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63B1" w:rsidP="00D563B1">
      <w:pPr>
        <w:rPr>
          <w:rFonts w:ascii="Times New Roman" w:hAnsi="Times New Roman" w:cs="Times New Roman"/>
          <w:b/>
          <w:bCs/>
          <w:sz w:val="24"/>
          <w:szCs w:val="24"/>
        </w:rPr>
      </w:pPr>
      <w:r w:rsidR="008F14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Výbor</w:t>
      </w:r>
    </w:p>
    <w:p w:rsidR="00D563B1" w:rsidP="00D563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D563B1" w:rsidP="00D56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D563B1" w:rsidP="00D56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66. schôdza výboru                                                                                                   </w:t>
      </w:r>
    </w:p>
    <w:p w:rsidR="00D563B1" w:rsidP="00D563B1">
      <w:pPr>
        <w:rPr>
          <w:rFonts w:ascii="Times New Roman" w:hAnsi="Times New Roman" w:cs="Times New Roman"/>
          <w:b/>
          <w:szCs w:val="28"/>
        </w:rPr>
      </w:pPr>
    </w:p>
    <w:p w:rsidR="00D563B1" w:rsidRPr="00F32748" w:rsidP="00D563B1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305</w:t>
      </w:r>
    </w:p>
    <w:p w:rsidR="00D563B1" w:rsidP="00D563B1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D563B1" w:rsidP="00D56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D563B1" w:rsidP="00D56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D563B1" w:rsidP="00D563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2. septembra 2009</w:t>
      </w:r>
    </w:p>
    <w:p w:rsidR="00D563B1" w:rsidP="00D563B1">
      <w:pPr>
        <w:jc w:val="center"/>
        <w:rPr>
          <w:rFonts w:ascii="Times New Roman" w:hAnsi="Times New Roman" w:cs="Times New Roman"/>
        </w:rPr>
      </w:pP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návrhu</w:t>
      </w:r>
      <w:r>
        <w:rPr>
          <w:rFonts w:ascii="Times New Roman" w:hAnsi="Times New Roman" w:cs="Times New Roman"/>
          <w:sz w:val="24"/>
          <w:szCs w:val="24"/>
        </w:rPr>
        <w:t xml:space="preserve"> poslankýň Národnej rady Slovenskej republiky Jany Laššákovej a Renáty Zmajkovičovej na vydanie zákona, ktorým sa dopĺňa zákon Národnej rady Slovenskej republiky č. 1/1993 Z. z. o Zbierke zákonov Slovenskej republiky v znení neskorších predpisov (tlač 1113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63B1" w:rsidP="00D563B1">
      <w:pPr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</w:p>
    <w:p w:rsidR="00D563B1" w:rsidP="00D5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D563B1" w:rsidP="00D5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3B1" w:rsidRPr="00343676" w:rsidP="00D563B1">
      <w:pPr>
        <w:jc w:val="both"/>
        <w:rPr>
          <w:rFonts w:ascii="Times New Roman" w:hAnsi="Times New Roman" w:cs="Times New Roman"/>
          <w:sz w:val="24"/>
          <w:szCs w:val="24"/>
        </w:rPr>
      </w:pPr>
      <w:r w:rsidRPr="004B2BBD">
        <w:rPr>
          <w:rFonts w:ascii="Times New Roman" w:hAnsi="Times New Roman" w:cs="Times New Roman"/>
          <w:sz w:val="24"/>
          <w:szCs w:val="24"/>
        </w:rPr>
        <w:t xml:space="preserve">návrh </w:t>
      </w:r>
      <w:r>
        <w:rPr>
          <w:rFonts w:ascii="Times New Roman" w:hAnsi="Times New Roman" w:cs="Times New Roman"/>
          <w:sz w:val="24"/>
          <w:szCs w:val="24"/>
        </w:rPr>
        <w:t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 a</w:t>
      </w:r>
    </w:p>
    <w:p w:rsidR="00D563B1" w:rsidP="00D563B1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B1" w:rsidP="00D563B1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 </w:t>
      </w:r>
      <w:r w:rsidRPr="004B2BBD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4B2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</w:t>
      </w:r>
    </w:p>
    <w:p w:rsidR="00D563B1" w:rsidRPr="00A461AC" w:rsidP="00D563B1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461AC">
        <w:rPr>
          <w:rFonts w:ascii="Times New Roman" w:hAnsi="Times New Roman" w:cs="Times New Roman"/>
          <w:sz w:val="24"/>
          <w:szCs w:val="24"/>
        </w:rPr>
        <w:t>B. o d p o r ú č a</w:t>
      </w:r>
    </w:p>
    <w:p w:rsidR="00D563B1" w:rsidP="00D56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D563B1" w:rsidRPr="00343676" w:rsidP="00D56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</w:t>
      </w:r>
      <w:r w:rsidRPr="004B2BBD">
        <w:rPr>
          <w:rFonts w:ascii="Times New Roman" w:hAnsi="Times New Roman" w:cs="Times New Roman"/>
          <w:sz w:val="24"/>
          <w:szCs w:val="24"/>
        </w:rPr>
        <w:t xml:space="preserve">ávrh </w:t>
      </w:r>
      <w:r>
        <w:rPr>
          <w:rFonts w:ascii="Times New Roman" w:hAnsi="Times New Roman" w:cs="Times New Roman"/>
          <w:sz w:val="24"/>
          <w:szCs w:val="24"/>
        </w:rPr>
        <w:t xml:space="preserve">poslankýň Národnej rady Slovenskej republiky Jany Laššákovej a Renáty Zmajkovičovej na vydanie zákona, ktorým sa dopĺňa zákon Národnej rady Slovenskej republiky č. 1/1993 Z. z. o Zbierke zákonov Slovenskej republiky v znení neskorších predpisov (tlač 1113) </w:t>
      </w:r>
      <w:r w:rsidRPr="00343676"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>
        <w:rPr>
          <w:rFonts w:ascii="Times New Roman" w:hAnsi="Times New Roman" w:cs="Times New Roman"/>
          <w:sz w:val="24"/>
          <w:szCs w:val="24"/>
        </w:rPr>
        <w:t>s  pripomienkou ako je uvedená v prí</w:t>
      </w:r>
      <w:r>
        <w:rPr>
          <w:rFonts w:ascii="Times New Roman" w:hAnsi="Times New Roman" w:cs="Times New Roman"/>
          <w:sz w:val="24"/>
          <w:szCs w:val="24"/>
        </w:rPr>
        <w:t>lohe tohto uznesenia;</w:t>
      </w:r>
    </w:p>
    <w:p w:rsidR="00D563B1" w:rsidP="00D563B1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D563B1" w:rsidP="00D5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D563B1" w:rsidP="00D563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D563B1" w:rsidP="00D563B1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predložiť stanovisko výboru k uvedenému  návrhu zákona predsedovi Ústavnoprávneho výboru Národnej rady Slovenskej republiky. </w:t>
      </w:r>
    </w:p>
    <w:p w:rsidR="00D563B1" w:rsidP="00D563B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B1" w:rsidP="00D563B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B1" w:rsidP="00D563B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563B1" w:rsidP="00D563B1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Tibor  C A B A J</w:t>
      </w:r>
    </w:p>
    <w:p w:rsidR="00D563B1" w:rsidRPr="00343676" w:rsidP="00D56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D563B1" w:rsidP="00D563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3B1" w:rsidP="00D56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3B1" w:rsidP="00D563B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k uzn. 305 – tlač 1113</w:t>
      </w: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3B1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98E" w:rsidRPr="00A1598E" w:rsidP="00D563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98E">
        <w:rPr>
          <w:rFonts w:ascii="Times New Roman" w:hAnsi="Times New Roman" w:cs="Times New Roman"/>
          <w:b/>
          <w:sz w:val="24"/>
          <w:szCs w:val="24"/>
        </w:rPr>
        <w:t xml:space="preserve">K čl. I </w:t>
      </w:r>
    </w:p>
    <w:p w:rsidR="00912CE8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98E" w:rsidP="00912CE8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navrhovaného znenia vložiť za slovo „alebo“ slová „na žiadosť obce“.</w:t>
      </w:r>
    </w:p>
    <w:p w:rsidR="00912CE8" w:rsidP="00912CE8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A1598E" w:rsidP="00912CE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len precizuje úmysel predkladateliek umožniť doručovanie Zbierky zákonov Slovenskej republiky  obciam  alternatívne, a to buď zasielaním jednotlivých  výtlačkov poštou  alebo v elektronickej podobe, avšak len  vtedy, keď obec o elektronickú formu doručovania prejaví  záujem. Podľa informácií cca 700 obcí na Slovensku nemá vôbec prístup internet. Aj tie mestá a obce, ktoré prístup na internet majú si budú </w:t>
      </w:r>
      <w:r w:rsidR="002928D0">
        <w:rPr>
          <w:rFonts w:ascii="Times New Roman" w:hAnsi="Times New Roman" w:cs="Times New Roman"/>
          <w:sz w:val="24"/>
          <w:szCs w:val="24"/>
        </w:rPr>
        <w:t xml:space="preserve">musieť </w:t>
      </w:r>
      <w:r>
        <w:rPr>
          <w:rFonts w:ascii="Times New Roman" w:hAnsi="Times New Roman" w:cs="Times New Roman"/>
          <w:sz w:val="24"/>
          <w:szCs w:val="24"/>
        </w:rPr>
        <w:t>zvážiť, či budú mať vytvorené podmienky</w:t>
      </w:r>
      <w:r w:rsidR="002928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 mohli aj potom bez problémov realizovať povinnosť ukladanú im zákonom o Zbierke zákonov SR, a to sprístupniť Zbierku zákonov  SR na svojom  pracovisku na nazretie každému, kto o to prejaví záujem. Nie každý obyvateľ obce, či mesta, je totiž počítačovo zdatný  a aj keby všetci obyvatelia obce s príslušným programom narábať vedeli, nie všetky samosprávy majú k dispozícii voľný počítač, ktorý by mohli p</w:t>
      </w:r>
      <w:r w:rsidR="00912CE8">
        <w:rPr>
          <w:rFonts w:ascii="Times New Roman" w:hAnsi="Times New Roman" w:cs="Times New Roman"/>
          <w:sz w:val="24"/>
          <w:szCs w:val="24"/>
        </w:rPr>
        <w:t xml:space="preserve">rípadní záujemcovia používať na získavanie informácií </w:t>
      </w:r>
      <w:r w:rsidR="002928D0">
        <w:rPr>
          <w:rFonts w:ascii="Times New Roman" w:hAnsi="Times New Roman" w:cs="Times New Roman"/>
          <w:sz w:val="24"/>
          <w:szCs w:val="24"/>
        </w:rPr>
        <w:t>o</w:t>
      </w:r>
      <w:r w:rsidR="00912CE8">
        <w:rPr>
          <w:rFonts w:ascii="Times New Roman" w:hAnsi="Times New Roman" w:cs="Times New Roman"/>
          <w:sz w:val="24"/>
          <w:szCs w:val="24"/>
        </w:rPr>
        <w:t xml:space="preserve"> právnych predpisoch uverejnených v Zbierke  zákonov Slovenskej republiky a pod.  </w:t>
      </w:r>
    </w:p>
    <w:p w:rsidR="00A1598E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598E" w:rsidRPr="00A1598E" w:rsidP="00A1598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98E">
        <w:rPr>
          <w:rFonts w:ascii="Times New Roman" w:hAnsi="Times New Roman" w:cs="Times New Roman"/>
          <w:b/>
          <w:sz w:val="24"/>
          <w:szCs w:val="24"/>
        </w:rPr>
        <w:t>K čl. II</w:t>
      </w:r>
    </w:p>
    <w:p w:rsidR="00D563B1" w:rsidP="00912CE8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98E">
        <w:rPr>
          <w:rFonts w:ascii="Times New Roman" w:hAnsi="Times New Roman" w:cs="Times New Roman"/>
          <w:sz w:val="24"/>
          <w:szCs w:val="24"/>
        </w:rPr>
        <w:t>V čl. II sa slová „dňom vyhlásenia“ nahrádzajú slovami „1. novembra 2009“.</w:t>
      </w:r>
    </w:p>
    <w:p w:rsidR="00912CE8" w:rsidRPr="00A1598E" w:rsidP="00912CE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563B1" w:rsidRPr="00A1598E" w:rsidP="00D563B1">
      <w:p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A1598E">
        <w:rPr>
          <w:rFonts w:ascii="Times New Roman" w:hAnsi="Times New Roman" w:cs="Times New Roman"/>
          <w:sz w:val="24"/>
          <w:szCs w:val="24"/>
        </w:rPr>
        <w:t>Zmena účinnosti sa navrhuje z dôvodu vytvorenia legisvakančnej lehoty na zabezpečenie realizácie zákona.</w:t>
      </w:r>
    </w:p>
    <w:p w:rsidR="00D563B1" w:rsidRPr="00A1598E" w:rsidP="00D563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0C0" w:rsidRPr="00A1598E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2A5D"/>
    <w:multiLevelType w:val="hybridMultilevel"/>
    <w:tmpl w:val="1E224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F12FC"/>
    <w:multiLevelType w:val="hybridMultilevel"/>
    <w:tmpl w:val="12DA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6482C"/>
    <w:multiLevelType w:val="hybridMultilevel"/>
    <w:tmpl w:val="CE5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28D0"/>
    <w:rsid w:val="00343676"/>
    <w:rsid w:val="004B2BBD"/>
    <w:rsid w:val="008F1479"/>
    <w:rsid w:val="00912CE8"/>
    <w:rsid w:val="00A1598E"/>
    <w:rsid w:val="00A461AC"/>
    <w:rsid w:val="00AF50C0"/>
    <w:rsid w:val="00D563B1"/>
    <w:rsid w:val="00F327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3B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563B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63B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styleId="BodyText">
    <w:name w:val="Body Text"/>
    <w:basedOn w:val="Normal"/>
    <w:rsid w:val="00D563B1"/>
    <w:pPr>
      <w:jc w:val="both"/>
    </w:pPr>
  </w:style>
  <w:style w:type="paragraph" w:styleId="BodyText2">
    <w:name w:val="Body Text 2"/>
    <w:basedOn w:val="Normal"/>
    <w:rsid w:val="00D563B1"/>
    <w:pPr>
      <w:jc w:val="both"/>
    </w:pPr>
  </w:style>
  <w:style w:type="paragraph" w:customStyle="1" w:styleId="CharChar1">
    <w:name w:val="Char Char1"/>
    <w:basedOn w:val="Normal"/>
    <w:link w:val="DefaultParagraphFont"/>
    <w:rsid w:val="00D563B1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260</TotalTime>
  <Pages>1</Pages>
  <Words>531</Words>
  <Characters>3028</Characters>
  <Application>Microsoft Office Word</Application>
  <DocSecurity>0</DocSecurity>
  <Lines>0</Lines>
  <Paragraphs>0</Paragraphs>
  <ScaleCrop>false</ScaleCrop>
  <Company>Kancelaria NR SR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6</cp:revision>
  <cp:lastPrinted>2009-09-02T11:47:00Z</cp:lastPrinted>
  <dcterms:created xsi:type="dcterms:W3CDTF">2009-08-25T08:43:00Z</dcterms:created>
  <dcterms:modified xsi:type="dcterms:W3CDTF">2009-09-02T12:59:00Z</dcterms:modified>
</cp:coreProperties>
</file>