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19B3" w:rsidP="009C19B3">
      <w:pPr>
        <w:pStyle w:val="Heading1"/>
        <w:spacing w:before="0"/>
      </w:pPr>
      <w:r>
        <w:t>PREDSEDA NÁRODNEJ RADY SLOVENSKEJ REPUBLIKY</w:t>
      </w:r>
    </w:p>
    <w:p w:rsidR="009C19B3" w:rsidP="009C19B3">
      <w:pPr>
        <w:pStyle w:val="Protokoln"/>
        <w:rPr>
          <w:rFonts w:cs="Times New Roman"/>
        </w:rPr>
      </w:pPr>
      <w:r>
        <w:rPr>
          <w:rFonts w:cs="Times New Roman"/>
        </w:rPr>
        <w:t>Číslo: 14</w:t>
      </w:r>
      <w:r w:rsidR="00D66398">
        <w:rPr>
          <w:rFonts w:cs="Times New Roman"/>
        </w:rPr>
        <w:t>37</w:t>
      </w:r>
      <w:r>
        <w:rPr>
          <w:rFonts w:cs="Times New Roman"/>
        </w:rPr>
        <w:t>/2009</w:t>
      </w:r>
    </w:p>
    <w:p w:rsidR="009C19B3" w:rsidP="009C19B3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19B3" w:rsidP="009C19B3">
      <w:pPr>
        <w:pStyle w:val="rozhodnutia"/>
        <w:rPr>
          <w:rFonts w:cs="Times New Roman"/>
        </w:rPr>
      </w:pPr>
      <w:r>
        <w:rPr>
          <w:rFonts w:cs="Times New Roman"/>
        </w:rPr>
        <w:t>120</w:t>
      </w:r>
      <w:r w:rsidR="00D66398">
        <w:rPr>
          <w:rFonts w:cs="Times New Roman"/>
        </w:rPr>
        <w:t>1</w:t>
      </w:r>
    </w:p>
    <w:p w:rsidR="009C19B3" w:rsidP="009C19B3">
      <w:pPr>
        <w:pStyle w:val="Heading1"/>
      </w:pPr>
      <w:r>
        <w:t>ROZHODNUTIE</w:t>
      </w:r>
    </w:p>
    <w:p w:rsidR="009C19B3" w:rsidP="009C19B3">
      <w:pPr>
        <w:pStyle w:val="Heading1"/>
      </w:pPr>
      <w:r>
        <w:t>PREDSEDU NÁRODNEJ RADY SLOVENSKEJ REPUBLIKY</w:t>
      </w:r>
    </w:p>
    <w:p w:rsidR="009C19B3" w:rsidP="009C19B3">
      <w:pPr>
        <w:rPr>
          <w:rFonts w:ascii="Arial" w:hAnsi="Arial" w:cs="Arial"/>
        </w:rPr>
      </w:pPr>
    </w:p>
    <w:p w:rsidR="009C19B3" w:rsidRPr="00E66789" w:rsidP="009C19B3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21. augusta </w:t>
      </w:r>
      <w:r w:rsidRPr="00E66789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9</w:t>
      </w:r>
    </w:p>
    <w:p w:rsidR="009C19B3" w:rsidRPr="00E66789" w:rsidP="009C19B3">
      <w:pPr>
        <w:rPr>
          <w:rFonts w:ascii="Arial" w:hAnsi="Arial" w:cs="Arial"/>
          <w:sz w:val="22"/>
          <w:szCs w:val="22"/>
        </w:rPr>
      </w:pPr>
    </w:p>
    <w:p w:rsidR="009C19B3" w:rsidRPr="00E66789" w:rsidP="009C19B3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9C19B3" w:rsidRPr="00E66789" w:rsidP="009C19B3">
      <w:pPr>
        <w:jc w:val="both"/>
        <w:rPr>
          <w:rFonts w:ascii="Arial" w:hAnsi="Arial" w:cs="Arial"/>
          <w:noProof/>
          <w:sz w:val="22"/>
          <w:szCs w:val="22"/>
        </w:rPr>
      </w:pPr>
    </w:p>
    <w:p w:rsidR="009C19B3" w:rsidRPr="00E66789" w:rsidP="009C19B3">
      <w:pPr>
        <w:jc w:val="both"/>
        <w:rPr>
          <w:rFonts w:ascii="Arial" w:hAnsi="Arial" w:cs="Arial"/>
          <w:noProof/>
          <w:sz w:val="22"/>
          <w:szCs w:val="22"/>
        </w:rPr>
      </w:pPr>
    </w:p>
    <w:p w:rsidR="009C19B3" w:rsidRPr="00E66789" w:rsidP="009C19B3">
      <w:pPr>
        <w:jc w:val="both"/>
        <w:rPr>
          <w:rFonts w:ascii="Arial" w:hAnsi="Arial" w:cs="Arial"/>
          <w:noProof/>
          <w:sz w:val="22"/>
          <w:szCs w:val="22"/>
        </w:rPr>
      </w:pPr>
    </w:p>
    <w:p w:rsidR="009C19B3" w:rsidRPr="00E66789" w:rsidP="009C19B3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9C19B3" w:rsidRPr="00E66789" w:rsidP="009C19B3">
      <w:pPr>
        <w:jc w:val="both"/>
        <w:rPr>
          <w:rFonts w:ascii="Arial" w:hAnsi="Arial" w:cs="Arial"/>
          <w:b/>
          <w:sz w:val="22"/>
          <w:szCs w:val="22"/>
        </w:rPr>
      </w:pPr>
    </w:p>
    <w:p w:rsidR="009C19B3" w:rsidRPr="00E66789" w:rsidP="009C19B3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9C19B3" w:rsidRPr="00E66789" w:rsidP="009C19B3">
      <w:pPr>
        <w:jc w:val="both"/>
        <w:rPr>
          <w:rFonts w:ascii="Arial" w:hAnsi="Arial" w:cs="Arial"/>
          <w:sz w:val="22"/>
          <w:szCs w:val="22"/>
        </w:rPr>
      </w:pPr>
    </w:p>
    <w:p w:rsidR="009C19B3" w:rsidRPr="00E66789" w:rsidP="009C19B3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9C19B3" w:rsidRPr="00E66789" w:rsidP="009C19B3">
      <w:pPr>
        <w:jc w:val="both"/>
        <w:rPr>
          <w:rFonts w:ascii="Arial" w:hAnsi="Arial" w:cs="Arial"/>
          <w:sz w:val="22"/>
          <w:szCs w:val="22"/>
        </w:rPr>
      </w:pPr>
    </w:p>
    <w:p w:rsidR="009C19B3" w:rsidRPr="00E66789" w:rsidP="009C19B3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D66398">
        <w:rPr>
          <w:rFonts w:cs="Arial"/>
          <w:szCs w:val="22"/>
        </w:rPr>
        <w:t xml:space="preserve">Moniky GIBALOVEJ, Pavla HRUŠOVSKÉHO a Márie SABOLOVEJ na vydanie zákona, ktorým sa mení a dopĺňa zákon Slovenskej národnej rady č. 369/1990 Zb. o obecnom zriadení </w:t>
      </w:r>
      <w:r>
        <w:rPr>
          <w:rFonts w:cs="Arial"/>
          <w:szCs w:val="22"/>
        </w:rPr>
        <w:t xml:space="preserve">v znení neskorších predpisov </w:t>
      </w:r>
      <w:r w:rsidRPr="00E66789">
        <w:rPr>
          <w:rFonts w:cs="Arial"/>
          <w:szCs w:val="22"/>
        </w:rPr>
        <w:t xml:space="preserve">(tlač </w:t>
      </w:r>
      <w:r>
        <w:rPr>
          <w:rFonts w:cs="Arial"/>
          <w:szCs w:val="22"/>
        </w:rPr>
        <w:t>11</w:t>
      </w:r>
      <w:r w:rsidR="00D66398">
        <w:rPr>
          <w:rFonts w:cs="Arial"/>
          <w:szCs w:val="22"/>
        </w:rPr>
        <w:t>99</w:t>
      </w:r>
      <w:r>
        <w:rPr>
          <w:rFonts w:cs="Arial"/>
          <w:szCs w:val="22"/>
        </w:rPr>
        <w:t>), doručený 20. augusta 2009</w:t>
      </w:r>
    </w:p>
    <w:p w:rsidR="009C19B3" w:rsidRPr="00E66789" w:rsidP="009C19B3">
      <w:pPr>
        <w:pStyle w:val="BodyText2"/>
        <w:rPr>
          <w:rFonts w:cs="Arial"/>
          <w:szCs w:val="22"/>
        </w:rPr>
      </w:pPr>
    </w:p>
    <w:p w:rsidR="009C19B3" w:rsidRPr="00E66789" w:rsidP="009C19B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9C19B3" w:rsidRPr="00E66789" w:rsidP="009C19B3">
      <w:pPr>
        <w:jc w:val="both"/>
        <w:rPr>
          <w:rFonts w:ascii="Arial" w:hAnsi="Arial" w:cs="Arial"/>
          <w:sz w:val="22"/>
          <w:szCs w:val="22"/>
        </w:rPr>
      </w:pPr>
    </w:p>
    <w:p w:rsidR="009C19B3" w:rsidP="009C19B3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C19B3" w:rsidRPr="00E66789" w:rsidP="00D66398">
      <w:pPr>
        <w:tabs>
          <w:tab w:val="left" w:pos="1080"/>
          <w:tab w:val="left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</w:t>
      </w:r>
      <w:r>
        <w:rPr>
          <w:rFonts w:ascii="Arial" w:hAnsi="Arial" w:cs="Arial"/>
          <w:sz w:val="22"/>
          <w:szCs w:val="22"/>
        </w:rPr>
        <w:t xml:space="preserve">republiky pre </w:t>
      </w:r>
      <w:r w:rsidR="00D66398">
        <w:rPr>
          <w:rFonts w:ascii="Arial" w:hAnsi="Arial" w:cs="Arial"/>
          <w:sz w:val="22"/>
          <w:szCs w:val="22"/>
        </w:rPr>
        <w:t>verejnú správu a regionálny rozvoj</w:t>
      </w:r>
      <w:r>
        <w:rPr>
          <w:rFonts w:ascii="Arial" w:hAnsi="Arial" w:cs="Arial"/>
          <w:sz w:val="22"/>
          <w:szCs w:val="22"/>
        </w:rPr>
        <w:t xml:space="preserve">  a</w:t>
      </w:r>
    </w:p>
    <w:p w:rsidR="009C19B3" w:rsidRPr="00E66789" w:rsidP="009C19B3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66398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9C19B3" w:rsidP="009C19B3">
      <w:pPr>
        <w:tabs>
          <w:tab w:val="left" w:pos="1080"/>
        </w:tabs>
        <w:jc w:val="both"/>
        <w:rPr>
          <w:rFonts w:ascii="Arial" w:hAnsi="Arial" w:cs="Arial"/>
        </w:rPr>
      </w:pPr>
    </w:p>
    <w:p w:rsidR="009C19B3" w:rsidP="009C19B3">
      <w:pPr>
        <w:tabs>
          <w:tab w:val="left" w:pos="1080"/>
        </w:tabs>
        <w:jc w:val="both"/>
        <w:rPr>
          <w:rFonts w:ascii="Arial" w:hAnsi="Arial" w:cs="Arial"/>
        </w:rPr>
      </w:pPr>
    </w:p>
    <w:p w:rsidR="009C19B3" w:rsidRPr="00E66789" w:rsidP="009C19B3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9C19B3" w:rsidRPr="00E66789" w:rsidP="009C19B3">
      <w:pPr>
        <w:jc w:val="both"/>
        <w:rPr>
          <w:rFonts w:ascii="Arial" w:hAnsi="Arial" w:cs="Arial"/>
          <w:b/>
          <w:sz w:val="22"/>
          <w:szCs w:val="22"/>
        </w:rPr>
      </w:pPr>
    </w:p>
    <w:p w:rsidR="009C19B3" w:rsidRPr="00E66789" w:rsidP="009C19B3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a) k</w:t>
      </w:r>
      <w:r>
        <w:rPr>
          <w:rFonts w:ascii="Arial" w:hAnsi="Arial" w:cs="Arial"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návrhu zákona ako gestorský </w:t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>
        <w:rPr>
          <w:rFonts w:ascii="Arial" w:hAnsi="Arial" w:cs="Arial"/>
          <w:sz w:val="22"/>
          <w:szCs w:val="22"/>
        </w:rPr>
        <w:t xml:space="preserve"> </w:t>
        <w:br/>
        <w:t xml:space="preserve">pre </w:t>
      </w:r>
      <w:r w:rsidR="00D66398">
        <w:rPr>
          <w:rFonts w:ascii="Arial" w:hAnsi="Arial" w:cs="Arial"/>
          <w:sz w:val="22"/>
          <w:szCs w:val="22"/>
        </w:rPr>
        <w:t>verejnú správu a 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9C19B3" w:rsidRPr="00E66789" w:rsidP="009C19B3">
      <w:pPr>
        <w:jc w:val="both"/>
        <w:rPr>
          <w:rFonts w:ascii="Arial" w:hAnsi="Arial" w:cs="Arial"/>
          <w:sz w:val="22"/>
          <w:szCs w:val="22"/>
        </w:rPr>
      </w:pPr>
    </w:p>
    <w:p w:rsidR="009C19B3" w:rsidRPr="00E66789" w:rsidP="009C19B3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14. októbra</w:t>
      </w:r>
      <w:r w:rsidRPr="00E66789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>
        <w:rPr>
          <w:rFonts w:ascii="Arial" w:hAnsi="Arial" w:cs="Arial"/>
          <w:b/>
          <w:sz w:val="22"/>
          <w:szCs w:val="22"/>
          <w:u w:val="single"/>
        </w:rPr>
        <w:t>do</w:t>
      </w:r>
      <w:r>
        <w:rPr>
          <w:rFonts w:ascii="Arial" w:hAnsi="Arial" w:cs="Arial"/>
          <w:b/>
          <w:sz w:val="22"/>
          <w:szCs w:val="22"/>
          <w:u w:val="single"/>
        </w:rPr>
        <w:t xml:space="preserve"> 16. októbra</w:t>
      </w:r>
      <w:r w:rsidRPr="00E66789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9C19B3" w:rsidRPr="00E66789" w:rsidP="009C19B3">
      <w:pPr>
        <w:jc w:val="both"/>
        <w:rPr>
          <w:rFonts w:ascii="Arial" w:hAnsi="Arial" w:cs="Arial"/>
          <w:sz w:val="22"/>
          <w:szCs w:val="22"/>
        </w:rPr>
      </w:pPr>
    </w:p>
    <w:p w:rsidR="009C19B3" w:rsidRPr="00E66789" w:rsidP="009C19B3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A849DC" w:rsidP="00A849DC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>
        <w:rPr>
          <w:rFonts w:cs="Arial"/>
          <w:spacing w:val="0"/>
          <w:sz w:val="22"/>
          <w:szCs w:val="22"/>
        </w:rPr>
        <w:t>P a 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9C19B3" w:rsidP="009C19B3">
      <w:pPr>
        <w:rPr>
          <w:rFonts w:ascii="Times New Roman" w:hAnsi="Times New Roman" w:cs="Times New Roman"/>
        </w:rPr>
      </w:pPr>
    </w:p>
    <w:p w:rsidR="009C19B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9C19B3"/>
    <w:rsid w:val="00A849DC"/>
    <w:rsid w:val="00D66398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B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9C19B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19B3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9C19B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9C19B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C19B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176</Words>
  <Characters>1008</Characters>
  <Application>Microsoft Office Word</Application>
  <DocSecurity>0</DocSecurity>
  <Lines>0</Lines>
  <Paragraphs>0</Paragraphs>
  <ScaleCrop>false</ScaleCrop>
  <Company>KNRSR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cechveva</dc:creator>
  <cp:lastModifiedBy>cechveva</cp:lastModifiedBy>
  <cp:revision>3</cp:revision>
  <cp:lastPrinted>2009-08-21T08:25:00Z</cp:lastPrinted>
  <dcterms:created xsi:type="dcterms:W3CDTF">2009-08-21T08:21:00Z</dcterms:created>
  <dcterms:modified xsi:type="dcterms:W3CDTF">2009-08-21T08:25:00Z</dcterms:modified>
</cp:coreProperties>
</file>