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540"/>
        <w:gridCol w:w="1260"/>
        <w:gridCol w:w="5040"/>
        <w:gridCol w:w="540"/>
        <w:gridCol w:w="1080"/>
        <w:gridCol w:w="720"/>
        <w:gridCol w:w="5940"/>
        <w:gridCol w:w="360"/>
        <w:gridCol w:w="720"/>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3D3D63" w:rsidRPr="0059385A">
            <w:pPr>
              <w:pStyle w:val="Heading1"/>
              <w:bidi w:val="0"/>
              <w:rPr>
                <w:rFonts w:ascii="Times New Roman" w:hAnsi="Times New Roman"/>
                <w:sz w:val="20"/>
                <w:szCs w:val="20"/>
              </w:rPr>
            </w:pPr>
            <w:r w:rsidRPr="0059385A">
              <w:rPr>
                <w:rFonts w:ascii="Times New Roman" w:hAnsi="Times New Roman"/>
                <w:sz w:val="20"/>
                <w:szCs w:val="20"/>
              </w:rPr>
              <w:t>TABUĽKA  ZHODY</w:t>
            </w:r>
          </w:p>
          <w:p w:rsidR="003D3D63" w:rsidRPr="0059385A">
            <w:pPr>
              <w:pStyle w:val="Heading1"/>
              <w:bidi w:val="0"/>
              <w:spacing w:after="120"/>
              <w:rPr>
                <w:rFonts w:ascii="Times New Roman" w:hAnsi="Times New Roman"/>
                <w:b w:val="0"/>
                <w:bCs w:val="0"/>
                <w:sz w:val="20"/>
                <w:szCs w:val="20"/>
              </w:rPr>
            </w:pPr>
            <w:r w:rsidRPr="0059385A">
              <w:rPr>
                <w:rFonts w:ascii="Times New Roman" w:hAnsi="Times New Roman"/>
                <w:sz w:val="20"/>
                <w:szCs w:val="20"/>
              </w:rPr>
              <w:t>smernice ES/EÚ s ustanoveniami všetkých všeobecne záväzných právnych predpisov, ktoré danú smernicu preberajú</w:t>
            </w:r>
          </w:p>
        </w:tc>
      </w:tr>
      <w:tr>
        <w:tblPrEx>
          <w:tblW w:w="16200" w:type="dxa"/>
          <w:tblInd w:w="-497" w:type="dxa"/>
          <w:tblLayout w:type="fixed"/>
          <w:tblCellMar>
            <w:left w:w="43" w:type="dxa"/>
            <w:right w:w="43" w:type="dxa"/>
          </w:tblCellMar>
        </w:tblPrEx>
        <w:trPr>
          <w:cantSplit/>
          <w:trHeight w:val="567"/>
        </w:trPr>
        <w:tc>
          <w:tcPr>
            <w:tcW w:w="1800" w:type="dxa"/>
            <w:gridSpan w:val="2"/>
            <w:tcBorders>
              <w:top w:val="single" w:sz="4" w:space="0" w:color="auto"/>
              <w:left w:val="single" w:sz="12" w:space="0" w:color="auto"/>
              <w:bottom w:val="single" w:sz="4" w:space="0" w:color="auto"/>
              <w:right w:val="nil"/>
            </w:tcBorders>
            <w:textDirection w:val="lrTb"/>
            <w:vAlign w:val="top"/>
          </w:tcPr>
          <w:p w:rsidR="003D3D63" w:rsidRPr="0059385A">
            <w:pPr>
              <w:pStyle w:val="Heading4"/>
              <w:bidi w:val="0"/>
              <w:jc w:val="both"/>
              <w:rPr>
                <w:rFonts w:ascii="Times New Roman" w:hAnsi="Times New Roman"/>
                <w:sz w:val="20"/>
                <w:szCs w:val="20"/>
              </w:rPr>
            </w:pPr>
            <w:r w:rsidRPr="0059385A">
              <w:rPr>
                <w:rFonts w:ascii="Times New Roman" w:hAnsi="Times New Roman"/>
                <w:sz w:val="20"/>
                <w:szCs w:val="20"/>
              </w:rPr>
              <w:t>Názov smernice:</w:t>
            </w:r>
          </w:p>
        </w:tc>
        <w:tc>
          <w:tcPr>
            <w:tcW w:w="14400" w:type="dxa"/>
            <w:gridSpan w:val="7"/>
            <w:tcBorders>
              <w:top w:val="single" w:sz="4" w:space="0" w:color="auto"/>
              <w:left w:val="nil"/>
              <w:bottom w:val="single" w:sz="4" w:space="0" w:color="auto"/>
              <w:right w:val="single" w:sz="12" w:space="0" w:color="auto"/>
            </w:tcBorders>
            <w:textDirection w:val="lrTb"/>
            <w:vAlign w:val="top"/>
          </w:tcPr>
          <w:p w:rsidR="00000179" w:rsidRPr="0059385A" w:rsidP="00000179">
            <w:pPr>
              <w:pStyle w:val="tlNormlnywebovTahomaTunVavo0cm"/>
              <w:bidi w:val="0"/>
              <w:spacing w:before="0" w:after="0"/>
              <w:ind w:right="0"/>
              <w:jc w:val="both"/>
              <w:rPr>
                <w:rFonts w:ascii="Times New Roman" w:hAnsi="Times New Roman" w:cs="Times New Roman"/>
                <w:sz w:val="20"/>
                <w:szCs w:val="20"/>
                <w:highlight w:val="yellow"/>
              </w:rPr>
            </w:pPr>
            <w:r w:rsidRPr="0059385A">
              <w:rPr>
                <w:rFonts w:ascii="Times New Roman" w:hAnsi="Times New Roman" w:cs="Times New Roman"/>
                <w:sz w:val="20"/>
                <w:szCs w:val="20"/>
              </w:rPr>
              <w:t>Smernica Rady 2008/9/ES z  12. februára 2008 , ktorou sa ustanovujú podrobné pravidlá pre vrátenie dane z pridanej hodnoty ustanovené v smernici 2006/112/ES zdaniteľným osobám, ktoré nie sú usadené v členskom štáte vrátenia dane, ale ktoré sú usadené v inom členskom štáte</w:t>
            </w:r>
          </w:p>
          <w:p w:rsidR="003D3D63" w:rsidRPr="0059385A" w:rsidP="00000179">
            <w:pPr>
              <w:pStyle w:val="tlNormlnywebovTahomaTunVavo0cm"/>
              <w:bidi w:val="0"/>
              <w:spacing w:before="0" w:after="0"/>
              <w:ind w:right="0"/>
              <w:jc w:val="both"/>
              <w:rPr>
                <w:rFonts w:ascii="Times New Roman" w:hAnsi="Times New Roman" w:cs="Times New Roman"/>
                <w:b w:val="0"/>
                <w:bCs w:val="0"/>
                <w:sz w:val="20"/>
                <w:szCs w:val="20"/>
              </w:rPr>
            </w:pPr>
          </w:p>
        </w:tc>
      </w:tr>
      <w:tr>
        <w:tblPrEx>
          <w:tblW w:w="16200" w:type="dxa"/>
          <w:tblInd w:w="-497" w:type="dxa"/>
          <w:tblLayout w:type="fixed"/>
          <w:tblCellMar>
            <w:left w:w="43" w:type="dxa"/>
            <w:right w:w="43" w:type="dxa"/>
          </w:tblCellMar>
        </w:tblPrEx>
        <w:trPr>
          <w:trHeight w:val="567"/>
        </w:trPr>
        <w:tc>
          <w:tcPr>
            <w:tcW w:w="7380" w:type="dxa"/>
            <w:gridSpan w:val="4"/>
            <w:tcBorders>
              <w:top w:val="single" w:sz="4" w:space="0" w:color="auto"/>
              <w:left w:val="single" w:sz="12" w:space="0" w:color="auto"/>
              <w:bottom w:val="single" w:sz="4" w:space="0" w:color="auto"/>
              <w:right w:val="single" w:sz="12" w:space="0" w:color="auto"/>
            </w:tcBorders>
            <w:textDirection w:val="lrTb"/>
            <w:vAlign w:val="top"/>
          </w:tcPr>
          <w:p w:rsidR="003D3D63" w:rsidRPr="0059385A" w:rsidP="002E13F3">
            <w:pPr>
              <w:pStyle w:val="Heading4"/>
              <w:bidi w:val="0"/>
              <w:spacing w:before="120"/>
              <w:jc w:val="both"/>
              <w:rPr>
                <w:rFonts w:ascii="Times New Roman" w:hAnsi="Times New Roman"/>
                <w:sz w:val="20"/>
                <w:szCs w:val="20"/>
                <w:u w:val="single"/>
              </w:rPr>
            </w:pPr>
            <w:r w:rsidRPr="0059385A">
              <w:rPr>
                <w:rFonts w:ascii="Times New Roman" w:hAnsi="Times New Roman"/>
                <w:sz w:val="20"/>
                <w:szCs w:val="20"/>
                <w:u w:val="single"/>
              </w:rPr>
              <w:t>Smernica ES/EÚ</w:t>
            </w:r>
          </w:p>
          <w:p w:rsidR="003D3D63" w:rsidRPr="0059385A" w:rsidP="00C44FA7">
            <w:pPr>
              <w:pStyle w:val="BodyText3"/>
              <w:bidi w:val="0"/>
              <w:spacing w:line="240" w:lineRule="auto"/>
              <w:rPr>
                <w:rFonts w:ascii="Times New Roman" w:hAnsi="Times New Roman"/>
                <w:b/>
                <w:bCs/>
                <w:sz w:val="20"/>
                <w:szCs w:val="20"/>
              </w:rPr>
            </w:pPr>
          </w:p>
          <w:p w:rsidR="00CB18FB" w:rsidRPr="0059385A" w:rsidP="00C44FA7">
            <w:pPr>
              <w:pStyle w:val="tlNormlnywebovTahomaTunVavo0cm"/>
              <w:bidi w:val="0"/>
              <w:spacing w:before="0" w:after="0"/>
              <w:ind w:right="0"/>
              <w:jc w:val="both"/>
              <w:rPr>
                <w:rFonts w:ascii="Times New Roman" w:hAnsi="Times New Roman" w:cs="Times New Roman"/>
                <w:sz w:val="20"/>
                <w:szCs w:val="20"/>
                <w:highlight w:val="yellow"/>
              </w:rPr>
            </w:pPr>
            <w:bookmarkStart w:id="0" w:name="content"/>
            <w:r w:rsidRPr="0059385A">
              <w:rPr>
                <w:rFonts w:ascii="Times New Roman" w:hAnsi="Times New Roman" w:cs="Times New Roman"/>
                <w:sz w:val="20"/>
                <w:szCs w:val="20"/>
              </w:rPr>
              <w:t>Smernica Rady 2008/9/ES z  12. februára 2008 , ktorou sa ustanovujú podrobné pravidlá pre vrátenie dane z pridanej hodnoty ustanovené v smernici 2006/112/ES zdaniteľným osobám, ktoré nie sú usadené v členskom štáte vrátenia dane, ale ktoré sú usadené v inom členskom štáte</w:t>
            </w:r>
          </w:p>
          <w:p w:rsidR="00F732BE" w:rsidRPr="0059385A" w:rsidP="00CB18FB">
            <w:pPr>
              <w:pStyle w:val="tlNormlnywebovTahomaTunVavo0cm"/>
              <w:bidi w:val="0"/>
              <w:spacing w:before="0" w:after="0"/>
              <w:ind w:right="0"/>
              <w:jc w:val="both"/>
              <w:rPr>
                <w:rFonts w:ascii="Times New Roman" w:hAnsi="Times New Roman" w:cs="Times New Roman"/>
                <w:b w:val="0"/>
                <w:bCs w:val="0"/>
                <w:sz w:val="20"/>
                <w:szCs w:val="20"/>
              </w:rPr>
            </w:pPr>
            <w:bookmarkEnd w:id="0"/>
          </w:p>
        </w:tc>
        <w:tc>
          <w:tcPr>
            <w:tcW w:w="8820" w:type="dxa"/>
            <w:gridSpan w:val="5"/>
            <w:tcBorders>
              <w:top w:val="single" w:sz="4" w:space="0" w:color="auto"/>
              <w:left w:val="nil"/>
              <w:bottom w:val="single" w:sz="4" w:space="0" w:color="auto"/>
              <w:right w:val="single" w:sz="12" w:space="0" w:color="auto"/>
            </w:tcBorders>
            <w:textDirection w:val="lrTb"/>
            <w:vAlign w:val="top"/>
          </w:tcPr>
          <w:p w:rsidR="003D3D63" w:rsidRPr="0059385A" w:rsidP="002E13F3">
            <w:pPr>
              <w:pStyle w:val="Heading4"/>
              <w:bidi w:val="0"/>
              <w:spacing w:before="120"/>
              <w:jc w:val="both"/>
              <w:rPr>
                <w:rFonts w:ascii="Times New Roman" w:hAnsi="Times New Roman"/>
                <w:sz w:val="20"/>
                <w:szCs w:val="20"/>
                <w:u w:val="single"/>
              </w:rPr>
            </w:pPr>
            <w:r w:rsidRPr="0059385A">
              <w:rPr>
                <w:rFonts w:ascii="Times New Roman" w:hAnsi="Times New Roman"/>
                <w:sz w:val="20"/>
                <w:szCs w:val="20"/>
                <w:u w:val="single"/>
              </w:rPr>
              <w:t>Všeobecne záväzné právne predpisy Slovenskej republiky</w:t>
            </w:r>
          </w:p>
          <w:p w:rsidR="003D3D63" w:rsidRPr="0059385A" w:rsidP="002E13F3">
            <w:pPr>
              <w:pStyle w:val="Header"/>
              <w:tabs>
                <w:tab w:val="left" w:pos="709"/>
              </w:tabs>
              <w:bidi w:val="0"/>
              <w:jc w:val="both"/>
              <w:rPr>
                <w:rFonts w:ascii="Times New Roman" w:hAnsi="Times New Roman"/>
                <w:sz w:val="20"/>
                <w:szCs w:val="20"/>
              </w:rPr>
            </w:pPr>
          </w:p>
          <w:p w:rsidR="00030212" w:rsidRPr="0059385A" w:rsidP="002E13F3">
            <w:pPr>
              <w:pStyle w:val="Header"/>
              <w:tabs>
                <w:tab w:val="left" w:pos="709"/>
              </w:tabs>
              <w:bidi w:val="0"/>
              <w:jc w:val="both"/>
              <w:rPr>
                <w:rFonts w:ascii="Times New Roman" w:hAnsi="Times New Roman"/>
                <w:b/>
                <w:bCs/>
                <w:sz w:val="20"/>
                <w:szCs w:val="20"/>
              </w:rPr>
            </w:pPr>
            <w:r w:rsidRPr="0059385A">
              <w:rPr>
                <w:rFonts w:ascii="Times New Roman" w:hAnsi="Times New Roman"/>
                <w:b/>
                <w:bCs/>
                <w:sz w:val="20"/>
                <w:szCs w:val="20"/>
              </w:rPr>
              <w:t>Zákon č. 222/2004 Z.z. o dani z pridanej hodnoty v znení neskorších predpisov (ďalej len „222/2004 Z.z.)</w:t>
            </w:r>
          </w:p>
          <w:p w:rsidR="00030212" w:rsidRPr="0059385A" w:rsidP="002E13F3">
            <w:pPr>
              <w:pStyle w:val="Header"/>
              <w:tabs>
                <w:tab w:val="left" w:pos="709"/>
              </w:tabs>
              <w:bidi w:val="0"/>
              <w:jc w:val="both"/>
              <w:rPr>
                <w:rFonts w:ascii="Times New Roman" w:hAnsi="Times New Roman"/>
                <w:b/>
                <w:bCs/>
                <w:sz w:val="20"/>
                <w:szCs w:val="20"/>
              </w:rPr>
            </w:pPr>
          </w:p>
          <w:p w:rsidR="00135BA5" w:rsidRPr="0059385A" w:rsidP="002E13F3">
            <w:pPr>
              <w:pStyle w:val="Header"/>
              <w:tabs>
                <w:tab w:val="left" w:pos="709"/>
              </w:tabs>
              <w:bidi w:val="0"/>
              <w:jc w:val="both"/>
              <w:rPr>
                <w:rFonts w:ascii="Times New Roman" w:hAnsi="Times New Roman"/>
                <w:sz w:val="20"/>
                <w:szCs w:val="20"/>
              </w:rPr>
            </w:pPr>
            <w:r w:rsidRPr="0059385A">
              <w:rPr>
                <w:rFonts w:ascii="Times New Roman" w:hAnsi="Times New Roman"/>
                <w:b/>
                <w:bCs/>
                <w:sz w:val="20"/>
                <w:szCs w:val="20"/>
              </w:rPr>
              <w:t>Návrh zákona</w:t>
            </w:r>
            <w:r w:rsidRPr="0059385A" w:rsidR="00542EEF">
              <w:rPr>
                <w:rFonts w:ascii="Times New Roman" w:hAnsi="Times New Roman"/>
                <w:b/>
                <w:bCs/>
                <w:sz w:val="20"/>
                <w:szCs w:val="20"/>
              </w:rPr>
              <w:t xml:space="preserve">, ktorým sa mení a dopĺňa zákon č. </w:t>
            </w:r>
            <w:r w:rsidRPr="0059385A" w:rsidR="00030212">
              <w:rPr>
                <w:rFonts w:ascii="Times New Roman" w:hAnsi="Times New Roman"/>
                <w:b/>
                <w:bCs/>
                <w:sz w:val="20"/>
                <w:szCs w:val="20"/>
              </w:rPr>
              <w:t>2</w:t>
            </w:r>
            <w:r w:rsidRPr="0059385A" w:rsidR="00542EEF">
              <w:rPr>
                <w:rFonts w:ascii="Times New Roman" w:hAnsi="Times New Roman"/>
                <w:b/>
                <w:bCs/>
                <w:sz w:val="20"/>
                <w:szCs w:val="20"/>
              </w:rPr>
              <w:t>22/2004 Z.z. o dani z pridanej hodnoty v znení neskorších predpisov (ďalej len „</w:t>
            </w:r>
            <w:r w:rsidR="006D5DAD">
              <w:rPr>
                <w:rFonts w:ascii="Times New Roman" w:hAnsi="Times New Roman"/>
                <w:b/>
                <w:bCs/>
                <w:sz w:val="20"/>
                <w:szCs w:val="20"/>
              </w:rPr>
              <w:t>X/2009</w:t>
            </w:r>
            <w:r w:rsidRPr="0059385A" w:rsidR="00542EEF">
              <w:rPr>
                <w:rFonts w:ascii="Times New Roman" w:hAnsi="Times New Roman"/>
                <w:b/>
                <w:bCs/>
                <w:sz w:val="20"/>
                <w:szCs w:val="20"/>
              </w:rPr>
              <w:t>“)</w:t>
            </w:r>
          </w:p>
          <w:p w:rsidR="002E13F3" w:rsidRPr="0059385A" w:rsidP="00ED450F">
            <w:pPr>
              <w:pStyle w:val="Header"/>
              <w:tabs>
                <w:tab w:val="left" w:pos="709"/>
              </w:tabs>
              <w:bidi w:val="0"/>
              <w:jc w:val="both"/>
              <w:rPr>
                <w:rFonts w:ascii="Times New Roman" w:hAnsi="Times New Roman"/>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60A5A" w:rsidRPr="0059385A">
            <w:pPr>
              <w:bidi w:val="0"/>
              <w:jc w:val="center"/>
              <w:rPr>
                <w:rFonts w:ascii="Times New Roman" w:hAnsi="Times New Roman"/>
                <w:sz w:val="20"/>
                <w:szCs w:val="20"/>
              </w:rPr>
            </w:pPr>
            <w:r w:rsidRPr="0059385A">
              <w:rPr>
                <w:rFonts w:ascii="Times New Roman" w:hAnsi="Times New Roman"/>
                <w:sz w:val="20"/>
                <w:szCs w:val="20"/>
              </w:rPr>
              <w:t>1</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260A5A" w:rsidRPr="0059385A">
            <w:pPr>
              <w:bidi w:val="0"/>
              <w:jc w:val="center"/>
              <w:rPr>
                <w:rFonts w:ascii="Times New Roman" w:hAnsi="Times New Roman"/>
                <w:sz w:val="20"/>
                <w:szCs w:val="20"/>
              </w:rPr>
            </w:pPr>
            <w:r w:rsidRPr="0059385A">
              <w:rPr>
                <w:rFonts w:ascii="Times New Roman" w:hAnsi="Times New Roman"/>
                <w:sz w:val="20"/>
                <w:szCs w:val="20"/>
              </w:rPr>
              <w:t>2</w:t>
            </w: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260A5A" w:rsidRPr="0059385A">
            <w:pPr>
              <w:bidi w:val="0"/>
              <w:jc w:val="center"/>
              <w:rPr>
                <w:rFonts w:ascii="Times New Roman" w:hAnsi="Times New Roman"/>
                <w:sz w:val="20"/>
                <w:szCs w:val="20"/>
              </w:rPr>
            </w:pPr>
            <w:r w:rsidRPr="0059385A">
              <w:rPr>
                <w:rFonts w:ascii="Times New Roman" w:hAnsi="Times New Roman"/>
                <w:sz w:val="20"/>
                <w:szCs w:val="20"/>
              </w:rPr>
              <w:t>3</w:t>
            </w:r>
          </w:p>
        </w:tc>
        <w:tc>
          <w:tcPr>
            <w:tcW w:w="1080" w:type="dxa"/>
            <w:tcBorders>
              <w:top w:val="single" w:sz="4" w:space="0" w:color="auto"/>
              <w:left w:val="nil"/>
              <w:bottom w:val="single" w:sz="4" w:space="0" w:color="auto"/>
              <w:right w:val="single" w:sz="4" w:space="0" w:color="auto"/>
            </w:tcBorders>
            <w:textDirection w:val="lrTb"/>
            <w:vAlign w:val="top"/>
          </w:tcPr>
          <w:p w:rsidR="00260A5A" w:rsidRPr="0059385A">
            <w:pPr>
              <w:bidi w:val="0"/>
              <w:jc w:val="center"/>
              <w:rPr>
                <w:rFonts w:ascii="Times New Roman" w:hAnsi="Times New Roman"/>
                <w:sz w:val="20"/>
                <w:szCs w:val="20"/>
              </w:rPr>
            </w:pPr>
            <w:r w:rsidRPr="0059385A">
              <w:rPr>
                <w:rFonts w:ascii="Times New Roman" w:hAnsi="Times New Roman"/>
                <w:sz w:val="20"/>
                <w:szCs w:val="20"/>
              </w:rPr>
              <w:t>4</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60A5A" w:rsidRPr="0059385A">
            <w:pPr>
              <w:pStyle w:val="BodyText2"/>
              <w:bidi w:val="0"/>
              <w:spacing w:after="0" w:line="240" w:lineRule="exact"/>
              <w:jc w:val="center"/>
              <w:rPr>
                <w:rFonts w:ascii="Times New Roman" w:hAnsi="Times New Roman"/>
                <w:sz w:val="20"/>
                <w:szCs w:val="20"/>
              </w:rPr>
            </w:pPr>
            <w:r w:rsidRPr="0059385A">
              <w:rPr>
                <w:rFonts w:ascii="Times New Roman" w:hAnsi="Times New Roman"/>
                <w:sz w:val="20"/>
                <w:szCs w:val="20"/>
              </w:rPr>
              <w:t>5</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260A5A" w:rsidRPr="0059385A">
            <w:pPr>
              <w:pStyle w:val="BodyText2"/>
              <w:bidi w:val="0"/>
              <w:spacing w:after="0" w:line="240" w:lineRule="exact"/>
              <w:jc w:val="center"/>
              <w:rPr>
                <w:rFonts w:ascii="Times New Roman" w:hAnsi="Times New Roman"/>
                <w:sz w:val="20"/>
                <w:szCs w:val="20"/>
              </w:rPr>
            </w:pPr>
            <w:r w:rsidRPr="0059385A">
              <w:rPr>
                <w:rFonts w:ascii="Times New Roman" w:hAnsi="Times New Roman"/>
                <w:sz w:val="20"/>
                <w:szCs w:val="20"/>
              </w:rPr>
              <w:t>6</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260A5A" w:rsidRPr="0059385A">
            <w:pPr>
              <w:bidi w:val="0"/>
              <w:jc w:val="center"/>
              <w:rPr>
                <w:rFonts w:ascii="Times New Roman" w:hAnsi="Times New Roman"/>
                <w:sz w:val="20"/>
                <w:szCs w:val="20"/>
              </w:rPr>
            </w:pPr>
            <w:r w:rsidRPr="0059385A">
              <w:rPr>
                <w:rFonts w:ascii="Times New Roman" w:hAnsi="Times New Roman"/>
                <w:sz w:val="20"/>
                <w:szCs w:val="20"/>
              </w:rPr>
              <w:t>7</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260A5A" w:rsidRPr="0059385A" w:rsidP="00260A5A">
            <w:pPr>
              <w:bidi w:val="0"/>
              <w:jc w:val="center"/>
              <w:rPr>
                <w:rFonts w:ascii="Times New Roman" w:hAnsi="Times New Roman"/>
                <w:sz w:val="20"/>
                <w:szCs w:val="20"/>
              </w:rPr>
            </w:pPr>
            <w:r w:rsidRPr="0059385A">
              <w:rPr>
                <w:rFonts w:ascii="Times New Roman" w:hAnsi="Times New Roman"/>
                <w:sz w:val="20"/>
                <w:szCs w:val="20"/>
              </w:rPr>
              <w:t>8</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60A5A" w:rsidRPr="0059385A">
            <w:pPr>
              <w:pStyle w:val="Normlny"/>
              <w:bidi w:val="0"/>
              <w:rPr>
                <w:rFonts w:ascii="Times New Roman" w:hAnsi="Times New Roman"/>
              </w:rPr>
            </w:pPr>
            <w:r w:rsidRPr="0059385A">
              <w:rPr>
                <w:rFonts w:ascii="Times New Roman" w:hAnsi="Times New Roman"/>
              </w:rPr>
              <w:t>Článok</w:t>
            </w:r>
          </w:p>
          <w:p w:rsidR="00260A5A" w:rsidRPr="0059385A">
            <w:pPr>
              <w:pStyle w:val="Normlny"/>
              <w:bidi w:val="0"/>
              <w:rPr>
                <w:rFonts w:ascii="Times New Roman" w:hAnsi="Times New Roman"/>
              </w:rPr>
            </w:pPr>
            <w:r w:rsidRPr="0059385A">
              <w:rPr>
                <w:rFonts w:ascii="Times New Roman" w:hAnsi="Times New Roman"/>
              </w:rPr>
              <w:t>(Č, O,</w:t>
            </w:r>
          </w:p>
          <w:p w:rsidR="00260A5A" w:rsidRPr="0059385A">
            <w:pPr>
              <w:pStyle w:val="Normlny"/>
              <w:bidi w:val="0"/>
              <w:rPr>
                <w:rFonts w:ascii="Times New Roman" w:hAnsi="Times New Roman"/>
              </w:rPr>
            </w:pPr>
            <w:r w:rsidRPr="0059385A">
              <w:rPr>
                <w:rFonts w:ascii="Times New Roman" w:hAnsi="Times New Roman"/>
              </w:rPr>
              <w:t>V, P)</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260A5A" w:rsidRPr="0059385A">
            <w:pPr>
              <w:pStyle w:val="Normlny"/>
              <w:bidi w:val="0"/>
              <w:jc w:val="center"/>
              <w:rPr>
                <w:rFonts w:ascii="Times New Roman" w:hAnsi="Times New Roman"/>
              </w:rPr>
            </w:pPr>
            <w:r w:rsidRPr="0059385A">
              <w:rPr>
                <w:rFonts w:ascii="Times New Roman" w:hAnsi="Times New Roman"/>
              </w:rPr>
              <w:t>Text</w:t>
            </w: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260A5A" w:rsidRPr="0059385A">
            <w:pPr>
              <w:pStyle w:val="Normlny"/>
              <w:bidi w:val="0"/>
              <w:jc w:val="center"/>
              <w:rPr>
                <w:rFonts w:ascii="Times New Roman" w:hAnsi="Times New Roman"/>
              </w:rPr>
            </w:pPr>
            <w:r w:rsidRPr="0059385A">
              <w:rPr>
                <w:rFonts w:ascii="Times New Roman" w:hAnsi="Times New Roman"/>
              </w:rPr>
              <w:t>Spôsob transpozície</w:t>
            </w:r>
          </w:p>
        </w:tc>
        <w:tc>
          <w:tcPr>
            <w:tcW w:w="1080" w:type="dxa"/>
            <w:tcBorders>
              <w:top w:val="single" w:sz="4" w:space="0" w:color="auto"/>
              <w:left w:val="nil"/>
              <w:bottom w:val="single" w:sz="4" w:space="0" w:color="auto"/>
              <w:right w:val="single" w:sz="4" w:space="0" w:color="auto"/>
            </w:tcBorders>
            <w:textDirection w:val="lrTb"/>
            <w:vAlign w:val="top"/>
          </w:tcPr>
          <w:p w:rsidR="00260A5A" w:rsidRPr="0059385A">
            <w:pPr>
              <w:pStyle w:val="Normlny"/>
              <w:bidi w:val="0"/>
              <w:jc w:val="center"/>
              <w:rPr>
                <w:rFonts w:ascii="Times New Roman" w:hAnsi="Times New Roman"/>
              </w:rPr>
            </w:pPr>
            <w:r w:rsidRPr="0059385A">
              <w:rPr>
                <w:rFonts w:ascii="Times New Roman" w:hAnsi="Times New Roman"/>
              </w:rPr>
              <w:t>Číslo</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60A5A" w:rsidRPr="0059385A">
            <w:pPr>
              <w:pStyle w:val="Normlny"/>
              <w:bidi w:val="0"/>
              <w:jc w:val="center"/>
              <w:rPr>
                <w:rFonts w:ascii="Times New Roman" w:hAnsi="Times New Roman"/>
              </w:rPr>
            </w:pPr>
            <w:r w:rsidRPr="0059385A">
              <w:rPr>
                <w:rFonts w:ascii="Times New Roman" w:hAnsi="Times New Roman"/>
              </w:rPr>
              <w:t>Článok (Č, §, O, V, P)</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260A5A" w:rsidRPr="0059385A">
            <w:pPr>
              <w:pStyle w:val="Normlny"/>
              <w:bidi w:val="0"/>
              <w:jc w:val="center"/>
              <w:rPr>
                <w:rFonts w:ascii="Times New Roman" w:hAnsi="Times New Roman"/>
              </w:rPr>
            </w:pPr>
            <w:r w:rsidRPr="0059385A">
              <w:rPr>
                <w:rFonts w:ascii="Times New Roman" w:hAnsi="Times New Roman"/>
              </w:rPr>
              <w:t>Text</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260A5A" w:rsidRPr="0059385A">
            <w:pPr>
              <w:pStyle w:val="Normlny"/>
              <w:bidi w:val="0"/>
              <w:jc w:val="center"/>
              <w:rPr>
                <w:rFonts w:ascii="Times New Roman" w:hAnsi="Times New Roman"/>
              </w:rPr>
            </w:pPr>
            <w:r w:rsidRPr="0059385A">
              <w:rPr>
                <w:rFonts w:ascii="Times New Roman" w:hAnsi="Times New Roman"/>
              </w:rPr>
              <w:t>Zhoda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260A5A" w:rsidRPr="0059385A">
            <w:pPr>
              <w:pStyle w:val="Normlny"/>
              <w:bidi w:val="0"/>
              <w:jc w:val="center"/>
              <w:rPr>
                <w:rFonts w:ascii="Times New Roman" w:hAnsi="Times New Roman"/>
              </w:rPr>
            </w:pPr>
            <w:r w:rsidRPr="0059385A">
              <w:rPr>
                <w:rFonts w:ascii="Times New Roman" w:hAnsi="Times New Roman"/>
              </w:rPr>
              <w:t>Poznámky</w:t>
            </w:r>
          </w:p>
          <w:p w:rsidR="00260A5A" w:rsidRPr="0059385A" w:rsidP="00260A5A">
            <w:pPr>
              <w:pStyle w:val="Normlny"/>
              <w:bidi w:val="0"/>
              <w:rPr>
                <w:rFonts w:ascii="Times New Roman" w:hAnsi="Times New Roman"/>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80985" w:rsidRPr="0059385A" w:rsidP="0026420F">
            <w:pPr>
              <w:bidi w:val="0"/>
              <w:rPr>
                <w:rFonts w:ascii="Times New Roman" w:hAnsi="Times New Roman"/>
                <w:sz w:val="20"/>
                <w:szCs w:val="20"/>
              </w:rPr>
            </w:pPr>
            <w:r w:rsidRPr="0059385A" w:rsidR="00260A5A">
              <w:rPr>
                <w:rFonts w:ascii="Times New Roman" w:hAnsi="Times New Roman"/>
                <w:sz w:val="20"/>
                <w:szCs w:val="20"/>
              </w:rPr>
              <w:t xml:space="preserve">Čl. </w:t>
            </w:r>
            <w:r w:rsidRPr="0059385A" w:rsidR="00374EC2">
              <w:rPr>
                <w:rFonts w:ascii="Times New Roman" w:hAnsi="Times New Roman"/>
                <w:sz w:val="20"/>
                <w:szCs w:val="20"/>
              </w:rPr>
              <w:t>1</w:t>
            </w:r>
            <w:r w:rsidRPr="0059385A">
              <w:rPr>
                <w:rFonts w:ascii="Times New Roman" w:hAnsi="Times New Roman"/>
                <w:sz w:val="20"/>
                <w:szCs w:val="20"/>
              </w:rPr>
              <w:t xml:space="preserve"> </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Táto smernica ustanovuje podrobné pravidlá pre vrátenie dane z pridanej hodnoty (DPH), ktoré sú ustanovené v článku 170 smernice 2006/112/ES, zdaniteľným osobám, ktoré nie sú usadené v členskom štáte vrátenia dane a ktoré spĺňajú podmienky ustanovené v článku 3.</w:t>
            </w:r>
          </w:p>
          <w:p w:rsidR="00260A5A" w:rsidRPr="0059385A" w:rsidP="008536FA">
            <w:pPr>
              <w:bidi w:val="0"/>
              <w:adjustRightInd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260A5A" w:rsidRPr="0059385A" w:rsidP="007E057C">
            <w:pPr>
              <w:bidi w:val="0"/>
              <w:jc w:val="both"/>
              <w:rPr>
                <w:rFonts w:ascii="Times New Roman" w:hAnsi="Times New Roman"/>
                <w:sz w:val="20"/>
                <w:szCs w:val="20"/>
              </w:rPr>
            </w:pPr>
            <w:r w:rsidRPr="0059385A">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260A5A" w:rsidRPr="0059385A" w:rsidP="004F4343">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948FF" w:rsidRPr="0059385A" w:rsidP="007E057C">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374EC2" w:rsidRPr="0059385A" w:rsidP="00283B7B">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260A5A" w:rsidRPr="0059385A" w:rsidP="007E057C">
            <w:pPr>
              <w:bidi w:val="0"/>
              <w:jc w:val="both"/>
              <w:rPr>
                <w:rFonts w:ascii="Times New Roman" w:hAnsi="Times New Roman"/>
                <w:sz w:val="20"/>
                <w:szCs w:val="20"/>
              </w:rPr>
            </w:pPr>
            <w:r w:rsidRPr="0059385A">
              <w:rPr>
                <w:rFonts w:ascii="Times New Roman" w:hAnsi="Times New Roman"/>
                <w:sz w:val="20"/>
                <w:szCs w:val="20"/>
              </w:rPr>
              <w:t>Ú</w:t>
            </w:r>
          </w:p>
          <w:p w:rsidR="00260A5A" w:rsidRPr="0059385A" w:rsidP="007E057C">
            <w:pPr>
              <w:bidi w:val="0"/>
              <w:jc w:val="both"/>
              <w:rPr>
                <w:rFonts w:ascii="Times New Roman" w:hAnsi="Times New Roman"/>
                <w:sz w:val="20"/>
                <w:szCs w:val="20"/>
              </w:rPr>
            </w:pPr>
          </w:p>
          <w:p w:rsidR="000B4EDA" w:rsidRPr="0059385A" w:rsidP="007E057C">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260A5A" w:rsidRPr="0059385A" w:rsidP="007E057C">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59385A" w:rsidP="0026420F">
            <w:pPr>
              <w:bidi w:val="0"/>
              <w:rPr>
                <w:rFonts w:ascii="Times New Roman" w:hAnsi="Times New Roman"/>
                <w:sz w:val="20"/>
                <w:szCs w:val="20"/>
              </w:rPr>
            </w:pPr>
            <w:r w:rsidRPr="0059385A">
              <w:rPr>
                <w:rFonts w:ascii="Times New Roman" w:hAnsi="Times New Roman"/>
                <w:sz w:val="20"/>
                <w:szCs w:val="20"/>
              </w:rPr>
              <w:t xml:space="preserve">Čl. </w:t>
            </w:r>
            <w:r w:rsidRPr="0059385A" w:rsidR="00260955">
              <w:rPr>
                <w:rFonts w:ascii="Times New Roman" w:hAnsi="Times New Roman"/>
                <w:sz w:val="20"/>
                <w:szCs w:val="20"/>
              </w:rPr>
              <w:t>2</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Na účely tejto smernice sa uplatňuje toto vymedzenie pojmov:</w:t>
            </w:r>
          </w:p>
          <w:p w:rsidR="00DA55F9" w:rsidRPr="0059385A" w:rsidP="008536FA">
            <w:pPr>
              <w:autoSpaceDE/>
              <w:autoSpaceDN/>
              <w:bidi w:val="0"/>
              <w:jc w:val="both"/>
              <w:rPr>
                <w:rFonts w:ascii="Times New Roman" w:hAnsi="Times New Roman"/>
                <w:sz w:val="20"/>
                <w:szCs w:val="20"/>
              </w:rPr>
            </w:pP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1. "zdaniteľná osoba, ktorá nie je usadená v členskom štáte vrátenia dane", je zdaniteľná osoba v zmysle článku 9 ods. 1 smernice 2006/112/ES, ktorá nie je usadená v členskom štáte vrátenia dane, ale ktorá je usadená na území iného členského štátu;</w:t>
            </w:r>
          </w:p>
          <w:p w:rsidR="00DA55F9" w:rsidRPr="0059385A" w:rsidP="008536FA">
            <w:pPr>
              <w:autoSpaceDE/>
              <w:autoSpaceDN/>
              <w:bidi w:val="0"/>
              <w:jc w:val="both"/>
              <w:rPr>
                <w:rFonts w:ascii="Times New Roman" w:hAnsi="Times New Roman"/>
                <w:sz w:val="20"/>
                <w:szCs w:val="20"/>
              </w:rPr>
            </w:pPr>
          </w:p>
          <w:p w:rsidR="00841309" w:rsidRPr="0059385A" w:rsidP="008536FA">
            <w:pPr>
              <w:autoSpaceDE/>
              <w:autoSpaceDN/>
              <w:bidi w:val="0"/>
              <w:jc w:val="both"/>
              <w:rPr>
                <w:rFonts w:ascii="Times New Roman" w:hAnsi="Times New Roman"/>
                <w:sz w:val="20"/>
                <w:szCs w:val="20"/>
              </w:rPr>
            </w:pPr>
          </w:p>
          <w:p w:rsidR="00841309" w:rsidRPr="0059385A" w:rsidP="008536FA">
            <w:pPr>
              <w:autoSpaceDE/>
              <w:autoSpaceDN/>
              <w:bidi w:val="0"/>
              <w:jc w:val="both"/>
              <w:rPr>
                <w:rFonts w:ascii="Times New Roman" w:hAnsi="Times New Roman"/>
                <w:sz w:val="20"/>
                <w:szCs w:val="20"/>
              </w:rPr>
            </w:pPr>
          </w:p>
          <w:p w:rsidR="00841309" w:rsidRPr="0059385A" w:rsidP="008536FA">
            <w:pPr>
              <w:autoSpaceDE/>
              <w:autoSpaceDN/>
              <w:bidi w:val="0"/>
              <w:jc w:val="both"/>
              <w:rPr>
                <w:rFonts w:ascii="Times New Roman" w:hAnsi="Times New Roman"/>
                <w:sz w:val="20"/>
                <w:szCs w:val="20"/>
              </w:rPr>
            </w:pPr>
          </w:p>
          <w:p w:rsidR="00841309" w:rsidRPr="0059385A" w:rsidP="008536FA">
            <w:pPr>
              <w:autoSpaceDE/>
              <w:autoSpaceDN/>
              <w:bidi w:val="0"/>
              <w:jc w:val="both"/>
              <w:rPr>
                <w:rFonts w:ascii="Times New Roman" w:hAnsi="Times New Roman"/>
                <w:sz w:val="20"/>
                <w:szCs w:val="20"/>
              </w:rPr>
            </w:pPr>
          </w:p>
          <w:p w:rsidR="00841309" w:rsidRPr="0059385A" w:rsidP="008536FA">
            <w:pPr>
              <w:autoSpaceDE/>
              <w:autoSpaceDN/>
              <w:bidi w:val="0"/>
              <w:jc w:val="both"/>
              <w:rPr>
                <w:rFonts w:ascii="Times New Roman" w:hAnsi="Times New Roman"/>
                <w:sz w:val="20"/>
                <w:szCs w:val="20"/>
              </w:rPr>
            </w:pPr>
          </w:p>
          <w:p w:rsidR="000B4EDA" w:rsidRPr="0059385A" w:rsidP="008536FA">
            <w:pPr>
              <w:autoSpaceDE/>
              <w:autoSpaceDN/>
              <w:bidi w:val="0"/>
              <w:jc w:val="both"/>
              <w:rPr>
                <w:rFonts w:ascii="Times New Roman" w:hAnsi="Times New Roman"/>
                <w:sz w:val="20"/>
                <w:szCs w:val="20"/>
              </w:rPr>
            </w:pPr>
          </w:p>
          <w:p w:rsidR="006D5DAD" w:rsidP="008536FA">
            <w:pPr>
              <w:autoSpaceDE/>
              <w:autoSpaceDN/>
              <w:bidi w:val="0"/>
              <w:jc w:val="both"/>
              <w:rPr>
                <w:rFonts w:ascii="Times New Roman" w:hAnsi="Times New Roman"/>
                <w:sz w:val="20"/>
                <w:szCs w:val="20"/>
              </w:rPr>
            </w:pPr>
          </w:p>
          <w:p w:rsidR="006D5DAD" w:rsidP="008536FA">
            <w:pPr>
              <w:autoSpaceDE/>
              <w:autoSpaceDN/>
              <w:bidi w:val="0"/>
              <w:jc w:val="both"/>
              <w:rPr>
                <w:rFonts w:ascii="Times New Roman" w:hAnsi="Times New Roman"/>
                <w:sz w:val="20"/>
                <w:szCs w:val="20"/>
              </w:rPr>
            </w:pPr>
          </w:p>
          <w:p w:rsidR="00E92094" w:rsidP="008536FA">
            <w:pPr>
              <w:autoSpaceDE/>
              <w:autoSpaceDN/>
              <w:bidi w:val="0"/>
              <w:jc w:val="both"/>
              <w:rPr>
                <w:rFonts w:ascii="Times New Roman" w:hAnsi="Times New Roman"/>
                <w:sz w:val="20"/>
                <w:szCs w:val="20"/>
              </w:rPr>
            </w:pP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2. "členský štát vrátenia dane" je členský štát, v ktorom sa DPH uplatnila na zdaniteľnú osobu, ktorá nie je usadená v členskom štáte vrátenia dane, v súvislosti s tovarom alebo službami, ktoré jej dodali alebo poskytli iné zdaniteľné osoby v tomto členskom štáte, alebo v súvislosti s dovozom tovaru do tohto členského štátu;</w:t>
            </w:r>
          </w:p>
          <w:p w:rsidR="00DA55F9" w:rsidRPr="0059385A" w:rsidP="008536FA">
            <w:pPr>
              <w:autoSpaceDE/>
              <w:autoSpaceDN/>
              <w:bidi w:val="0"/>
              <w:jc w:val="both"/>
              <w:rPr>
                <w:rFonts w:ascii="Times New Roman" w:hAnsi="Times New Roman"/>
                <w:sz w:val="20"/>
                <w:szCs w:val="20"/>
              </w:rPr>
            </w:pPr>
          </w:p>
          <w:p w:rsidR="00582225" w:rsidP="008536FA">
            <w:pPr>
              <w:autoSpaceDE/>
              <w:autoSpaceDN/>
              <w:bidi w:val="0"/>
              <w:jc w:val="both"/>
              <w:rPr>
                <w:rFonts w:ascii="Times New Roman" w:hAnsi="Times New Roman"/>
                <w:sz w:val="20"/>
                <w:szCs w:val="20"/>
              </w:rPr>
            </w:pPr>
          </w:p>
          <w:p w:rsidR="00E92094" w:rsidRPr="0059385A" w:rsidP="008536FA">
            <w:pPr>
              <w:autoSpaceDE/>
              <w:autoSpaceDN/>
              <w:bidi w:val="0"/>
              <w:jc w:val="both"/>
              <w:rPr>
                <w:rFonts w:ascii="Times New Roman" w:hAnsi="Times New Roman"/>
                <w:sz w:val="20"/>
                <w:szCs w:val="20"/>
              </w:rPr>
            </w:pP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3. "obdobie vrátenia dane" je obdobie uvedené v článku 16, na ktoré sa vzťahuje žiadosť o vrátenie dane;</w:t>
            </w:r>
          </w:p>
          <w:p w:rsidR="00DA55F9" w:rsidRPr="0059385A" w:rsidP="008536FA">
            <w:pPr>
              <w:autoSpaceDE/>
              <w:autoSpaceDN/>
              <w:bidi w:val="0"/>
              <w:jc w:val="both"/>
              <w:rPr>
                <w:rFonts w:ascii="Times New Roman" w:hAnsi="Times New Roman"/>
                <w:sz w:val="20"/>
                <w:szCs w:val="20"/>
              </w:rPr>
            </w:pPr>
          </w:p>
          <w:p w:rsidR="009B4DA5" w:rsidRPr="0059385A" w:rsidP="008536FA">
            <w:pPr>
              <w:autoSpaceDE/>
              <w:autoSpaceDN/>
              <w:bidi w:val="0"/>
              <w:jc w:val="both"/>
              <w:rPr>
                <w:rFonts w:ascii="Times New Roman" w:hAnsi="Times New Roman"/>
                <w:sz w:val="20"/>
                <w:szCs w:val="20"/>
              </w:rPr>
            </w:pPr>
          </w:p>
          <w:p w:rsidR="009B4DA5" w:rsidRPr="0059385A" w:rsidP="008536FA">
            <w:pPr>
              <w:autoSpaceDE/>
              <w:autoSpaceDN/>
              <w:bidi w:val="0"/>
              <w:jc w:val="both"/>
              <w:rPr>
                <w:rFonts w:ascii="Times New Roman" w:hAnsi="Times New Roman"/>
                <w:sz w:val="20"/>
                <w:szCs w:val="20"/>
              </w:rPr>
            </w:pPr>
          </w:p>
          <w:p w:rsidR="009B4DA5" w:rsidRPr="0059385A" w:rsidP="008536FA">
            <w:pPr>
              <w:autoSpaceDE/>
              <w:autoSpaceDN/>
              <w:bidi w:val="0"/>
              <w:jc w:val="both"/>
              <w:rPr>
                <w:rFonts w:ascii="Times New Roman" w:hAnsi="Times New Roman"/>
                <w:sz w:val="20"/>
                <w:szCs w:val="20"/>
              </w:rPr>
            </w:pPr>
          </w:p>
          <w:p w:rsidR="009B4DA5" w:rsidRPr="0059385A" w:rsidP="008536FA">
            <w:pPr>
              <w:autoSpaceDE/>
              <w:autoSpaceDN/>
              <w:bidi w:val="0"/>
              <w:jc w:val="both"/>
              <w:rPr>
                <w:rFonts w:ascii="Times New Roman" w:hAnsi="Times New Roman"/>
                <w:sz w:val="20"/>
                <w:szCs w:val="20"/>
              </w:rPr>
            </w:pPr>
          </w:p>
          <w:p w:rsidR="00F8532A" w:rsidP="008536FA">
            <w:pPr>
              <w:autoSpaceDE/>
              <w:autoSpaceDN/>
              <w:bidi w:val="0"/>
              <w:jc w:val="both"/>
              <w:rPr>
                <w:rFonts w:ascii="Times New Roman" w:hAnsi="Times New Roman"/>
                <w:sz w:val="20"/>
                <w:szCs w:val="20"/>
              </w:rPr>
            </w:pPr>
          </w:p>
          <w:p w:rsidR="00F8532A" w:rsidP="008536FA">
            <w:pPr>
              <w:autoSpaceDE/>
              <w:autoSpaceDN/>
              <w:bidi w:val="0"/>
              <w:jc w:val="both"/>
              <w:rPr>
                <w:rFonts w:ascii="Times New Roman" w:hAnsi="Times New Roman"/>
                <w:sz w:val="20"/>
                <w:szCs w:val="20"/>
              </w:rPr>
            </w:pP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4. "žiadosť o vrátenie dane" je žiadosť o vrátenie DPH uplatnenej v členskom štáte vrátenia dane na zdaniteľnú osobu, ktorá nie je usadená v členskom štáte vrátenia dane, v súvislosti s tovarom alebo službami, ktoré jej dodali alebo poskytli iné zdaniteľné osoby v tomto členskom štáte, alebo v súvislosti s dovozom tovaru do tohto členského štátu;</w:t>
            </w:r>
          </w:p>
          <w:p w:rsidR="00DA55F9" w:rsidRPr="0059385A" w:rsidP="008536FA">
            <w:pPr>
              <w:autoSpaceDE/>
              <w:autoSpaceDN/>
              <w:bidi w:val="0"/>
              <w:jc w:val="both"/>
              <w:rPr>
                <w:rFonts w:ascii="Times New Roman" w:hAnsi="Times New Roman"/>
                <w:sz w:val="20"/>
                <w:szCs w:val="20"/>
              </w:rPr>
            </w:pPr>
          </w:p>
          <w:p w:rsidR="009B4DA5" w:rsidRPr="0059385A" w:rsidP="008536FA">
            <w:pPr>
              <w:autoSpaceDE/>
              <w:autoSpaceDN/>
              <w:bidi w:val="0"/>
              <w:jc w:val="both"/>
              <w:rPr>
                <w:rFonts w:ascii="Times New Roman" w:hAnsi="Times New Roman"/>
                <w:sz w:val="20"/>
                <w:szCs w:val="20"/>
              </w:rPr>
            </w:pPr>
          </w:p>
          <w:p w:rsidR="009B4DA5" w:rsidRPr="0059385A" w:rsidP="008536FA">
            <w:pPr>
              <w:autoSpaceDE/>
              <w:autoSpaceDN/>
              <w:bidi w:val="0"/>
              <w:jc w:val="both"/>
              <w:rPr>
                <w:rFonts w:ascii="Times New Roman" w:hAnsi="Times New Roman"/>
                <w:sz w:val="20"/>
                <w:szCs w:val="20"/>
              </w:rPr>
            </w:pPr>
          </w:p>
          <w:p w:rsidR="009B4DA5" w:rsidRPr="0059385A" w:rsidP="008536FA">
            <w:pPr>
              <w:autoSpaceDE/>
              <w:autoSpaceDN/>
              <w:bidi w:val="0"/>
              <w:jc w:val="both"/>
              <w:rPr>
                <w:rFonts w:ascii="Times New Roman" w:hAnsi="Times New Roman"/>
                <w:sz w:val="20"/>
                <w:szCs w:val="20"/>
              </w:rPr>
            </w:pPr>
          </w:p>
          <w:p w:rsidR="009B4DA5" w:rsidRPr="0059385A" w:rsidP="008536FA">
            <w:pPr>
              <w:autoSpaceDE/>
              <w:autoSpaceDN/>
              <w:bidi w:val="0"/>
              <w:jc w:val="both"/>
              <w:rPr>
                <w:rFonts w:ascii="Times New Roman" w:hAnsi="Times New Roman"/>
                <w:sz w:val="20"/>
                <w:szCs w:val="20"/>
              </w:rPr>
            </w:pP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5. "žiadateľ" je zdaniteľná osoba, ktorá nie je usadená v členskom štáte vrátenia dane a ktorá podáva žiadosť o vrátenie dane.</w:t>
            </w:r>
          </w:p>
          <w:p w:rsidR="00423D7A" w:rsidRPr="0059385A" w:rsidP="008536F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59385A" w:rsidP="007E057C">
            <w:pPr>
              <w:bidi w:val="0"/>
              <w:jc w:val="both"/>
              <w:rPr>
                <w:rFonts w:ascii="Times New Roman" w:hAnsi="Times New Roman"/>
                <w:sz w:val="20"/>
                <w:szCs w:val="20"/>
              </w:rPr>
            </w:pPr>
            <w:r w:rsidRPr="0059385A" w:rsidR="000B4EDA">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23D7A" w:rsidRPr="0059385A" w:rsidP="004F4343">
            <w:pPr>
              <w:bidi w:val="0"/>
              <w:rPr>
                <w:rFonts w:ascii="Times New Roman" w:hAnsi="Times New Roman"/>
                <w:sz w:val="20"/>
                <w:szCs w:val="20"/>
              </w:rPr>
            </w:pPr>
            <w:r w:rsidRPr="0059385A" w:rsidR="00841309">
              <w:rPr>
                <w:rFonts w:ascii="Times New Roman" w:hAnsi="Times New Roman"/>
                <w:sz w:val="20"/>
                <w:szCs w:val="20"/>
              </w:rPr>
              <w:t>X/2009 Z.z.</w:t>
            </w:r>
          </w:p>
          <w:p w:rsidR="00841309" w:rsidRPr="0059385A" w:rsidP="004F4343">
            <w:pPr>
              <w:bidi w:val="0"/>
              <w:rPr>
                <w:rFonts w:ascii="Times New Roman" w:hAnsi="Times New Roman"/>
                <w:sz w:val="20"/>
                <w:szCs w:val="20"/>
              </w:rPr>
            </w:pPr>
          </w:p>
          <w:p w:rsidR="008E19C6" w:rsidRPr="0059385A" w:rsidP="004F4343">
            <w:pPr>
              <w:bidi w:val="0"/>
              <w:rPr>
                <w:rFonts w:ascii="Times New Roman" w:hAnsi="Times New Roman"/>
                <w:sz w:val="20"/>
                <w:szCs w:val="20"/>
              </w:rPr>
            </w:pPr>
          </w:p>
          <w:p w:rsidR="008E19C6" w:rsidRPr="0059385A" w:rsidP="004F4343">
            <w:pPr>
              <w:bidi w:val="0"/>
              <w:rPr>
                <w:rFonts w:ascii="Times New Roman" w:hAnsi="Times New Roman"/>
                <w:sz w:val="20"/>
                <w:szCs w:val="20"/>
              </w:rPr>
            </w:pPr>
          </w:p>
          <w:p w:rsidR="008E19C6" w:rsidRPr="0059385A" w:rsidP="004F4343">
            <w:pPr>
              <w:bidi w:val="0"/>
              <w:rPr>
                <w:rFonts w:ascii="Times New Roman" w:hAnsi="Times New Roman"/>
                <w:sz w:val="20"/>
                <w:szCs w:val="20"/>
              </w:rPr>
            </w:pPr>
          </w:p>
          <w:p w:rsidR="008E19C6" w:rsidRPr="0059385A" w:rsidP="004F4343">
            <w:pPr>
              <w:bidi w:val="0"/>
              <w:rPr>
                <w:rFonts w:ascii="Times New Roman" w:hAnsi="Times New Roman"/>
                <w:sz w:val="20"/>
                <w:szCs w:val="20"/>
              </w:rPr>
            </w:pPr>
          </w:p>
          <w:p w:rsidR="008E19C6" w:rsidRPr="0059385A" w:rsidP="004F4343">
            <w:pPr>
              <w:bidi w:val="0"/>
              <w:rPr>
                <w:rFonts w:ascii="Times New Roman" w:hAnsi="Times New Roman"/>
                <w:sz w:val="20"/>
                <w:szCs w:val="20"/>
              </w:rPr>
            </w:pPr>
          </w:p>
          <w:p w:rsidR="006D5DAD" w:rsidP="004F4343">
            <w:pPr>
              <w:bidi w:val="0"/>
              <w:rPr>
                <w:rFonts w:ascii="Times New Roman" w:hAnsi="Times New Roman"/>
                <w:sz w:val="20"/>
                <w:szCs w:val="20"/>
              </w:rPr>
            </w:pPr>
          </w:p>
          <w:p w:rsidR="008E19C6" w:rsidRPr="0059385A" w:rsidP="004F4343">
            <w:pPr>
              <w:bidi w:val="0"/>
              <w:rPr>
                <w:rFonts w:ascii="Times New Roman" w:hAnsi="Times New Roman"/>
                <w:sz w:val="20"/>
                <w:szCs w:val="20"/>
              </w:rPr>
            </w:pPr>
            <w:r w:rsidRPr="0059385A">
              <w:rPr>
                <w:rFonts w:ascii="Times New Roman" w:hAnsi="Times New Roman"/>
                <w:sz w:val="20"/>
                <w:szCs w:val="20"/>
              </w:rPr>
              <w:t>X/2009 Z.z.</w:t>
            </w:r>
          </w:p>
          <w:p w:rsidR="008E19C6" w:rsidRPr="0059385A" w:rsidP="004F4343">
            <w:pPr>
              <w:bidi w:val="0"/>
              <w:rPr>
                <w:rFonts w:ascii="Times New Roman" w:hAnsi="Times New Roman"/>
                <w:sz w:val="20"/>
                <w:szCs w:val="20"/>
              </w:rPr>
            </w:pPr>
          </w:p>
          <w:p w:rsidR="008E19C6" w:rsidRPr="0059385A" w:rsidP="004F4343">
            <w:pPr>
              <w:bidi w:val="0"/>
              <w:rPr>
                <w:rFonts w:ascii="Times New Roman" w:hAnsi="Times New Roman"/>
                <w:sz w:val="20"/>
                <w:szCs w:val="20"/>
              </w:rPr>
            </w:pPr>
          </w:p>
          <w:p w:rsidR="008E19C6" w:rsidRPr="0059385A" w:rsidP="004F4343">
            <w:pPr>
              <w:bidi w:val="0"/>
              <w:rPr>
                <w:rFonts w:ascii="Times New Roman" w:hAnsi="Times New Roman"/>
                <w:sz w:val="20"/>
                <w:szCs w:val="20"/>
              </w:rPr>
            </w:pPr>
          </w:p>
          <w:p w:rsidR="008E19C6" w:rsidRPr="0059385A" w:rsidP="004F4343">
            <w:pPr>
              <w:bidi w:val="0"/>
              <w:rPr>
                <w:rFonts w:ascii="Times New Roman" w:hAnsi="Times New Roman"/>
                <w:sz w:val="20"/>
                <w:szCs w:val="20"/>
              </w:rPr>
            </w:pPr>
          </w:p>
          <w:p w:rsidR="009B4DA5" w:rsidRPr="0059385A" w:rsidP="004F4343">
            <w:pPr>
              <w:bidi w:val="0"/>
              <w:rPr>
                <w:rFonts w:ascii="Times New Roman" w:hAnsi="Times New Roman"/>
                <w:sz w:val="20"/>
                <w:szCs w:val="20"/>
              </w:rPr>
            </w:pPr>
          </w:p>
          <w:p w:rsidR="006D5DAD" w:rsidP="009B4DA5">
            <w:pPr>
              <w:bidi w:val="0"/>
              <w:rPr>
                <w:rFonts w:ascii="Times New Roman" w:hAnsi="Times New Roman"/>
                <w:sz w:val="20"/>
                <w:szCs w:val="20"/>
              </w:rPr>
            </w:pPr>
          </w:p>
          <w:p w:rsidR="00E92094" w:rsidP="009B4DA5">
            <w:pPr>
              <w:bidi w:val="0"/>
              <w:rPr>
                <w:rFonts w:ascii="Times New Roman" w:hAnsi="Times New Roman"/>
                <w:sz w:val="20"/>
                <w:szCs w:val="20"/>
              </w:rPr>
            </w:pPr>
          </w:p>
          <w:p w:rsidR="009B4DA5" w:rsidRPr="0059385A" w:rsidP="009B4DA5">
            <w:pPr>
              <w:bidi w:val="0"/>
              <w:rPr>
                <w:rFonts w:ascii="Times New Roman" w:hAnsi="Times New Roman"/>
                <w:sz w:val="20"/>
                <w:szCs w:val="20"/>
              </w:rPr>
            </w:pPr>
            <w:r w:rsidRPr="0059385A">
              <w:rPr>
                <w:rFonts w:ascii="Times New Roman" w:hAnsi="Times New Roman"/>
                <w:sz w:val="20"/>
                <w:szCs w:val="20"/>
              </w:rPr>
              <w:t>X/2009 Z.z.</w:t>
            </w:r>
          </w:p>
          <w:p w:rsidR="009B4DA5" w:rsidRPr="0059385A" w:rsidP="009B4DA5">
            <w:pPr>
              <w:bidi w:val="0"/>
              <w:rPr>
                <w:rFonts w:ascii="Times New Roman" w:hAnsi="Times New Roman"/>
                <w:sz w:val="20"/>
                <w:szCs w:val="20"/>
              </w:rPr>
            </w:pPr>
          </w:p>
          <w:p w:rsidR="009B4DA5" w:rsidRPr="0059385A" w:rsidP="004F4343">
            <w:pPr>
              <w:bidi w:val="0"/>
              <w:rPr>
                <w:rFonts w:ascii="Times New Roman" w:hAnsi="Times New Roman"/>
                <w:sz w:val="20"/>
                <w:szCs w:val="20"/>
              </w:rPr>
            </w:pPr>
          </w:p>
          <w:p w:rsidR="009B4DA5" w:rsidRPr="0059385A" w:rsidP="004F4343">
            <w:pPr>
              <w:bidi w:val="0"/>
              <w:rPr>
                <w:rFonts w:ascii="Times New Roman" w:hAnsi="Times New Roman"/>
                <w:sz w:val="20"/>
                <w:szCs w:val="20"/>
              </w:rPr>
            </w:pPr>
          </w:p>
          <w:p w:rsidR="009B4DA5" w:rsidRPr="0059385A" w:rsidP="004F4343">
            <w:pPr>
              <w:bidi w:val="0"/>
              <w:rPr>
                <w:rFonts w:ascii="Times New Roman" w:hAnsi="Times New Roman"/>
                <w:sz w:val="20"/>
                <w:szCs w:val="20"/>
              </w:rPr>
            </w:pPr>
          </w:p>
          <w:p w:rsidR="009B4DA5" w:rsidRPr="0059385A" w:rsidP="004F4343">
            <w:pPr>
              <w:bidi w:val="0"/>
              <w:rPr>
                <w:rFonts w:ascii="Times New Roman" w:hAnsi="Times New Roman"/>
                <w:sz w:val="20"/>
                <w:szCs w:val="20"/>
              </w:rPr>
            </w:pPr>
          </w:p>
          <w:p w:rsidR="006D5DAD" w:rsidP="009B4DA5">
            <w:pPr>
              <w:bidi w:val="0"/>
              <w:rPr>
                <w:rFonts w:ascii="Times New Roman" w:hAnsi="Times New Roman"/>
                <w:sz w:val="20"/>
                <w:szCs w:val="20"/>
              </w:rPr>
            </w:pPr>
          </w:p>
          <w:p w:rsidR="00E92094" w:rsidP="009B4DA5">
            <w:pPr>
              <w:bidi w:val="0"/>
              <w:rPr>
                <w:rFonts w:ascii="Times New Roman" w:hAnsi="Times New Roman"/>
                <w:sz w:val="20"/>
                <w:szCs w:val="20"/>
              </w:rPr>
            </w:pPr>
          </w:p>
          <w:p w:rsidR="009B4DA5" w:rsidRPr="0059385A" w:rsidP="009B4DA5">
            <w:pPr>
              <w:bidi w:val="0"/>
              <w:rPr>
                <w:rFonts w:ascii="Times New Roman" w:hAnsi="Times New Roman"/>
                <w:sz w:val="20"/>
                <w:szCs w:val="20"/>
              </w:rPr>
            </w:pPr>
            <w:r w:rsidRPr="0059385A">
              <w:rPr>
                <w:rFonts w:ascii="Times New Roman" w:hAnsi="Times New Roman"/>
                <w:sz w:val="20"/>
                <w:szCs w:val="20"/>
              </w:rPr>
              <w:t>X/2009 Z.z.</w:t>
            </w:r>
          </w:p>
          <w:p w:rsidR="009B4DA5" w:rsidRPr="0059385A" w:rsidP="009B4DA5">
            <w:pPr>
              <w:bidi w:val="0"/>
              <w:rPr>
                <w:rFonts w:ascii="Times New Roman" w:hAnsi="Times New Roman"/>
                <w:sz w:val="20"/>
                <w:szCs w:val="20"/>
              </w:rPr>
            </w:pPr>
          </w:p>
          <w:p w:rsidR="009B4DA5" w:rsidRPr="0059385A" w:rsidP="004F4343">
            <w:pPr>
              <w:bidi w:val="0"/>
              <w:rPr>
                <w:rFonts w:ascii="Times New Roman" w:hAnsi="Times New Roman"/>
                <w:sz w:val="20"/>
                <w:szCs w:val="20"/>
              </w:rPr>
            </w:pPr>
          </w:p>
          <w:p w:rsidR="009B4DA5" w:rsidRPr="0059385A" w:rsidP="004F4343">
            <w:pPr>
              <w:bidi w:val="0"/>
              <w:rPr>
                <w:rFonts w:ascii="Times New Roman" w:hAnsi="Times New Roman"/>
                <w:sz w:val="20"/>
                <w:szCs w:val="20"/>
              </w:rPr>
            </w:pPr>
          </w:p>
          <w:p w:rsidR="009B4DA5" w:rsidRPr="0059385A" w:rsidP="004F4343">
            <w:pPr>
              <w:bidi w:val="0"/>
              <w:rPr>
                <w:rFonts w:ascii="Times New Roman" w:hAnsi="Times New Roman"/>
                <w:sz w:val="20"/>
                <w:szCs w:val="20"/>
              </w:rPr>
            </w:pPr>
          </w:p>
          <w:p w:rsidR="009B4DA5" w:rsidRPr="0059385A" w:rsidP="004F4343">
            <w:pPr>
              <w:bidi w:val="0"/>
              <w:rPr>
                <w:rFonts w:ascii="Times New Roman" w:hAnsi="Times New Roman"/>
                <w:sz w:val="20"/>
                <w:szCs w:val="20"/>
              </w:rPr>
            </w:pPr>
          </w:p>
          <w:p w:rsidR="009B4DA5" w:rsidRPr="0059385A" w:rsidP="004F4343">
            <w:pPr>
              <w:bidi w:val="0"/>
              <w:rPr>
                <w:rFonts w:ascii="Times New Roman" w:hAnsi="Times New Roman"/>
                <w:sz w:val="20"/>
                <w:szCs w:val="20"/>
              </w:rPr>
            </w:pPr>
          </w:p>
          <w:p w:rsidR="009B4DA5" w:rsidRPr="0059385A" w:rsidP="004F4343">
            <w:pPr>
              <w:bidi w:val="0"/>
              <w:rPr>
                <w:rFonts w:ascii="Times New Roman" w:hAnsi="Times New Roman"/>
                <w:sz w:val="20"/>
                <w:szCs w:val="20"/>
              </w:rPr>
            </w:pPr>
          </w:p>
          <w:p w:rsidR="00F8532A" w:rsidP="009B4DA5">
            <w:pPr>
              <w:bidi w:val="0"/>
              <w:rPr>
                <w:rFonts w:ascii="Times New Roman" w:hAnsi="Times New Roman"/>
                <w:sz w:val="20"/>
                <w:szCs w:val="20"/>
              </w:rPr>
            </w:pPr>
          </w:p>
          <w:p w:rsidR="009B4DA5" w:rsidRPr="0059385A" w:rsidP="009B4DA5">
            <w:pPr>
              <w:bidi w:val="0"/>
              <w:rPr>
                <w:rFonts w:ascii="Times New Roman" w:hAnsi="Times New Roman"/>
                <w:sz w:val="20"/>
                <w:szCs w:val="20"/>
              </w:rPr>
            </w:pPr>
            <w:r w:rsidRPr="0059385A">
              <w:rPr>
                <w:rFonts w:ascii="Times New Roman" w:hAnsi="Times New Roman"/>
                <w:sz w:val="20"/>
                <w:szCs w:val="20"/>
              </w:rPr>
              <w:t>X/2009 Z.z.</w:t>
            </w:r>
          </w:p>
          <w:p w:rsidR="009B4DA5" w:rsidRPr="0059385A" w:rsidP="009B4DA5">
            <w:pPr>
              <w:bidi w:val="0"/>
              <w:rPr>
                <w:rFonts w:ascii="Times New Roman" w:hAnsi="Times New Roman"/>
                <w:sz w:val="20"/>
                <w:szCs w:val="20"/>
              </w:rPr>
            </w:pPr>
          </w:p>
          <w:p w:rsidR="009B4DA5" w:rsidRPr="0059385A" w:rsidP="004F4343">
            <w:pPr>
              <w:bidi w:val="0"/>
              <w:rPr>
                <w:rFonts w:ascii="Times New Roman" w:hAnsi="Times New Roman"/>
                <w:sz w:val="20"/>
                <w:szCs w:val="20"/>
              </w:rPr>
            </w:pPr>
          </w:p>
          <w:p w:rsidR="009B4DA5" w:rsidRPr="0059385A" w:rsidP="004F4343">
            <w:pPr>
              <w:bidi w:val="0"/>
              <w:rPr>
                <w:rFonts w:ascii="Times New Roman" w:hAnsi="Times New Roman"/>
                <w:sz w:val="20"/>
                <w:szCs w:val="20"/>
              </w:rPr>
            </w:pPr>
          </w:p>
          <w:p w:rsidR="009B4DA5" w:rsidRPr="0059385A" w:rsidP="004F4343">
            <w:pPr>
              <w:bidi w:val="0"/>
              <w:rPr>
                <w:rFonts w:ascii="Times New Roman" w:hAnsi="Times New Roman"/>
                <w:sz w:val="20"/>
                <w:szCs w:val="20"/>
              </w:rPr>
            </w:pPr>
          </w:p>
          <w:p w:rsidR="009B4DA5" w:rsidRPr="0059385A" w:rsidP="004F4343">
            <w:pPr>
              <w:bidi w:val="0"/>
              <w:rPr>
                <w:rFonts w:ascii="Times New Roman" w:hAnsi="Times New Roman"/>
                <w:sz w:val="20"/>
                <w:szCs w:val="20"/>
              </w:rPr>
            </w:pPr>
          </w:p>
          <w:p w:rsidR="009B4DA5" w:rsidRPr="0059385A" w:rsidP="004F4343">
            <w:pPr>
              <w:bidi w:val="0"/>
              <w:rPr>
                <w:rFonts w:ascii="Times New Roman" w:hAnsi="Times New Roman"/>
                <w:sz w:val="20"/>
                <w:szCs w:val="20"/>
              </w:rPr>
            </w:pPr>
          </w:p>
          <w:p w:rsidR="009B4DA5" w:rsidRPr="0059385A" w:rsidP="004F4343">
            <w:pPr>
              <w:bidi w:val="0"/>
              <w:rPr>
                <w:rFonts w:ascii="Times New Roman" w:hAnsi="Times New Roman"/>
                <w:sz w:val="20"/>
                <w:szCs w:val="20"/>
              </w:rPr>
            </w:pPr>
          </w:p>
          <w:p w:rsidR="009B4DA5" w:rsidRPr="0059385A" w:rsidP="004F4343">
            <w:pPr>
              <w:bidi w:val="0"/>
              <w:rPr>
                <w:rFonts w:ascii="Times New Roman" w:hAnsi="Times New Roman"/>
                <w:sz w:val="20"/>
                <w:szCs w:val="20"/>
              </w:rPr>
            </w:pPr>
          </w:p>
          <w:p w:rsidR="009B4DA5" w:rsidRPr="0059385A" w:rsidP="004F4343">
            <w:pPr>
              <w:bidi w:val="0"/>
              <w:rPr>
                <w:rFonts w:ascii="Times New Roman" w:hAnsi="Times New Roman"/>
                <w:sz w:val="20"/>
                <w:szCs w:val="20"/>
              </w:rPr>
            </w:pPr>
          </w:p>
          <w:p w:rsidR="009B4DA5" w:rsidRPr="0059385A" w:rsidP="009B4DA5">
            <w:pPr>
              <w:bidi w:val="0"/>
              <w:rPr>
                <w:rFonts w:ascii="Times New Roman" w:hAnsi="Times New Roman"/>
                <w:sz w:val="20"/>
                <w:szCs w:val="20"/>
              </w:rPr>
            </w:pPr>
            <w:r w:rsidRPr="0059385A">
              <w:rPr>
                <w:rFonts w:ascii="Times New Roman" w:hAnsi="Times New Roman"/>
                <w:sz w:val="20"/>
                <w:szCs w:val="20"/>
              </w:rPr>
              <w:t>X/2009 Z.z.</w:t>
            </w:r>
          </w:p>
          <w:p w:rsidR="009B4DA5" w:rsidRPr="0059385A" w:rsidP="009B4DA5">
            <w:pPr>
              <w:bidi w:val="0"/>
              <w:rPr>
                <w:rFonts w:ascii="Times New Roman" w:hAnsi="Times New Roman"/>
                <w:sz w:val="20"/>
                <w:szCs w:val="20"/>
              </w:rPr>
            </w:pPr>
          </w:p>
          <w:p w:rsidR="009B4DA5" w:rsidRPr="0059385A" w:rsidP="004F4343">
            <w:pPr>
              <w:bidi w:val="0"/>
              <w:rPr>
                <w:rFonts w:ascii="Times New Roman" w:hAnsi="Times New Roman"/>
                <w:sz w:val="20"/>
                <w:szCs w:val="20"/>
              </w:rPr>
            </w:pPr>
          </w:p>
          <w:p w:rsidR="009B4DA5" w:rsidRPr="0059385A" w:rsidP="004F4343">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D7A" w:rsidRPr="0059385A" w:rsidP="007E057C">
            <w:pPr>
              <w:bidi w:val="0"/>
              <w:rPr>
                <w:rFonts w:ascii="Times New Roman" w:hAnsi="Times New Roman"/>
                <w:sz w:val="20"/>
                <w:szCs w:val="20"/>
              </w:rPr>
            </w:pPr>
            <w:r w:rsidRPr="0059385A" w:rsidR="00841309">
              <w:rPr>
                <w:rFonts w:ascii="Times New Roman" w:hAnsi="Times New Roman"/>
                <w:sz w:val="20"/>
                <w:szCs w:val="20"/>
              </w:rPr>
              <w:t>§ 5 ods. 1</w:t>
            </w:r>
          </w:p>
          <w:p w:rsidR="00841309" w:rsidRPr="0059385A" w:rsidP="007E057C">
            <w:pPr>
              <w:bidi w:val="0"/>
              <w:rPr>
                <w:rFonts w:ascii="Times New Roman" w:hAnsi="Times New Roman"/>
                <w:sz w:val="20"/>
                <w:szCs w:val="20"/>
              </w:rPr>
            </w:pPr>
          </w:p>
          <w:p w:rsidR="008E19C6" w:rsidRPr="0059385A" w:rsidP="007E057C">
            <w:pPr>
              <w:bidi w:val="0"/>
              <w:rPr>
                <w:rFonts w:ascii="Times New Roman" w:hAnsi="Times New Roman"/>
                <w:sz w:val="20"/>
                <w:szCs w:val="20"/>
              </w:rPr>
            </w:pPr>
          </w:p>
          <w:p w:rsidR="008E19C6" w:rsidRPr="0059385A" w:rsidP="007E057C">
            <w:pPr>
              <w:bidi w:val="0"/>
              <w:rPr>
                <w:rFonts w:ascii="Times New Roman" w:hAnsi="Times New Roman"/>
                <w:sz w:val="20"/>
                <w:szCs w:val="20"/>
              </w:rPr>
            </w:pPr>
          </w:p>
          <w:p w:rsidR="008E19C6" w:rsidRPr="0059385A" w:rsidP="007E057C">
            <w:pPr>
              <w:bidi w:val="0"/>
              <w:rPr>
                <w:rFonts w:ascii="Times New Roman" w:hAnsi="Times New Roman"/>
                <w:sz w:val="20"/>
                <w:szCs w:val="20"/>
              </w:rPr>
            </w:pPr>
          </w:p>
          <w:p w:rsidR="008E19C6" w:rsidRPr="0059385A" w:rsidP="007E057C">
            <w:pPr>
              <w:bidi w:val="0"/>
              <w:rPr>
                <w:rFonts w:ascii="Times New Roman" w:hAnsi="Times New Roman"/>
                <w:sz w:val="20"/>
                <w:szCs w:val="20"/>
              </w:rPr>
            </w:pPr>
          </w:p>
          <w:p w:rsidR="006D5DAD" w:rsidP="007E057C">
            <w:pPr>
              <w:bidi w:val="0"/>
              <w:rPr>
                <w:rFonts w:ascii="Times New Roman" w:hAnsi="Times New Roman"/>
                <w:sz w:val="20"/>
                <w:szCs w:val="20"/>
              </w:rPr>
            </w:pPr>
          </w:p>
          <w:p w:rsidR="008E19C6" w:rsidRPr="0059385A" w:rsidP="007E057C">
            <w:pPr>
              <w:bidi w:val="0"/>
              <w:rPr>
                <w:rFonts w:ascii="Times New Roman" w:hAnsi="Times New Roman"/>
                <w:sz w:val="20"/>
                <w:szCs w:val="20"/>
              </w:rPr>
            </w:pPr>
            <w:r w:rsidRPr="0059385A">
              <w:rPr>
                <w:rFonts w:ascii="Times New Roman" w:hAnsi="Times New Roman"/>
                <w:sz w:val="20"/>
                <w:szCs w:val="20"/>
              </w:rPr>
              <w:t>§ 55a ods. 1</w:t>
            </w:r>
          </w:p>
          <w:p w:rsidR="008E19C6" w:rsidRPr="0059385A" w:rsidP="007E057C">
            <w:pPr>
              <w:bidi w:val="0"/>
              <w:rPr>
                <w:rFonts w:ascii="Times New Roman" w:hAnsi="Times New Roman"/>
                <w:sz w:val="20"/>
                <w:szCs w:val="20"/>
              </w:rPr>
            </w:pPr>
          </w:p>
          <w:p w:rsidR="008E19C6" w:rsidRPr="0059385A" w:rsidP="007E057C">
            <w:pPr>
              <w:bidi w:val="0"/>
              <w:rPr>
                <w:rFonts w:ascii="Times New Roman" w:hAnsi="Times New Roman"/>
                <w:sz w:val="20"/>
                <w:szCs w:val="20"/>
              </w:rPr>
            </w:pPr>
          </w:p>
          <w:p w:rsidR="008E19C6" w:rsidRPr="0059385A" w:rsidP="007E057C">
            <w:pPr>
              <w:bidi w:val="0"/>
              <w:rPr>
                <w:rFonts w:ascii="Times New Roman" w:hAnsi="Times New Roman"/>
                <w:sz w:val="20"/>
                <w:szCs w:val="20"/>
              </w:rPr>
            </w:pPr>
          </w:p>
          <w:p w:rsidR="00582225" w:rsidRPr="0059385A" w:rsidP="007E057C">
            <w:pPr>
              <w:bidi w:val="0"/>
              <w:rPr>
                <w:rFonts w:ascii="Times New Roman" w:hAnsi="Times New Roman"/>
                <w:sz w:val="20"/>
                <w:szCs w:val="20"/>
              </w:rPr>
            </w:pPr>
          </w:p>
          <w:p w:rsidR="006D5DAD" w:rsidP="00582225">
            <w:pPr>
              <w:bidi w:val="0"/>
              <w:rPr>
                <w:rFonts w:ascii="Times New Roman" w:hAnsi="Times New Roman"/>
                <w:sz w:val="20"/>
                <w:szCs w:val="20"/>
              </w:rPr>
            </w:pPr>
          </w:p>
          <w:p w:rsidR="00E92094" w:rsidP="00582225">
            <w:pPr>
              <w:bidi w:val="0"/>
              <w:rPr>
                <w:rFonts w:ascii="Times New Roman" w:hAnsi="Times New Roman"/>
                <w:sz w:val="20"/>
                <w:szCs w:val="20"/>
              </w:rPr>
            </w:pPr>
          </w:p>
          <w:p w:rsidR="00582225" w:rsidRPr="0059385A" w:rsidP="00582225">
            <w:pPr>
              <w:bidi w:val="0"/>
              <w:rPr>
                <w:rFonts w:ascii="Times New Roman" w:hAnsi="Times New Roman"/>
                <w:sz w:val="20"/>
                <w:szCs w:val="20"/>
              </w:rPr>
            </w:pPr>
            <w:r w:rsidRPr="0059385A">
              <w:rPr>
                <w:rFonts w:ascii="Times New Roman" w:hAnsi="Times New Roman"/>
                <w:sz w:val="20"/>
                <w:szCs w:val="20"/>
              </w:rPr>
              <w:t>§ 55a ods. 1</w:t>
            </w:r>
          </w:p>
          <w:p w:rsidR="00582225" w:rsidRPr="0059385A" w:rsidP="00582225">
            <w:pPr>
              <w:bidi w:val="0"/>
              <w:rPr>
                <w:rFonts w:ascii="Times New Roman" w:hAnsi="Times New Roman"/>
                <w:sz w:val="20"/>
                <w:szCs w:val="20"/>
              </w:rPr>
            </w:pPr>
          </w:p>
          <w:p w:rsidR="00582225" w:rsidRPr="0059385A" w:rsidP="007E057C">
            <w:pPr>
              <w:bidi w:val="0"/>
              <w:rPr>
                <w:rFonts w:ascii="Times New Roman" w:hAnsi="Times New Roman"/>
                <w:sz w:val="20"/>
                <w:szCs w:val="20"/>
              </w:rPr>
            </w:pPr>
          </w:p>
          <w:p w:rsidR="00582225" w:rsidRPr="0059385A" w:rsidP="007E057C">
            <w:pPr>
              <w:bidi w:val="0"/>
              <w:rPr>
                <w:rFonts w:ascii="Times New Roman" w:hAnsi="Times New Roman"/>
                <w:sz w:val="20"/>
                <w:szCs w:val="20"/>
              </w:rPr>
            </w:pPr>
          </w:p>
          <w:p w:rsidR="00582225" w:rsidRPr="0059385A" w:rsidP="007E057C">
            <w:pPr>
              <w:bidi w:val="0"/>
              <w:rPr>
                <w:rFonts w:ascii="Times New Roman" w:hAnsi="Times New Roman"/>
                <w:sz w:val="20"/>
                <w:szCs w:val="20"/>
              </w:rPr>
            </w:pPr>
          </w:p>
          <w:p w:rsidR="006D5DAD" w:rsidP="00582225">
            <w:pPr>
              <w:bidi w:val="0"/>
              <w:rPr>
                <w:rFonts w:ascii="Times New Roman" w:hAnsi="Times New Roman"/>
                <w:sz w:val="20"/>
                <w:szCs w:val="20"/>
              </w:rPr>
            </w:pPr>
          </w:p>
          <w:p w:rsidR="00E92094" w:rsidP="00582225">
            <w:pPr>
              <w:bidi w:val="0"/>
              <w:rPr>
                <w:rFonts w:ascii="Times New Roman" w:hAnsi="Times New Roman"/>
                <w:sz w:val="20"/>
                <w:szCs w:val="20"/>
              </w:rPr>
            </w:pPr>
          </w:p>
          <w:p w:rsidR="00582225" w:rsidRPr="0059385A" w:rsidP="00582225">
            <w:pPr>
              <w:bidi w:val="0"/>
              <w:rPr>
                <w:rFonts w:ascii="Times New Roman" w:hAnsi="Times New Roman"/>
                <w:sz w:val="20"/>
                <w:szCs w:val="20"/>
              </w:rPr>
            </w:pPr>
            <w:r w:rsidRPr="0059385A">
              <w:rPr>
                <w:rFonts w:ascii="Times New Roman" w:hAnsi="Times New Roman"/>
                <w:sz w:val="20"/>
                <w:szCs w:val="20"/>
              </w:rPr>
              <w:t>§ 55c ods. 1</w:t>
            </w:r>
          </w:p>
          <w:p w:rsidR="00582225" w:rsidRPr="0059385A" w:rsidP="00582225">
            <w:pPr>
              <w:bidi w:val="0"/>
              <w:rPr>
                <w:rFonts w:ascii="Times New Roman" w:hAnsi="Times New Roman"/>
                <w:sz w:val="20"/>
                <w:szCs w:val="20"/>
              </w:rPr>
            </w:pPr>
          </w:p>
          <w:p w:rsidR="009B4DA5" w:rsidRPr="0059385A" w:rsidP="00582225">
            <w:pPr>
              <w:bidi w:val="0"/>
              <w:rPr>
                <w:rFonts w:ascii="Times New Roman" w:hAnsi="Times New Roman"/>
                <w:sz w:val="20"/>
                <w:szCs w:val="20"/>
              </w:rPr>
            </w:pPr>
          </w:p>
          <w:p w:rsidR="009B4DA5" w:rsidRPr="0059385A" w:rsidP="00582225">
            <w:pPr>
              <w:bidi w:val="0"/>
              <w:rPr>
                <w:rFonts w:ascii="Times New Roman" w:hAnsi="Times New Roman"/>
                <w:sz w:val="20"/>
                <w:szCs w:val="20"/>
              </w:rPr>
            </w:pPr>
          </w:p>
          <w:p w:rsidR="009B4DA5" w:rsidRPr="0059385A" w:rsidP="00582225">
            <w:pPr>
              <w:bidi w:val="0"/>
              <w:rPr>
                <w:rFonts w:ascii="Times New Roman" w:hAnsi="Times New Roman"/>
                <w:sz w:val="20"/>
                <w:szCs w:val="20"/>
              </w:rPr>
            </w:pPr>
          </w:p>
          <w:p w:rsidR="009B4DA5" w:rsidRPr="0059385A" w:rsidP="00582225">
            <w:pPr>
              <w:bidi w:val="0"/>
              <w:rPr>
                <w:rFonts w:ascii="Times New Roman" w:hAnsi="Times New Roman"/>
                <w:sz w:val="20"/>
                <w:szCs w:val="20"/>
              </w:rPr>
            </w:pPr>
          </w:p>
          <w:p w:rsidR="009B4DA5" w:rsidRPr="0059385A" w:rsidP="00582225">
            <w:pPr>
              <w:bidi w:val="0"/>
              <w:rPr>
                <w:rFonts w:ascii="Times New Roman" w:hAnsi="Times New Roman"/>
                <w:sz w:val="20"/>
                <w:szCs w:val="20"/>
              </w:rPr>
            </w:pPr>
          </w:p>
          <w:p w:rsidR="00F8532A" w:rsidP="00582225">
            <w:pPr>
              <w:bidi w:val="0"/>
              <w:rPr>
                <w:rFonts w:ascii="Times New Roman" w:hAnsi="Times New Roman"/>
                <w:sz w:val="20"/>
                <w:szCs w:val="20"/>
              </w:rPr>
            </w:pPr>
          </w:p>
          <w:p w:rsidR="00582225" w:rsidRPr="0059385A" w:rsidP="00582225">
            <w:pPr>
              <w:bidi w:val="0"/>
              <w:rPr>
                <w:rFonts w:ascii="Times New Roman" w:hAnsi="Times New Roman"/>
                <w:sz w:val="20"/>
                <w:szCs w:val="20"/>
              </w:rPr>
            </w:pPr>
            <w:r w:rsidRPr="0059385A">
              <w:rPr>
                <w:rFonts w:ascii="Times New Roman" w:hAnsi="Times New Roman"/>
                <w:sz w:val="20"/>
                <w:szCs w:val="20"/>
              </w:rPr>
              <w:t>§ 55</w:t>
            </w:r>
            <w:r w:rsidRPr="0059385A" w:rsidR="009B4DA5">
              <w:rPr>
                <w:rFonts w:ascii="Times New Roman" w:hAnsi="Times New Roman"/>
                <w:sz w:val="20"/>
                <w:szCs w:val="20"/>
              </w:rPr>
              <w:t>b</w:t>
            </w:r>
            <w:r w:rsidRPr="0059385A">
              <w:rPr>
                <w:rFonts w:ascii="Times New Roman" w:hAnsi="Times New Roman"/>
                <w:sz w:val="20"/>
                <w:szCs w:val="20"/>
              </w:rPr>
              <w:t xml:space="preserve"> ods. 1</w:t>
            </w:r>
          </w:p>
          <w:p w:rsidR="00582225" w:rsidRPr="0059385A" w:rsidP="00582225">
            <w:pPr>
              <w:bidi w:val="0"/>
              <w:rPr>
                <w:rFonts w:ascii="Times New Roman" w:hAnsi="Times New Roman"/>
                <w:sz w:val="20"/>
                <w:szCs w:val="20"/>
              </w:rPr>
            </w:pPr>
          </w:p>
          <w:p w:rsidR="009B4DA5" w:rsidRPr="0059385A" w:rsidP="00582225">
            <w:pPr>
              <w:bidi w:val="0"/>
              <w:rPr>
                <w:rFonts w:ascii="Times New Roman" w:hAnsi="Times New Roman"/>
                <w:sz w:val="20"/>
                <w:szCs w:val="20"/>
              </w:rPr>
            </w:pPr>
          </w:p>
          <w:p w:rsidR="009B4DA5" w:rsidRPr="0059385A" w:rsidP="00582225">
            <w:pPr>
              <w:bidi w:val="0"/>
              <w:rPr>
                <w:rFonts w:ascii="Times New Roman" w:hAnsi="Times New Roman"/>
                <w:sz w:val="20"/>
                <w:szCs w:val="20"/>
              </w:rPr>
            </w:pPr>
          </w:p>
          <w:p w:rsidR="009B4DA5" w:rsidRPr="0059385A" w:rsidP="00582225">
            <w:pPr>
              <w:bidi w:val="0"/>
              <w:rPr>
                <w:rFonts w:ascii="Times New Roman" w:hAnsi="Times New Roman"/>
                <w:sz w:val="20"/>
                <w:szCs w:val="20"/>
              </w:rPr>
            </w:pPr>
          </w:p>
          <w:p w:rsidR="009B4DA5" w:rsidRPr="0059385A" w:rsidP="00582225">
            <w:pPr>
              <w:bidi w:val="0"/>
              <w:rPr>
                <w:rFonts w:ascii="Times New Roman" w:hAnsi="Times New Roman"/>
                <w:sz w:val="20"/>
                <w:szCs w:val="20"/>
              </w:rPr>
            </w:pPr>
          </w:p>
          <w:p w:rsidR="009B4DA5" w:rsidRPr="0059385A" w:rsidP="00582225">
            <w:pPr>
              <w:bidi w:val="0"/>
              <w:rPr>
                <w:rFonts w:ascii="Times New Roman" w:hAnsi="Times New Roman"/>
                <w:sz w:val="20"/>
                <w:szCs w:val="20"/>
              </w:rPr>
            </w:pPr>
          </w:p>
          <w:p w:rsidR="009B4DA5" w:rsidRPr="0059385A" w:rsidP="00582225">
            <w:pPr>
              <w:bidi w:val="0"/>
              <w:rPr>
                <w:rFonts w:ascii="Times New Roman" w:hAnsi="Times New Roman"/>
                <w:sz w:val="20"/>
                <w:szCs w:val="20"/>
              </w:rPr>
            </w:pPr>
          </w:p>
          <w:p w:rsidR="009B4DA5" w:rsidRPr="0059385A" w:rsidP="00582225">
            <w:pPr>
              <w:bidi w:val="0"/>
              <w:rPr>
                <w:rFonts w:ascii="Times New Roman" w:hAnsi="Times New Roman"/>
                <w:sz w:val="20"/>
                <w:szCs w:val="20"/>
              </w:rPr>
            </w:pPr>
          </w:p>
          <w:p w:rsidR="00582225" w:rsidRPr="0059385A" w:rsidP="00582225">
            <w:pPr>
              <w:bidi w:val="0"/>
              <w:rPr>
                <w:rFonts w:ascii="Times New Roman" w:hAnsi="Times New Roman"/>
                <w:sz w:val="20"/>
                <w:szCs w:val="20"/>
              </w:rPr>
            </w:pPr>
            <w:r w:rsidRPr="0059385A">
              <w:rPr>
                <w:rFonts w:ascii="Times New Roman" w:hAnsi="Times New Roman"/>
                <w:sz w:val="20"/>
                <w:szCs w:val="20"/>
              </w:rPr>
              <w:t>§ 55</w:t>
            </w:r>
            <w:r w:rsidRPr="0059385A" w:rsidR="009B4DA5">
              <w:rPr>
                <w:rFonts w:ascii="Times New Roman" w:hAnsi="Times New Roman"/>
                <w:sz w:val="20"/>
                <w:szCs w:val="20"/>
              </w:rPr>
              <w:t>b</w:t>
            </w:r>
            <w:r w:rsidRPr="0059385A">
              <w:rPr>
                <w:rFonts w:ascii="Times New Roman" w:hAnsi="Times New Roman"/>
                <w:sz w:val="20"/>
                <w:szCs w:val="20"/>
              </w:rPr>
              <w:t xml:space="preserve"> ods. 1</w:t>
            </w:r>
          </w:p>
          <w:p w:rsidR="00582225" w:rsidRPr="0059385A" w:rsidP="00582225">
            <w:pPr>
              <w:bidi w:val="0"/>
              <w:rPr>
                <w:rFonts w:ascii="Times New Roman" w:hAnsi="Times New Roman"/>
                <w:sz w:val="20"/>
                <w:szCs w:val="20"/>
              </w:rPr>
            </w:pPr>
          </w:p>
          <w:p w:rsidR="00582225" w:rsidRPr="0059385A" w:rsidP="007E057C">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841309" w:rsidRPr="0059385A" w:rsidP="00841309">
            <w:pPr>
              <w:pStyle w:val="BodyText2"/>
              <w:bidi w:val="0"/>
              <w:spacing w:after="0" w:line="240" w:lineRule="auto"/>
              <w:jc w:val="both"/>
              <w:rPr>
                <w:rFonts w:ascii="Times New Roman" w:hAnsi="Times New Roman"/>
                <w:sz w:val="20"/>
                <w:szCs w:val="20"/>
              </w:rPr>
            </w:pPr>
            <w:r w:rsidRPr="0059385A">
              <w:rPr>
                <w:rFonts w:ascii="Times New Roman" w:hAnsi="Times New Roman"/>
                <w:sz w:val="20"/>
                <w:szCs w:val="20"/>
              </w:rPr>
              <w:t xml:space="preserve">(1) </w:t>
            </w:r>
            <w:r w:rsidRPr="0059385A">
              <w:rPr>
                <w:rFonts w:ascii="Times New Roman" w:hAnsi="Times New Roman"/>
                <w:strike/>
                <w:sz w:val="20"/>
                <w:szCs w:val="20"/>
              </w:rPr>
              <w:t>Právnická osoba alebo fyzická osoba, ktorá nemá v tuzemsku sídlo, miesto podnikania alebo prevádzkareň a ktorá podniká v zahraničí</w:t>
            </w:r>
            <w:r w:rsidRPr="0059385A">
              <w:rPr>
                <w:rFonts w:ascii="Times New Roman" w:hAnsi="Times New Roman"/>
                <w:sz w:val="20"/>
                <w:szCs w:val="20"/>
              </w:rPr>
              <w:t xml:space="preserve"> </w:t>
            </w:r>
            <w:r w:rsidRPr="0059385A">
              <w:rPr>
                <w:rFonts w:ascii="Times New Roman" w:hAnsi="Times New Roman"/>
                <w:b/>
                <w:bCs/>
                <w:sz w:val="20"/>
                <w:szCs w:val="20"/>
              </w:rPr>
              <w:t xml:space="preserve">Zdaniteľná osoba, ktorá nemá v tuzemsku sídlo, miesto podnikania, prevádzkareň, bydlisko alebo sa v tuzemsku obvykle nezdržiava </w:t>
            </w:r>
            <w:r w:rsidRPr="0059385A">
              <w:rPr>
                <w:rFonts w:ascii="Times New Roman" w:hAnsi="Times New Roman"/>
                <w:sz w:val="20"/>
                <w:szCs w:val="20"/>
              </w:rPr>
              <w:t xml:space="preserve">(ďalej len "zahraničná osoba"), je povinná podať žiadosť o registráciu pre daň Daňovému úradu Bratislava I pred začatím vykonávania činnosti, ktorá je predmetom dane. </w:t>
            </w:r>
          </w:p>
          <w:p w:rsidR="008E19C6" w:rsidRPr="0059385A" w:rsidP="00841309">
            <w:pPr>
              <w:pStyle w:val="BodyText2"/>
              <w:bidi w:val="0"/>
              <w:spacing w:after="0" w:line="240" w:lineRule="auto"/>
              <w:jc w:val="both"/>
              <w:rPr>
                <w:rFonts w:ascii="Times New Roman" w:hAnsi="Times New Roman"/>
                <w:sz w:val="20"/>
                <w:szCs w:val="20"/>
              </w:rPr>
            </w:pPr>
          </w:p>
          <w:p w:rsidR="008E19C6" w:rsidRPr="0059385A" w:rsidP="008E19C6">
            <w:pPr>
              <w:bidi w:val="0"/>
              <w:jc w:val="both"/>
              <w:rPr>
                <w:rFonts w:ascii="Times New Roman" w:hAnsi="Times New Roman"/>
                <w:sz w:val="20"/>
                <w:szCs w:val="20"/>
              </w:rPr>
            </w:pPr>
            <w:r w:rsidRPr="0059385A">
              <w:rPr>
                <w:rFonts w:ascii="Times New Roman" w:hAnsi="Times New Roman"/>
                <w:sz w:val="20"/>
                <w:szCs w:val="20"/>
              </w:rPr>
              <w:t>(1) Zahraničná osoba, ktorá má v inom členskom štáte sídlo, miesto podnikania, prevádzkareň, bydlisko alebo sa v inom členskom štáte obvykle zdržiava</w:t>
            </w:r>
            <w:r w:rsidR="00F8532A">
              <w:rPr>
                <w:rFonts w:ascii="Times New Roman" w:hAnsi="Times New Roman"/>
                <w:sz w:val="20"/>
                <w:szCs w:val="20"/>
              </w:rPr>
              <w:t xml:space="preserve"> a žiada o vrátenie dane (ďalej len „žiadateľ“), </w:t>
            </w:r>
            <w:r w:rsidRPr="0059385A">
              <w:rPr>
                <w:rFonts w:ascii="Times New Roman" w:hAnsi="Times New Roman"/>
                <w:sz w:val="20"/>
                <w:szCs w:val="20"/>
              </w:rPr>
              <w:t xml:space="preserve"> má nárok na vrátenie dane z tovaru a služby, ktoré jej dodal platiteľ v tuzemsku, a nárok na vrátenie dane vyrubenej pri dovoze tovaru v tuzemsku za podmienok a v rozsahu podľa odsekov 2 až 5 a § 55b až 55e. </w:t>
            </w:r>
          </w:p>
          <w:p w:rsidR="008E19C6" w:rsidRPr="0059385A" w:rsidP="00841309">
            <w:pPr>
              <w:pStyle w:val="BodyText2"/>
              <w:bidi w:val="0"/>
              <w:spacing w:after="0" w:line="240" w:lineRule="auto"/>
              <w:jc w:val="both"/>
              <w:rPr>
                <w:rFonts w:ascii="Times New Roman" w:hAnsi="Times New Roman"/>
                <w:sz w:val="20"/>
                <w:szCs w:val="20"/>
              </w:rPr>
            </w:pPr>
          </w:p>
          <w:p w:rsidR="00582225" w:rsidRPr="0059385A" w:rsidP="00582225">
            <w:pPr>
              <w:bidi w:val="0"/>
              <w:jc w:val="both"/>
              <w:rPr>
                <w:rFonts w:ascii="Times New Roman" w:hAnsi="Times New Roman"/>
                <w:sz w:val="20"/>
                <w:szCs w:val="20"/>
              </w:rPr>
            </w:pPr>
            <w:r w:rsidRPr="0059385A">
              <w:rPr>
                <w:rFonts w:ascii="Times New Roman" w:hAnsi="Times New Roman"/>
                <w:sz w:val="20"/>
                <w:szCs w:val="20"/>
              </w:rPr>
              <w:t>(1) Zahraničná osoba, ktorá má v inom členskom štáte sídlo, miesto podnikania, prevádzkareň, bydlisko alebo sa v inom členskom štáte obvykle zdržiava</w:t>
            </w:r>
            <w:r w:rsidR="00F8532A">
              <w:rPr>
                <w:rFonts w:ascii="Times New Roman" w:hAnsi="Times New Roman"/>
                <w:sz w:val="20"/>
                <w:szCs w:val="20"/>
              </w:rPr>
              <w:t xml:space="preserve"> a žiada o vrátenie dane (ďalej len „žiadateľ“),</w:t>
            </w:r>
            <w:r w:rsidRPr="0059385A">
              <w:rPr>
                <w:rFonts w:ascii="Times New Roman" w:hAnsi="Times New Roman"/>
                <w:sz w:val="20"/>
                <w:szCs w:val="20"/>
              </w:rPr>
              <w:t xml:space="preserve"> má nárok na vrátenie dane z tovaru a služby, ktoré jej dodal platiteľ v tuzemsku, a nárok na vrátenie dane vyrubenej pri dovoze tovaru v tuzemsku za podmienok a v rozsahu podľa odsekov 2 až 5 a § 55b až 55e. </w:t>
            </w:r>
          </w:p>
          <w:p w:rsidR="00582225" w:rsidRPr="0059385A" w:rsidP="00841309">
            <w:pPr>
              <w:pStyle w:val="BodyText2"/>
              <w:bidi w:val="0"/>
              <w:spacing w:after="0" w:line="240" w:lineRule="auto"/>
              <w:jc w:val="both"/>
              <w:rPr>
                <w:rFonts w:ascii="Times New Roman" w:hAnsi="Times New Roman"/>
                <w:sz w:val="20"/>
                <w:szCs w:val="20"/>
              </w:rPr>
            </w:pPr>
          </w:p>
          <w:p w:rsidR="009B4DA5" w:rsidRPr="0059385A" w:rsidP="009B4DA5">
            <w:pPr>
              <w:bidi w:val="0"/>
              <w:jc w:val="both"/>
              <w:rPr>
                <w:rFonts w:ascii="Times New Roman" w:hAnsi="Times New Roman"/>
                <w:sz w:val="20"/>
                <w:szCs w:val="20"/>
              </w:rPr>
            </w:pPr>
            <w:r w:rsidRPr="0059385A">
              <w:rPr>
                <w:rFonts w:ascii="Times New Roman" w:hAnsi="Times New Roman"/>
                <w:sz w:val="20"/>
                <w:szCs w:val="20"/>
              </w:rPr>
              <w:t>(1) Žiadosť o vrátenie dane sa podáva za obdobie najviac jedného kalendárneho roka a suma dane</w:t>
            </w:r>
            <w:r w:rsidRPr="0059385A">
              <w:rPr>
                <w:rFonts w:ascii="Times New Roman" w:hAnsi="Times New Roman"/>
                <w:i/>
                <w:iCs/>
                <w:sz w:val="20"/>
                <w:szCs w:val="20"/>
              </w:rPr>
              <w:t xml:space="preserve">, </w:t>
            </w:r>
            <w:r w:rsidRPr="0059385A">
              <w:rPr>
                <w:rFonts w:ascii="Times New Roman" w:hAnsi="Times New Roman"/>
                <w:sz w:val="20"/>
                <w:szCs w:val="20"/>
              </w:rPr>
              <w:t>ktorej vrátenie sa žiada, musí byť najmenej 50 eur. Žiadosť o vrátenie dane sa môže podať za obdobie kratšie ako jeden kalendárny rok, ale nie kratšie ako tri kalendárne mesiace, ak suma dane, ktorej vrátenie sa žiada, je najmenej 400 eur. Vrátenie dane sa môže vzťahovať na obdobie kratšie ako tri kalendárne mesiace, ak toto obdobie predstavuje zvyšok kalendárneho roka a suma dane, ktorej vrátenie sa žiada, je najmenej 50 eur.</w:t>
            </w:r>
          </w:p>
          <w:p w:rsidR="00582225" w:rsidRPr="0059385A" w:rsidP="00841309">
            <w:pPr>
              <w:pStyle w:val="BodyText2"/>
              <w:bidi w:val="0"/>
              <w:spacing w:after="0" w:line="240" w:lineRule="auto"/>
              <w:jc w:val="both"/>
              <w:rPr>
                <w:rFonts w:ascii="Times New Roman" w:hAnsi="Times New Roman"/>
                <w:sz w:val="20"/>
                <w:szCs w:val="20"/>
              </w:rPr>
            </w:pPr>
          </w:p>
          <w:p w:rsidR="009B4DA5" w:rsidRPr="0059385A" w:rsidP="009B4DA5">
            <w:pPr>
              <w:bidi w:val="0"/>
              <w:jc w:val="both"/>
              <w:rPr>
                <w:rFonts w:ascii="Times New Roman" w:hAnsi="Times New Roman"/>
                <w:sz w:val="20"/>
                <w:szCs w:val="20"/>
              </w:rPr>
            </w:pPr>
            <w:r w:rsidRPr="0059385A">
              <w:rPr>
                <w:rFonts w:ascii="Times New Roman" w:hAnsi="Times New Roman"/>
                <w:sz w:val="20"/>
                <w:szCs w:val="20"/>
              </w:rPr>
              <w:t xml:space="preserve">(1) </w:t>
            </w:r>
            <w:r w:rsidR="00F8532A">
              <w:rPr>
                <w:rFonts w:ascii="Times New Roman" w:hAnsi="Times New Roman"/>
                <w:sz w:val="20"/>
                <w:szCs w:val="20"/>
              </w:rPr>
              <w:t xml:space="preserve">Žiadateľ </w:t>
            </w:r>
            <w:r w:rsidRPr="0059385A">
              <w:rPr>
                <w:rFonts w:ascii="Times New Roman" w:hAnsi="Times New Roman"/>
                <w:sz w:val="20"/>
                <w:szCs w:val="20"/>
              </w:rPr>
              <w:t>uplatňuje nárok na vrátenie dane podaním žiadosti o vrátenie dane v elektronickej forme prostredníctvom elektronického portálu v členskom štáte, v ktorom má sídlo, miesto podnikania, prevádzkareň, bydlisko alebo v ktorom sa obvykle zdržiava. Žiadosť o vrátenie dane sa podáva najneskôr do 30. septembra kalendárneho roka, ktorý nasleduje po období, za ktoré sa uplatňuje nárok na vrátenie dane. Daňový úrad Bratislava I bezodkladne elektronickými prostriedkami oznámi žiadateľovi dátum prijatia žiadosti o vrátenie dane.</w:t>
            </w:r>
          </w:p>
          <w:p w:rsidR="009B4DA5" w:rsidRPr="0059385A" w:rsidP="00841309">
            <w:pPr>
              <w:pStyle w:val="BodyText2"/>
              <w:bidi w:val="0"/>
              <w:spacing w:after="0" w:line="240" w:lineRule="auto"/>
              <w:jc w:val="both"/>
              <w:rPr>
                <w:rFonts w:ascii="Times New Roman" w:hAnsi="Times New Roman"/>
                <w:sz w:val="20"/>
                <w:szCs w:val="20"/>
              </w:rPr>
            </w:pPr>
          </w:p>
          <w:p w:rsidR="009B4DA5" w:rsidRPr="006D5DAD" w:rsidP="00F8532A">
            <w:pPr>
              <w:pStyle w:val="BodyText2"/>
              <w:bidi w:val="0"/>
              <w:spacing w:after="0" w:line="240" w:lineRule="auto"/>
              <w:jc w:val="both"/>
              <w:rPr>
                <w:rFonts w:ascii="Times New Roman" w:hAnsi="Times New Roman"/>
                <w:b/>
                <w:bCs/>
                <w:sz w:val="20"/>
                <w:szCs w:val="20"/>
              </w:rPr>
            </w:pPr>
            <w:r w:rsidRPr="0059385A">
              <w:rPr>
                <w:rFonts w:ascii="Times New Roman" w:hAnsi="Times New Roman"/>
                <w:sz w:val="20"/>
                <w:szCs w:val="20"/>
              </w:rPr>
              <w:t xml:space="preserve">(1) </w:t>
            </w:r>
            <w:r w:rsidR="00F8532A">
              <w:rPr>
                <w:rFonts w:ascii="Times New Roman" w:hAnsi="Times New Roman"/>
                <w:sz w:val="20"/>
                <w:szCs w:val="20"/>
              </w:rPr>
              <w:t xml:space="preserve">Žiadateľ </w:t>
            </w:r>
            <w:r w:rsidRPr="0059385A">
              <w:rPr>
                <w:rFonts w:ascii="Times New Roman" w:hAnsi="Times New Roman"/>
                <w:sz w:val="20"/>
                <w:szCs w:val="20"/>
              </w:rPr>
              <w:t>uplatňuje nárok na vrátenie dane podaním žiadosti o vrátenie dane v elektronickej forme prostredníctvom elektronického portálu v členskom štáte, v ktorom má sídlo, miesto podnikania, prevádzkareň, bydlisko alebo v ktorom sa obvykle zdržiava.</w:t>
            </w:r>
            <w:r w:rsidR="006D5DAD">
              <w:rPr>
                <w:rFonts w:ascii="Times New Roman" w:hAnsi="Times New Roman"/>
                <w:sz w:val="20"/>
                <w:szCs w:val="20"/>
              </w:rPr>
              <w:t xml:space="preserve"> Žiadosť o vrátenie dane sa podáva najneskôr do 30. septembra kalendárneho roka, ktorý nasleduje po období, za ktoré sa uplatňuje nárok na vrátenie dane. Daňový úrad </w:t>
            </w:r>
            <w:r w:rsidRPr="006D5DAD" w:rsidR="006D5DAD">
              <w:rPr>
                <w:rFonts w:ascii="Times New Roman" w:hAnsi="Times New Roman"/>
                <w:sz w:val="20"/>
                <w:szCs w:val="20"/>
              </w:rPr>
              <w:t>Bratislava I bezodkladne elektronickými prostriedkami oznámi žiadateľovi dátum prijatia žiadosti o vrátenie dane.</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59385A" w:rsidP="007E057C">
            <w:pPr>
              <w:bidi w:val="0"/>
              <w:jc w:val="both"/>
              <w:rPr>
                <w:rFonts w:ascii="Times New Roman" w:hAnsi="Times New Roman"/>
                <w:sz w:val="20"/>
                <w:szCs w:val="20"/>
              </w:rPr>
            </w:pPr>
            <w:r w:rsidRPr="0059385A" w:rsidR="000B4EDA">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59385A" w:rsidP="007E057C">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59385A" w:rsidP="0026420F">
            <w:pPr>
              <w:bidi w:val="0"/>
              <w:rPr>
                <w:rFonts w:ascii="Times New Roman" w:hAnsi="Times New Roman"/>
                <w:sz w:val="20"/>
                <w:szCs w:val="20"/>
              </w:rPr>
            </w:pPr>
            <w:r w:rsidRPr="0059385A">
              <w:rPr>
                <w:rFonts w:ascii="Times New Roman" w:hAnsi="Times New Roman"/>
                <w:sz w:val="20"/>
                <w:szCs w:val="20"/>
              </w:rPr>
              <w:t xml:space="preserve">Čl. </w:t>
            </w:r>
            <w:r w:rsidRPr="0059385A" w:rsidR="00900F89">
              <w:rPr>
                <w:rFonts w:ascii="Times New Roman" w:hAnsi="Times New Roman"/>
                <w:sz w:val="20"/>
                <w:szCs w:val="20"/>
              </w:rPr>
              <w:t>3</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Táto smernica sa vzťahuje na každú zdaniteľnú osobu, ktorá nie je usadená v členskom štáte vrátenia dane a ktorá spĺňa tieto podmienky:</w:t>
            </w:r>
          </w:p>
          <w:p w:rsidR="00DA55F9" w:rsidRPr="0059385A" w:rsidP="008536FA">
            <w:pPr>
              <w:autoSpaceDE/>
              <w:autoSpaceDN/>
              <w:bidi w:val="0"/>
              <w:jc w:val="both"/>
              <w:rPr>
                <w:rFonts w:ascii="Times New Roman" w:hAnsi="Times New Roman"/>
                <w:sz w:val="20"/>
                <w:szCs w:val="20"/>
              </w:rPr>
            </w:pP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a) počas obdobia vrátenia dane nemala v členskom štáte vrátenia dane sídlo svojej ekonomickej činnosti ani stálu prevádzkareň, odkiaľ vykonávala podnikateľskú činnosť, alebo ak takéto sídlo ekonomickej činnosti alebo stála prevádzkareň neexistujú, nemala na tomto území svoje bydlisko alebo obvyklé miesto pobytu;</w:t>
            </w:r>
          </w:p>
          <w:p w:rsidR="00DA55F9" w:rsidRPr="0059385A" w:rsidP="008536FA">
            <w:pPr>
              <w:autoSpaceDE/>
              <w:autoSpaceDN/>
              <w:bidi w:val="0"/>
              <w:jc w:val="both"/>
              <w:rPr>
                <w:rFonts w:ascii="Times New Roman" w:hAnsi="Times New Roman"/>
                <w:sz w:val="20"/>
                <w:szCs w:val="20"/>
              </w:rPr>
            </w:pP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b) počas obdobia vrátenia dane nedodávala žiaden tovar ani neposkytovala žiadne služby, ktoré sa považujú za dodané alebo poskytnuté v členskom štáte vrátenia dane, s výnimkou týchto transakcií:</w:t>
            </w: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i) poskytovanie prepravných služieb a doplnkové služby pri preprave, ktoré sú oslobodené od dane podľa článkov 144, 146, 148, 149, 151, 153, 159 alebo 160 smernice 2006/112/ES;</w:t>
            </w: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ii) dodanie tovaru a poskytnutie služieb osobe, ktorá je povinná platiť DPH v súlade s článkami 194 až 197 a článkom 199 smernice 2006/112/ES.</w:t>
            </w:r>
          </w:p>
          <w:p w:rsidR="00423D7A" w:rsidRPr="0059385A" w:rsidP="008536F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59385A" w:rsidP="007E057C">
            <w:pPr>
              <w:bidi w:val="0"/>
              <w:jc w:val="both"/>
              <w:rPr>
                <w:rFonts w:ascii="Times New Roman" w:hAnsi="Times New Roman"/>
                <w:sz w:val="20"/>
                <w:szCs w:val="20"/>
              </w:rPr>
            </w:pPr>
            <w:r w:rsidRPr="0059385A" w:rsidR="0041205C">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1205C" w:rsidRPr="0059385A" w:rsidP="0041205C">
            <w:pPr>
              <w:bidi w:val="0"/>
              <w:rPr>
                <w:rFonts w:ascii="Times New Roman" w:hAnsi="Times New Roman"/>
                <w:sz w:val="20"/>
                <w:szCs w:val="20"/>
              </w:rPr>
            </w:pPr>
            <w:r w:rsidRPr="0059385A">
              <w:rPr>
                <w:rFonts w:ascii="Times New Roman" w:hAnsi="Times New Roman"/>
                <w:sz w:val="20"/>
                <w:szCs w:val="20"/>
              </w:rPr>
              <w:t>X/2009 Z.z.</w:t>
            </w:r>
          </w:p>
          <w:p w:rsidR="0041205C" w:rsidRPr="0059385A" w:rsidP="0041205C">
            <w:pPr>
              <w:bidi w:val="0"/>
              <w:rPr>
                <w:rFonts w:ascii="Times New Roman" w:hAnsi="Times New Roman"/>
                <w:sz w:val="20"/>
                <w:szCs w:val="20"/>
              </w:rPr>
            </w:pPr>
          </w:p>
          <w:p w:rsidR="00423D7A" w:rsidRPr="0059385A" w:rsidP="004F4343">
            <w:pPr>
              <w:bidi w:val="0"/>
              <w:rPr>
                <w:rFonts w:ascii="Times New Roman" w:hAnsi="Times New Roman"/>
                <w:sz w:val="20"/>
                <w:szCs w:val="20"/>
              </w:rPr>
            </w:pPr>
          </w:p>
          <w:p w:rsidR="0041205C" w:rsidRPr="0059385A" w:rsidP="004F4343">
            <w:pPr>
              <w:bidi w:val="0"/>
              <w:rPr>
                <w:rFonts w:ascii="Times New Roman" w:hAnsi="Times New Roman"/>
                <w:sz w:val="20"/>
                <w:szCs w:val="20"/>
              </w:rPr>
            </w:pPr>
          </w:p>
          <w:p w:rsidR="0041205C" w:rsidRPr="0059385A" w:rsidP="004F4343">
            <w:pPr>
              <w:bidi w:val="0"/>
              <w:rPr>
                <w:rFonts w:ascii="Times New Roman" w:hAnsi="Times New Roman"/>
                <w:sz w:val="20"/>
                <w:szCs w:val="20"/>
              </w:rPr>
            </w:pPr>
          </w:p>
          <w:p w:rsidR="0041205C" w:rsidRPr="0059385A" w:rsidP="004F4343">
            <w:pPr>
              <w:bidi w:val="0"/>
              <w:rPr>
                <w:rFonts w:ascii="Times New Roman" w:hAnsi="Times New Roman"/>
                <w:sz w:val="20"/>
                <w:szCs w:val="20"/>
              </w:rPr>
            </w:pPr>
          </w:p>
          <w:p w:rsidR="00DC6367" w:rsidP="0041205C">
            <w:pPr>
              <w:bidi w:val="0"/>
              <w:rPr>
                <w:rFonts w:ascii="Times New Roman" w:hAnsi="Times New Roman"/>
                <w:sz w:val="20"/>
                <w:szCs w:val="20"/>
              </w:rPr>
            </w:pPr>
          </w:p>
          <w:p w:rsidR="00F8532A" w:rsidP="0041205C">
            <w:pPr>
              <w:bidi w:val="0"/>
              <w:rPr>
                <w:rFonts w:ascii="Times New Roman" w:hAnsi="Times New Roman"/>
                <w:sz w:val="20"/>
                <w:szCs w:val="20"/>
              </w:rPr>
            </w:pPr>
          </w:p>
          <w:p w:rsidR="00F8532A" w:rsidP="0041205C">
            <w:pPr>
              <w:bidi w:val="0"/>
              <w:rPr>
                <w:rFonts w:ascii="Times New Roman" w:hAnsi="Times New Roman"/>
                <w:sz w:val="20"/>
                <w:szCs w:val="20"/>
              </w:rPr>
            </w:pPr>
          </w:p>
          <w:p w:rsidR="0041205C" w:rsidRPr="0059385A" w:rsidP="0041205C">
            <w:pPr>
              <w:bidi w:val="0"/>
              <w:rPr>
                <w:rFonts w:ascii="Times New Roman" w:hAnsi="Times New Roman"/>
                <w:sz w:val="20"/>
                <w:szCs w:val="20"/>
              </w:rPr>
            </w:pPr>
            <w:r w:rsidRPr="0059385A">
              <w:rPr>
                <w:rFonts w:ascii="Times New Roman" w:hAnsi="Times New Roman"/>
                <w:sz w:val="20"/>
                <w:szCs w:val="20"/>
              </w:rPr>
              <w:t>X/2009 Z.z.</w:t>
            </w:r>
          </w:p>
          <w:p w:rsidR="0041205C" w:rsidRPr="0059385A" w:rsidP="0041205C">
            <w:pPr>
              <w:bidi w:val="0"/>
              <w:rPr>
                <w:rFonts w:ascii="Times New Roman" w:hAnsi="Times New Roman"/>
                <w:sz w:val="20"/>
                <w:szCs w:val="20"/>
              </w:rPr>
            </w:pPr>
          </w:p>
          <w:p w:rsidR="0041205C" w:rsidRPr="0059385A" w:rsidP="004F4343">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D7A" w:rsidRPr="0059385A" w:rsidP="007E057C">
            <w:pPr>
              <w:bidi w:val="0"/>
              <w:rPr>
                <w:rFonts w:ascii="Times New Roman" w:hAnsi="Times New Roman"/>
                <w:sz w:val="20"/>
                <w:szCs w:val="20"/>
              </w:rPr>
            </w:pPr>
            <w:r w:rsidRPr="0059385A" w:rsidR="0041205C">
              <w:rPr>
                <w:rFonts w:ascii="Times New Roman" w:hAnsi="Times New Roman"/>
                <w:sz w:val="20"/>
                <w:szCs w:val="20"/>
              </w:rPr>
              <w:t>§ 55a ods. 1</w:t>
            </w:r>
          </w:p>
          <w:p w:rsidR="0041205C" w:rsidRPr="0059385A" w:rsidP="007E057C">
            <w:pPr>
              <w:bidi w:val="0"/>
              <w:rPr>
                <w:rFonts w:ascii="Times New Roman" w:hAnsi="Times New Roman"/>
                <w:sz w:val="20"/>
                <w:szCs w:val="20"/>
              </w:rPr>
            </w:pPr>
          </w:p>
          <w:p w:rsidR="0041205C" w:rsidRPr="0059385A" w:rsidP="007E057C">
            <w:pPr>
              <w:bidi w:val="0"/>
              <w:rPr>
                <w:rFonts w:ascii="Times New Roman" w:hAnsi="Times New Roman"/>
                <w:sz w:val="20"/>
                <w:szCs w:val="20"/>
              </w:rPr>
            </w:pPr>
          </w:p>
          <w:p w:rsidR="0041205C" w:rsidRPr="0059385A" w:rsidP="007E057C">
            <w:pPr>
              <w:bidi w:val="0"/>
              <w:rPr>
                <w:rFonts w:ascii="Times New Roman" w:hAnsi="Times New Roman"/>
                <w:sz w:val="20"/>
                <w:szCs w:val="20"/>
              </w:rPr>
            </w:pPr>
          </w:p>
          <w:p w:rsidR="0041205C" w:rsidRPr="0059385A" w:rsidP="007E057C">
            <w:pPr>
              <w:bidi w:val="0"/>
              <w:rPr>
                <w:rFonts w:ascii="Times New Roman" w:hAnsi="Times New Roman"/>
                <w:sz w:val="20"/>
                <w:szCs w:val="20"/>
              </w:rPr>
            </w:pPr>
          </w:p>
          <w:p w:rsidR="00DC6367" w:rsidP="0041205C">
            <w:pPr>
              <w:bidi w:val="0"/>
              <w:rPr>
                <w:rFonts w:ascii="Times New Roman" w:hAnsi="Times New Roman"/>
                <w:sz w:val="20"/>
                <w:szCs w:val="20"/>
              </w:rPr>
            </w:pPr>
          </w:p>
          <w:p w:rsidR="00F8532A" w:rsidP="0041205C">
            <w:pPr>
              <w:bidi w:val="0"/>
              <w:rPr>
                <w:rFonts w:ascii="Times New Roman" w:hAnsi="Times New Roman"/>
                <w:sz w:val="20"/>
                <w:szCs w:val="20"/>
              </w:rPr>
            </w:pPr>
          </w:p>
          <w:p w:rsidR="00F8532A" w:rsidP="0041205C">
            <w:pPr>
              <w:bidi w:val="0"/>
              <w:rPr>
                <w:rFonts w:ascii="Times New Roman" w:hAnsi="Times New Roman"/>
                <w:sz w:val="20"/>
                <w:szCs w:val="20"/>
              </w:rPr>
            </w:pPr>
          </w:p>
          <w:p w:rsidR="0041205C" w:rsidRPr="0059385A" w:rsidP="0041205C">
            <w:pPr>
              <w:bidi w:val="0"/>
              <w:rPr>
                <w:rFonts w:ascii="Times New Roman" w:hAnsi="Times New Roman"/>
                <w:sz w:val="20"/>
                <w:szCs w:val="20"/>
              </w:rPr>
            </w:pPr>
            <w:r w:rsidRPr="0059385A" w:rsidR="00531814">
              <w:rPr>
                <w:rFonts w:ascii="Times New Roman" w:hAnsi="Times New Roman"/>
                <w:sz w:val="20"/>
                <w:szCs w:val="20"/>
              </w:rPr>
              <w:t>§ 55a ods. 2</w:t>
            </w:r>
          </w:p>
          <w:p w:rsidR="0041205C" w:rsidRPr="0059385A" w:rsidP="0041205C">
            <w:pPr>
              <w:bidi w:val="0"/>
              <w:rPr>
                <w:rFonts w:ascii="Times New Roman" w:hAnsi="Times New Roman"/>
                <w:sz w:val="20"/>
                <w:szCs w:val="20"/>
              </w:rPr>
            </w:pPr>
          </w:p>
          <w:p w:rsidR="0041205C" w:rsidRPr="0059385A" w:rsidP="007E057C">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41205C" w:rsidRPr="0059385A" w:rsidP="0041205C">
            <w:pPr>
              <w:bidi w:val="0"/>
              <w:jc w:val="both"/>
              <w:rPr>
                <w:rFonts w:ascii="Times New Roman" w:hAnsi="Times New Roman"/>
                <w:sz w:val="20"/>
                <w:szCs w:val="20"/>
              </w:rPr>
            </w:pPr>
            <w:r w:rsidRPr="0059385A">
              <w:rPr>
                <w:rFonts w:ascii="Times New Roman" w:hAnsi="Times New Roman"/>
                <w:sz w:val="20"/>
                <w:szCs w:val="20"/>
              </w:rPr>
              <w:t>(1) Zahraničná osoba, ktorá má v inom členskom štáte sídlo, miesto podnikania, prevádzkareň, bydlisko alebo sa v inom členskom štáte obvykle zdržiava</w:t>
            </w:r>
            <w:r w:rsidR="00F8532A">
              <w:rPr>
                <w:rFonts w:ascii="Times New Roman" w:hAnsi="Times New Roman"/>
                <w:sz w:val="20"/>
                <w:szCs w:val="20"/>
              </w:rPr>
              <w:t xml:space="preserve"> a žiada o vrátenie dane (ďalej len „žiadateľ“)</w:t>
            </w:r>
            <w:r w:rsidRPr="0059385A">
              <w:rPr>
                <w:rFonts w:ascii="Times New Roman" w:hAnsi="Times New Roman"/>
                <w:sz w:val="20"/>
                <w:szCs w:val="20"/>
              </w:rPr>
              <w:t xml:space="preserve">, má nárok na vrátenie dane z tovaru a služby, ktoré jej dodal platiteľ v tuzemsku, a nárok na vrátenie dane vyrubenej pri dovoze tovaru v tuzemsku za podmienok a v rozsahu podľa odsekov 2 až 5 a § 55b až 55e. </w:t>
            </w:r>
          </w:p>
          <w:p w:rsidR="0041205C" w:rsidRPr="0059385A" w:rsidP="0041205C">
            <w:pPr>
              <w:bidi w:val="0"/>
              <w:jc w:val="both"/>
              <w:rPr>
                <w:rFonts w:ascii="Times New Roman" w:hAnsi="Times New Roman"/>
                <w:sz w:val="20"/>
                <w:szCs w:val="20"/>
              </w:rPr>
            </w:pPr>
          </w:p>
          <w:p w:rsidR="00F8532A" w:rsidP="0041205C">
            <w:pPr>
              <w:bidi w:val="0"/>
              <w:jc w:val="both"/>
              <w:rPr>
                <w:rFonts w:ascii="Times New Roman" w:hAnsi="Times New Roman"/>
                <w:sz w:val="20"/>
                <w:szCs w:val="20"/>
              </w:rPr>
            </w:pPr>
          </w:p>
          <w:p w:rsidR="0041205C" w:rsidRPr="0059385A" w:rsidP="0041205C">
            <w:pPr>
              <w:bidi w:val="0"/>
              <w:jc w:val="both"/>
              <w:rPr>
                <w:rFonts w:ascii="Times New Roman" w:hAnsi="Times New Roman"/>
                <w:sz w:val="20"/>
                <w:szCs w:val="20"/>
              </w:rPr>
            </w:pPr>
            <w:r w:rsidRPr="0059385A">
              <w:rPr>
                <w:rFonts w:ascii="Times New Roman" w:hAnsi="Times New Roman"/>
                <w:sz w:val="20"/>
                <w:szCs w:val="20"/>
              </w:rPr>
              <w:t xml:space="preserve">(2) </w:t>
            </w:r>
            <w:r w:rsidR="00F8532A">
              <w:rPr>
                <w:rFonts w:ascii="Times New Roman" w:hAnsi="Times New Roman"/>
                <w:sz w:val="20"/>
                <w:szCs w:val="20"/>
              </w:rPr>
              <w:t>Žiadateľ</w:t>
            </w:r>
            <w:r w:rsidRPr="0059385A">
              <w:rPr>
                <w:rFonts w:ascii="Times New Roman" w:hAnsi="Times New Roman"/>
                <w:sz w:val="20"/>
                <w:szCs w:val="20"/>
              </w:rPr>
              <w:t xml:space="preserve"> má nárok na vrátenie dane, ak</w:t>
            </w:r>
          </w:p>
          <w:p w:rsidR="0041205C" w:rsidRPr="0059385A" w:rsidP="0041205C">
            <w:pPr>
              <w:bidi w:val="0"/>
              <w:jc w:val="both"/>
              <w:rPr>
                <w:rFonts w:ascii="Times New Roman" w:hAnsi="Times New Roman"/>
                <w:sz w:val="20"/>
                <w:szCs w:val="20"/>
              </w:rPr>
            </w:pPr>
            <w:r w:rsidRPr="0059385A">
              <w:rPr>
                <w:rFonts w:ascii="Times New Roman" w:hAnsi="Times New Roman"/>
                <w:sz w:val="20"/>
                <w:szCs w:val="20"/>
              </w:rPr>
              <w:t>a) je identifikovan</w:t>
            </w:r>
            <w:r w:rsidR="00F8532A">
              <w:rPr>
                <w:rFonts w:ascii="Times New Roman" w:hAnsi="Times New Roman"/>
                <w:sz w:val="20"/>
                <w:szCs w:val="20"/>
              </w:rPr>
              <w:t>ý</w:t>
            </w:r>
            <w:r w:rsidRPr="0059385A">
              <w:rPr>
                <w:rFonts w:ascii="Times New Roman" w:hAnsi="Times New Roman"/>
                <w:sz w:val="20"/>
                <w:szCs w:val="20"/>
              </w:rPr>
              <w:t xml:space="preserve"> pre daň v členskom štáte, v ktorom má sídlo, miesto podnikania, prevádzkareň, bydlisko alebo v ktorom sa obvykle zdržiava,</w:t>
            </w:r>
          </w:p>
          <w:p w:rsidR="0041205C" w:rsidRPr="0059385A" w:rsidP="0041205C">
            <w:pPr>
              <w:bidi w:val="0"/>
              <w:jc w:val="both"/>
              <w:rPr>
                <w:rFonts w:ascii="Times New Roman" w:hAnsi="Times New Roman"/>
                <w:sz w:val="20"/>
                <w:szCs w:val="20"/>
              </w:rPr>
            </w:pPr>
            <w:r w:rsidRPr="0059385A">
              <w:rPr>
                <w:rFonts w:ascii="Times New Roman" w:hAnsi="Times New Roman"/>
                <w:sz w:val="20"/>
                <w:szCs w:val="20"/>
              </w:rPr>
              <w:t xml:space="preserve">b) v období, za ktoré podáva žiadosť o vrátenie dane, nemal v tuzemsku sídlo, miesto podnikania, prevádzkareň ani bydlisko a ani sa v tuzemsku obvykle nezdržiaval, </w:t>
            </w:r>
          </w:p>
          <w:p w:rsidR="0041205C" w:rsidRPr="0059385A" w:rsidP="0041205C">
            <w:pPr>
              <w:bidi w:val="0"/>
              <w:jc w:val="both"/>
              <w:rPr>
                <w:rFonts w:ascii="Times New Roman" w:hAnsi="Times New Roman"/>
                <w:sz w:val="20"/>
                <w:szCs w:val="20"/>
              </w:rPr>
            </w:pPr>
            <w:r w:rsidRPr="0059385A">
              <w:rPr>
                <w:rFonts w:ascii="Times New Roman" w:hAnsi="Times New Roman"/>
                <w:sz w:val="20"/>
                <w:szCs w:val="20"/>
              </w:rPr>
              <w:t>c) v období, za ktoré podáva žiadosť o vrátenie dane, nedodal tovar ani službu v tuzemsku s výnimkou dodania</w:t>
            </w:r>
          </w:p>
          <w:p w:rsidR="0041205C" w:rsidRPr="0059385A" w:rsidP="0041205C">
            <w:pPr>
              <w:bidi w:val="0"/>
              <w:jc w:val="both"/>
              <w:rPr>
                <w:rFonts w:ascii="Times New Roman" w:hAnsi="Times New Roman"/>
                <w:sz w:val="20"/>
                <w:szCs w:val="20"/>
              </w:rPr>
            </w:pPr>
            <w:r w:rsidRPr="0059385A">
              <w:rPr>
                <w:rFonts w:ascii="Times New Roman" w:hAnsi="Times New Roman"/>
                <w:sz w:val="20"/>
                <w:szCs w:val="20"/>
              </w:rPr>
              <w:t>1. prepravných služieb a s nimi súvisiacich doplnkových služieb, ktoré sú oslobodené od dane podľa § 47 ods. 6, 8, 10 a 12 a § 48 ods. 8,</w:t>
            </w:r>
          </w:p>
          <w:p w:rsidR="0041205C" w:rsidRPr="0059385A" w:rsidP="0041205C">
            <w:pPr>
              <w:bidi w:val="0"/>
              <w:jc w:val="both"/>
              <w:rPr>
                <w:rFonts w:ascii="Times New Roman" w:hAnsi="Times New Roman"/>
                <w:sz w:val="20"/>
                <w:szCs w:val="20"/>
              </w:rPr>
            </w:pPr>
            <w:r w:rsidRPr="0059385A">
              <w:rPr>
                <w:rFonts w:ascii="Times New Roman" w:hAnsi="Times New Roman"/>
                <w:sz w:val="20"/>
                <w:szCs w:val="20"/>
              </w:rPr>
              <w:t xml:space="preserve">2. služby a dodania tovaru s inštaláciou alebo montážou, ak je osobou povinnou platiť daň príjemca </w:t>
            </w:r>
            <w:r w:rsidR="00870F8A">
              <w:rPr>
                <w:rFonts w:ascii="Times New Roman" w:hAnsi="Times New Roman"/>
                <w:sz w:val="20"/>
                <w:szCs w:val="20"/>
              </w:rPr>
              <w:t xml:space="preserve">podľa </w:t>
            </w:r>
            <w:r w:rsidRPr="0059385A">
              <w:rPr>
                <w:rFonts w:ascii="Times New Roman" w:hAnsi="Times New Roman"/>
                <w:sz w:val="20"/>
                <w:szCs w:val="20"/>
              </w:rPr>
              <w:t>§ 69 ods. 2 a 3,</w:t>
            </w:r>
          </w:p>
          <w:p w:rsidR="0041205C" w:rsidRPr="0059385A" w:rsidP="0041205C">
            <w:pPr>
              <w:bidi w:val="0"/>
              <w:jc w:val="both"/>
              <w:rPr>
                <w:rFonts w:ascii="Times New Roman" w:hAnsi="Times New Roman"/>
                <w:sz w:val="20"/>
                <w:szCs w:val="20"/>
              </w:rPr>
            </w:pPr>
            <w:r w:rsidRPr="0059385A">
              <w:rPr>
                <w:rFonts w:ascii="Times New Roman" w:hAnsi="Times New Roman"/>
                <w:sz w:val="20"/>
                <w:szCs w:val="20"/>
              </w:rPr>
              <w:t xml:space="preserve">3. zemného plynu a elektriny, ak je osobou povinnou platiť daň osoba, ktorej je tento tovar dodaný </w:t>
            </w:r>
            <w:r w:rsidR="00870F8A">
              <w:rPr>
                <w:rFonts w:ascii="Times New Roman" w:hAnsi="Times New Roman"/>
                <w:sz w:val="20"/>
                <w:szCs w:val="20"/>
              </w:rPr>
              <w:t xml:space="preserve">podľa </w:t>
            </w:r>
            <w:r w:rsidRPr="0059385A">
              <w:rPr>
                <w:rFonts w:ascii="Times New Roman" w:hAnsi="Times New Roman"/>
                <w:sz w:val="20"/>
                <w:szCs w:val="20"/>
              </w:rPr>
              <w:t>§ 69 ods. 9,</w:t>
            </w:r>
          </w:p>
          <w:p w:rsidR="0041205C" w:rsidRPr="0059385A" w:rsidP="0041205C">
            <w:pPr>
              <w:bidi w:val="0"/>
              <w:jc w:val="both"/>
              <w:rPr>
                <w:rFonts w:ascii="Times New Roman" w:hAnsi="Times New Roman"/>
                <w:sz w:val="20"/>
                <w:szCs w:val="20"/>
              </w:rPr>
            </w:pPr>
            <w:r w:rsidRPr="0059385A">
              <w:rPr>
                <w:rFonts w:ascii="Times New Roman" w:hAnsi="Times New Roman"/>
                <w:sz w:val="20"/>
                <w:szCs w:val="20"/>
              </w:rPr>
              <w:t xml:space="preserve">4. tovaru z tuzemska do iného členského štátu, ktorý bol dovezený z tretieho štátu </w:t>
            </w:r>
            <w:r w:rsidR="00543C67">
              <w:rPr>
                <w:rFonts w:ascii="Times New Roman" w:hAnsi="Times New Roman"/>
                <w:sz w:val="20"/>
                <w:szCs w:val="20"/>
              </w:rPr>
              <w:t>žiadateľom</w:t>
            </w:r>
            <w:r w:rsidRPr="0059385A">
              <w:rPr>
                <w:rFonts w:ascii="Times New Roman" w:hAnsi="Times New Roman"/>
                <w:sz w:val="20"/>
                <w:szCs w:val="20"/>
              </w:rPr>
              <w:t>, ktor</w:t>
            </w:r>
            <w:r w:rsidR="00543C67">
              <w:rPr>
                <w:rFonts w:ascii="Times New Roman" w:hAnsi="Times New Roman"/>
                <w:sz w:val="20"/>
                <w:szCs w:val="20"/>
              </w:rPr>
              <w:t>ý</w:t>
            </w:r>
            <w:r w:rsidRPr="0059385A">
              <w:rPr>
                <w:rFonts w:ascii="Times New Roman" w:hAnsi="Times New Roman"/>
                <w:sz w:val="20"/>
                <w:szCs w:val="20"/>
              </w:rPr>
              <w:t xml:space="preserve"> bol zastúpen</w:t>
            </w:r>
            <w:r w:rsidR="00543C67">
              <w:rPr>
                <w:rFonts w:ascii="Times New Roman" w:hAnsi="Times New Roman"/>
                <w:sz w:val="20"/>
                <w:szCs w:val="20"/>
              </w:rPr>
              <w:t>ý</w:t>
            </w:r>
            <w:r w:rsidRPr="0059385A">
              <w:rPr>
                <w:rFonts w:ascii="Times New Roman" w:hAnsi="Times New Roman"/>
                <w:sz w:val="20"/>
                <w:szCs w:val="20"/>
              </w:rPr>
              <w:t xml:space="preserve"> daňovým zástupcom podľa § 69a,</w:t>
            </w:r>
          </w:p>
          <w:p w:rsidR="0041205C" w:rsidRPr="0059385A" w:rsidP="0041205C">
            <w:pPr>
              <w:bidi w:val="0"/>
              <w:jc w:val="both"/>
              <w:rPr>
                <w:rFonts w:ascii="Times New Roman" w:hAnsi="Times New Roman"/>
                <w:sz w:val="20"/>
                <w:szCs w:val="20"/>
              </w:rPr>
            </w:pPr>
            <w:r w:rsidRPr="0059385A">
              <w:rPr>
                <w:rFonts w:ascii="Times New Roman" w:hAnsi="Times New Roman"/>
                <w:sz w:val="20"/>
                <w:szCs w:val="20"/>
              </w:rPr>
              <w:t>5. tovaru v rámci trojstranného obchodu podľa § 45, na ktorom s</w:t>
            </w:r>
            <w:r w:rsidR="00DC6367">
              <w:rPr>
                <w:rFonts w:ascii="Times New Roman" w:hAnsi="Times New Roman"/>
                <w:sz w:val="20"/>
                <w:szCs w:val="20"/>
              </w:rPr>
              <w:t>a zúčastnil ako prvý odberateľ a osobou povinnou platiť daň je druhý odberateľ.</w:t>
            </w:r>
          </w:p>
          <w:p w:rsidR="00423D7A" w:rsidRPr="0059385A" w:rsidP="0041205C">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59385A" w:rsidP="007E057C">
            <w:pPr>
              <w:bidi w:val="0"/>
              <w:jc w:val="both"/>
              <w:rPr>
                <w:rFonts w:ascii="Times New Roman" w:hAnsi="Times New Roman"/>
                <w:sz w:val="20"/>
                <w:szCs w:val="20"/>
              </w:rPr>
            </w:pPr>
            <w:r w:rsidRPr="0059385A" w:rsidR="00F01FAF">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59385A" w:rsidP="007E057C">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59385A" w:rsidP="00423D7A">
            <w:pPr>
              <w:bidi w:val="0"/>
              <w:rPr>
                <w:rFonts w:ascii="Times New Roman" w:hAnsi="Times New Roman"/>
                <w:sz w:val="20"/>
                <w:szCs w:val="20"/>
              </w:rPr>
            </w:pPr>
            <w:r w:rsidRPr="0059385A">
              <w:rPr>
                <w:rFonts w:ascii="Times New Roman" w:hAnsi="Times New Roman"/>
                <w:sz w:val="20"/>
                <w:szCs w:val="20"/>
              </w:rPr>
              <w:t xml:space="preserve">Čl. </w:t>
            </w:r>
            <w:r w:rsidRPr="0059385A" w:rsidR="00900F89">
              <w:rPr>
                <w:rFonts w:ascii="Times New Roman" w:hAnsi="Times New Roman"/>
                <w:sz w:val="20"/>
                <w:szCs w:val="20"/>
              </w:rPr>
              <w:t>4</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Táto smernica sa nevzťahuje na:</w:t>
            </w: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a) sumy DPH, ktoré boli podľa právnych predpisov členského štátu vrátenia dane nesprávne vyfakturované;</w:t>
            </w: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b) sumy DPH fakturované z dodania tovaru, ktorého dodanie je alebo môže byť oslobodené podľa článku 138 alebo článku 146 ods. 1 písm. b) smernice 2006/112/ES.</w:t>
            </w:r>
          </w:p>
          <w:p w:rsidR="00423D7A" w:rsidRPr="0059385A" w:rsidP="008536F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59385A" w:rsidP="00423D7A">
            <w:pPr>
              <w:bidi w:val="0"/>
              <w:jc w:val="both"/>
              <w:rPr>
                <w:rFonts w:ascii="Times New Roman" w:hAnsi="Times New Roman"/>
                <w:sz w:val="20"/>
                <w:szCs w:val="20"/>
              </w:rPr>
            </w:pPr>
            <w:r w:rsidRPr="0059385A" w:rsidR="004971CB">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971CB" w:rsidRPr="0059385A" w:rsidP="004971CB">
            <w:pPr>
              <w:bidi w:val="0"/>
              <w:rPr>
                <w:rFonts w:ascii="Times New Roman" w:hAnsi="Times New Roman"/>
                <w:sz w:val="20"/>
                <w:szCs w:val="20"/>
              </w:rPr>
            </w:pPr>
            <w:r w:rsidRPr="0059385A">
              <w:rPr>
                <w:rFonts w:ascii="Times New Roman" w:hAnsi="Times New Roman"/>
                <w:sz w:val="20"/>
                <w:szCs w:val="20"/>
              </w:rPr>
              <w:t>X/2009 Z.z.</w:t>
            </w:r>
          </w:p>
          <w:p w:rsidR="004971CB" w:rsidRPr="0059385A" w:rsidP="004971CB">
            <w:pPr>
              <w:bidi w:val="0"/>
              <w:rPr>
                <w:rFonts w:ascii="Times New Roman" w:hAnsi="Times New Roman"/>
                <w:sz w:val="20"/>
                <w:szCs w:val="20"/>
              </w:rPr>
            </w:pPr>
          </w:p>
          <w:p w:rsidR="00423D7A" w:rsidRPr="0059385A" w:rsidP="00423D7A">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D7A" w:rsidRPr="0059385A" w:rsidP="00423D7A">
            <w:pPr>
              <w:bidi w:val="0"/>
              <w:rPr>
                <w:rFonts w:ascii="Times New Roman" w:hAnsi="Times New Roman"/>
                <w:sz w:val="20"/>
                <w:szCs w:val="20"/>
              </w:rPr>
            </w:pPr>
            <w:r w:rsidRPr="0059385A" w:rsidR="004971CB">
              <w:rPr>
                <w:rFonts w:ascii="Times New Roman" w:hAnsi="Times New Roman"/>
                <w:sz w:val="20"/>
                <w:szCs w:val="20"/>
              </w:rPr>
              <w:t>§ 55a ods. 5</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4971CB" w:rsidRPr="0059385A" w:rsidP="004971CB">
            <w:pPr>
              <w:bidi w:val="0"/>
              <w:jc w:val="both"/>
              <w:rPr>
                <w:rFonts w:ascii="Times New Roman" w:hAnsi="Times New Roman"/>
                <w:sz w:val="20"/>
                <w:szCs w:val="20"/>
              </w:rPr>
            </w:pPr>
            <w:r w:rsidRPr="0059385A">
              <w:rPr>
                <w:rFonts w:ascii="Times New Roman" w:hAnsi="Times New Roman"/>
                <w:sz w:val="20"/>
                <w:szCs w:val="20"/>
              </w:rPr>
              <w:t xml:space="preserve">(5) </w:t>
            </w:r>
            <w:r w:rsidR="00543C67">
              <w:rPr>
                <w:rFonts w:ascii="Times New Roman" w:hAnsi="Times New Roman"/>
                <w:sz w:val="20"/>
                <w:szCs w:val="20"/>
              </w:rPr>
              <w:t>Žiadateľ</w:t>
            </w:r>
            <w:r w:rsidRPr="0059385A">
              <w:rPr>
                <w:rFonts w:ascii="Times New Roman" w:hAnsi="Times New Roman"/>
                <w:sz w:val="20"/>
                <w:szCs w:val="20"/>
              </w:rPr>
              <w:t xml:space="preserve"> nemá nárok na vrátenie dane, ktorú dodávateľ neuplatnil v súlade s týmto zákonom, a dane uplatnenej pri tovare, ktorý je alebo môže byť oslobodený od dane podľa § 43 alebo § 47 ods. 2. Ak </w:t>
            </w:r>
            <w:r w:rsidR="00543C67">
              <w:rPr>
                <w:rFonts w:ascii="Times New Roman" w:hAnsi="Times New Roman"/>
                <w:sz w:val="20"/>
                <w:szCs w:val="20"/>
              </w:rPr>
              <w:t>žiadateľ</w:t>
            </w:r>
            <w:r w:rsidRPr="0059385A">
              <w:rPr>
                <w:rFonts w:ascii="Times New Roman" w:hAnsi="Times New Roman"/>
                <w:sz w:val="20"/>
                <w:szCs w:val="20"/>
              </w:rPr>
              <w:t xml:space="preserve"> uplatňuje osobitnú úpravu uplatňovania dane pre cestovné kancelárie, nemá nárok na vrátenie dane pri službách cestovného ruchu.</w:t>
            </w:r>
          </w:p>
          <w:p w:rsidR="00423D7A" w:rsidRPr="0059385A" w:rsidP="00423D7A">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59385A" w:rsidP="00423D7A">
            <w:pPr>
              <w:bidi w:val="0"/>
              <w:jc w:val="both"/>
              <w:rPr>
                <w:rFonts w:ascii="Times New Roman" w:hAnsi="Times New Roman"/>
                <w:sz w:val="20"/>
                <w:szCs w:val="20"/>
              </w:rPr>
            </w:pPr>
            <w:r w:rsidRPr="0059385A" w:rsidR="004971CB">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59385A"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59385A" w:rsidP="00423D7A">
            <w:pPr>
              <w:bidi w:val="0"/>
              <w:rPr>
                <w:rFonts w:ascii="Times New Roman" w:hAnsi="Times New Roman"/>
                <w:sz w:val="20"/>
                <w:szCs w:val="20"/>
              </w:rPr>
            </w:pPr>
            <w:r w:rsidRPr="0059385A">
              <w:rPr>
                <w:rFonts w:ascii="Times New Roman" w:hAnsi="Times New Roman"/>
                <w:sz w:val="20"/>
                <w:szCs w:val="20"/>
              </w:rPr>
              <w:t xml:space="preserve">Čl. </w:t>
            </w:r>
            <w:r w:rsidRPr="0059385A" w:rsidR="00900F89">
              <w:rPr>
                <w:rFonts w:ascii="Times New Roman" w:hAnsi="Times New Roman"/>
                <w:sz w:val="20"/>
                <w:szCs w:val="20"/>
              </w:rPr>
              <w:t>5</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Každý členský štát vráti každej zdaniteľnej osobe, ktorá nie je usadená v členskom štáte vrátenia dane, DPH uplatnenú na tovar alebo služby, ktoré jej dodali alebo poskytli iné osoby zdaniteľné v tomto členskom štáte, alebo uplatnenú na dovoz tovaru do tohto členského štátu, ak sa tento tovar a služby používajú na účely týchto transakcií:</w:t>
            </w:r>
          </w:p>
          <w:p w:rsidR="00543C67" w:rsidP="008536FA">
            <w:pPr>
              <w:autoSpaceDE/>
              <w:autoSpaceDN/>
              <w:bidi w:val="0"/>
              <w:jc w:val="both"/>
              <w:rPr>
                <w:rFonts w:ascii="Times New Roman" w:hAnsi="Times New Roman"/>
                <w:sz w:val="20"/>
                <w:szCs w:val="20"/>
              </w:rPr>
            </w:pPr>
          </w:p>
          <w:p w:rsidR="00543C67" w:rsidP="008536FA">
            <w:pPr>
              <w:autoSpaceDE/>
              <w:autoSpaceDN/>
              <w:bidi w:val="0"/>
              <w:jc w:val="both"/>
              <w:rPr>
                <w:rFonts w:ascii="Times New Roman" w:hAnsi="Times New Roman"/>
                <w:sz w:val="20"/>
                <w:szCs w:val="20"/>
              </w:rPr>
            </w:pPr>
          </w:p>
          <w:p w:rsidR="00543C67" w:rsidP="008536FA">
            <w:pPr>
              <w:autoSpaceDE/>
              <w:autoSpaceDN/>
              <w:bidi w:val="0"/>
              <w:jc w:val="both"/>
              <w:rPr>
                <w:rFonts w:ascii="Times New Roman" w:hAnsi="Times New Roman"/>
                <w:sz w:val="20"/>
                <w:szCs w:val="20"/>
              </w:rPr>
            </w:pP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a) transakcií uvedených v článku 169 písm. a) a b) smernice 2006/112/ES;</w:t>
            </w: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b) transakcií osobe, ktorá je povinná platiť daň v súlade s článkami 194 až 197 a článkom 199 smernice 2006/112/ES tak, ako sa uplatňuje v členskom štáte vrátenie dane.</w:t>
            </w: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Bez toho, aby bol dotknutý článok 6, na účely tejto smernice sa oprávnenie na vrátenie vstupnej dane stanoví podľa smernice 2006/112/ES tak, ako sa uplatňuje v členskom štáte vrátenia dane.</w:t>
            </w:r>
          </w:p>
          <w:p w:rsidR="00423D7A" w:rsidRPr="0059385A" w:rsidP="008536F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59385A" w:rsidP="00423D7A">
            <w:pPr>
              <w:bidi w:val="0"/>
              <w:jc w:val="both"/>
              <w:rPr>
                <w:rFonts w:ascii="Times New Roman" w:hAnsi="Times New Roman"/>
                <w:sz w:val="20"/>
                <w:szCs w:val="20"/>
              </w:rPr>
            </w:pPr>
            <w:r w:rsidRPr="0059385A" w:rsidR="004971CB">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1205C" w:rsidRPr="0059385A" w:rsidP="0041205C">
            <w:pPr>
              <w:bidi w:val="0"/>
              <w:rPr>
                <w:rFonts w:ascii="Times New Roman" w:hAnsi="Times New Roman"/>
                <w:sz w:val="20"/>
                <w:szCs w:val="20"/>
              </w:rPr>
            </w:pPr>
            <w:r w:rsidRPr="0059385A">
              <w:rPr>
                <w:rFonts w:ascii="Times New Roman" w:hAnsi="Times New Roman"/>
                <w:sz w:val="20"/>
                <w:szCs w:val="20"/>
              </w:rPr>
              <w:t>X/2009 Z.z.</w:t>
            </w:r>
          </w:p>
          <w:p w:rsidR="0041205C" w:rsidRPr="0059385A" w:rsidP="0041205C">
            <w:pPr>
              <w:bidi w:val="0"/>
              <w:rPr>
                <w:rFonts w:ascii="Times New Roman" w:hAnsi="Times New Roman"/>
                <w:sz w:val="20"/>
                <w:szCs w:val="20"/>
              </w:rPr>
            </w:pPr>
          </w:p>
          <w:p w:rsidR="00423D7A" w:rsidRPr="0059385A" w:rsidP="00423D7A">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D7A" w:rsidRPr="0059385A" w:rsidP="00423D7A">
            <w:pPr>
              <w:bidi w:val="0"/>
              <w:rPr>
                <w:rFonts w:ascii="Times New Roman" w:hAnsi="Times New Roman"/>
                <w:sz w:val="20"/>
                <w:szCs w:val="20"/>
              </w:rPr>
            </w:pPr>
            <w:r w:rsidRPr="0059385A" w:rsidR="004A2896">
              <w:rPr>
                <w:rFonts w:ascii="Times New Roman" w:hAnsi="Times New Roman"/>
                <w:sz w:val="20"/>
                <w:szCs w:val="20"/>
              </w:rPr>
              <w:t>§ 55a ods. 1</w:t>
            </w:r>
          </w:p>
          <w:p w:rsidR="004A2896" w:rsidRPr="0059385A" w:rsidP="00423D7A">
            <w:pPr>
              <w:bidi w:val="0"/>
              <w:rPr>
                <w:rFonts w:ascii="Times New Roman" w:hAnsi="Times New Roman"/>
                <w:sz w:val="20"/>
                <w:szCs w:val="20"/>
              </w:rPr>
            </w:pPr>
          </w:p>
          <w:p w:rsidR="004A2896" w:rsidRPr="0059385A" w:rsidP="00423D7A">
            <w:pPr>
              <w:bidi w:val="0"/>
              <w:rPr>
                <w:rFonts w:ascii="Times New Roman" w:hAnsi="Times New Roman"/>
                <w:sz w:val="20"/>
                <w:szCs w:val="20"/>
              </w:rPr>
            </w:pPr>
          </w:p>
          <w:p w:rsidR="004A2896" w:rsidRPr="0059385A" w:rsidP="00423D7A">
            <w:pPr>
              <w:bidi w:val="0"/>
              <w:rPr>
                <w:rFonts w:ascii="Times New Roman" w:hAnsi="Times New Roman"/>
                <w:sz w:val="20"/>
                <w:szCs w:val="20"/>
              </w:rPr>
            </w:pPr>
          </w:p>
          <w:p w:rsidR="004A2896" w:rsidRPr="0059385A" w:rsidP="00423D7A">
            <w:pPr>
              <w:bidi w:val="0"/>
              <w:rPr>
                <w:rFonts w:ascii="Times New Roman" w:hAnsi="Times New Roman"/>
                <w:sz w:val="20"/>
                <w:szCs w:val="20"/>
              </w:rPr>
            </w:pPr>
          </w:p>
          <w:p w:rsidR="00DC6367" w:rsidP="00423D7A">
            <w:pPr>
              <w:bidi w:val="0"/>
              <w:rPr>
                <w:rFonts w:ascii="Times New Roman" w:hAnsi="Times New Roman"/>
                <w:sz w:val="20"/>
                <w:szCs w:val="20"/>
              </w:rPr>
            </w:pPr>
          </w:p>
          <w:p w:rsidR="00543C67" w:rsidP="00423D7A">
            <w:pPr>
              <w:bidi w:val="0"/>
              <w:rPr>
                <w:rFonts w:ascii="Times New Roman" w:hAnsi="Times New Roman"/>
                <w:sz w:val="20"/>
                <w:szCs w:val="20"/>
              </w:rPr>
            </w:pPr>
          </w:p>
          <w:p w:rsidR="004A2896" w:rsidRPr="0059385A" w:rsidP="00423D7A">
            <w:pPr>
              <w:bidi w:val="0"/>
              <w:rPr>
                <w:rFonts w:ascii="Times New Roman" w:hAnsi="Times New Roman"/>
                <w:sz w:val="20"/>
                <w:szCs w:val="20"/>
              </w:rPr>
            </w:pPr>
            <w:r w:rsidRPr="0059385A">
              <w:rPr>
                <w:rFonts w:ascii="Times New Roman" w:hAnsi="Times New Roman"/>
                <w:sz w:val="20"/>
                <w:szCs w:val="20"/>
              </w:rPr>
              <w:t>§ 55a ods. 3</w:t>
            </w:r>
          </w:p>
          <w:p w:rsidR="004A2896" w:rsidRPr="0059385A" w:rsidP="00423D7A">
            <w:pPr>
              <w:bidi w:val="0"/>
              <w:rPr>
                <w:rFonts w:ascii="Times New Roman" w:hAnsi="Times New Roman"/>
                <w:sz w:val="20"/>
                <w:szCs w:val="20"/>
              </w:rPr>
            </w:pPr>
          </w:p>
          <w:p w:rsidR="004A2896" w:rsidRPr="0059385A" w:rsidP="00423D7A">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4A2896" w:rsidRPr="0059385A" w:rsidP="004A2896">
            <w:pPr>
              <w:bidi w:val="0"/>
              <w:jc w:val="both"/>
              <w:rPr>
                <w:rFonts w:ascii="Times New Roman" w:hAnsi="Times New Roman"/>
                <w:sz w:val="20"/>
                <w:szCs w:val="20"/>
              </w:rPr>
            </w:pPr>
            <w:r w:rsidRPr="0059385A">
              <w:rPr>
                <w:rFonts w:ascii="Times New Roman" w:hAnsi="Times New Roman"/>
                <w:sz w:val="20"/>
                <w:szCs w:val="20"/>
              </w:rPr>
              <w:t>(1) Zahraničná osoba, ktorá má v inom členskom štáte sídlo, miesto podnikania, prevádzkareň, bydlisko alebo sa v inom členskom štáte obvykle zdržiava</w:t>
            </w:r>
            <w:r w:rsidR="00543C67">
              <w:rPr>
                <w:rFonts w:ascii="Times New Roman" w:hAnsi="Times New Roman"/>
                <w:sz w:val="20"/>
                <w:szCs w:val="20"/>
              </w:rPr>
              <w:t xml:space="preserve"> a žiada o vrátenie dane (ďalej len „žiadateľ“)</w:t>
            </w:r>
            <w:r w:rsidRPr="0059385A">
              <w:rPr>
                <w:rFonts w:ascii="Times New Roman" w:hAnsi="Times New Roman"/>
                <w:sz w:val="20"/>
                <w:szCs w:val="20"/>
              </w:rPr>
              <w:t xml:space="preserve">, má nárok na vrátenie dane z tovaru a služby, ktoré jej dodal platiteľ v tuzemsku, a nárok na vrátenie dane vyrubenej pri dovoze tovaru v tuzemsku za podmienok a v rozsahu podľa odsekov 2 až 5 a § 55b až 55e. </w:t>
            </w:r>
          </w:p>
          <w:p w:rsidR="00423D7A" w:rsidRPr="0059385A" w:rsidP="00423D7A">
            <w:pPr>
              <w:pStyle w:val="BodyText2"/>
              <w:bidi w:val="0"/>
              <w:spacing w:after="0" w:line="240" w:lineRule="auto"/>
              <w:jc w:val="both"/>
              <w:rPr>
                <w:rFonts w:ascii="Times New Roman" w:hAnsi="Times New Roman"/>
                <w:sz w:val="20"/>
                <w:szCs w:val="20"/>
              </w:rPr>
            </w:pPr>
          </w:p>
          <w:p w:rsidR="004A2896" w:rsidRPr="0059385A" w:rsidP="00543C67">
            <w:pPr>
              <w:pStyle w:val="BodyText2"/>
              <w:bidi w:val="0"/>
              <w:spacing w:after="0" w:line="240" w:lineRule="auto"/>
              <w:jc w:val="both"/>
              <w:rPr>
                <w:rFonts w:ascii="Times New Roman" w:hAnsi="Times New Roman"/>
                <w:sz w:val="20"/>
                <w:szCs w:val="20"/>
              </w:rPr>
            </w:pPr>
            <w:r w:rsidRPr="0059385A">
              <w:rPr>
                <w:rFonts w:ascii="Times New Roman" w:hAnsi="Times New Roman"/>
                <w:sz w:val="20"/>
                <w:szCs w:val="20"/>
              </w:rPr>
              <w:t xml:space="preserve">(3) </w:t>
            </w:r>
            <w:r w:rsidR="00543C67">
              <w:rPr>
                <w:rFonts w:ascii="Times New Roman" w:hAnsi="Times New Roman"/>
                <w:sz w:val="20"/>
                <w:szCs w:val="20"/>
              </w:rPr>
              <w:t>Žiadateľ</w:t>
            </w:r>
            <w:r w:rsidRPr="0059385A">
              <w:rPr>
                <w:rFonts w:ascii="Times New Roman" w:hAnsi="Times New Roman"/>
                <w:sz w:val="20"/>
                <w:szCs w:val="20"/>
              </w:rPr>
              <w:t xml:space="preserve"> má nárok na vrátenie dane, ak uskutočňuje zdaniteľné obchody, pri ktorých vzniká právo na odpočítanie dane v členskom štáte, v ktorom má sídlo, miesto podnikania, prevádzkareň, bydlisko alebo v ktorom sa obvykle zdržiava.</w:t>
            </w:r>
            <w:r w:rsidR="00DC6367">
              <w:rPr>
                <w:rFonts w:ascii="Times New Roman" w:hAnsi="Times New Roman"/>
                <w:sz w:val="20"/>
                <w:szCs w:val="20"/>
              </w:rPr>
              <w:t xml:space="preserve"> Ak </w:t>
            </w:r>
            <w:r w:rsidR="00543C67">
              <w:rPr>
                <w:rFonts w:ascii="Times New Roman" w:hAnsi="Times New Roman"/>
                <w:sz w:val="20"/>
                <w:szCs w:val="20"/>
              </w:rPr>
              <w:t>žiadateľ</w:t>
            </w:r>
            <w:r w:rsidR="00DC6367">
              <w:rPr>
                <w:rFonts w:ascii="Times New Roman" w:hAnsi="Times New Roman"/>
                <w:sz w:val="20"/>
                <w:szCs w:val="20"/>
              </w:rPr>
              <w:t xml:space="preserve"> uskutočňuje v členskom štáte, v ktorom má sídlo, miesto podnikania, prevádzkareň, bydlisko alebo v ktorom sa obvykle zdržiava, zdaniteľné obchody, pri ktorých môže odpočítať daň, a súčasne zdaniteľné obchody, pri ktorých nemôže odpočítať daň, má nárok na vrátenie pomernej výšky dane, ktorú vypočíta podľa pravidiel platných v členskom štáte, v ktorom má sídlo, miesto podnikania, prevádzkareň, bydlisko alebo v ktorom sa obvykle zdržiava.</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59385A" w:rsidP="00423D7A">
            <w:pPr>
              <w:bidi w:val="0"/>
              <w:jc w:val="both"/>
              <w:rPr>
                <w:rFonts w:ascii="Times New Roman" w:hAnsi="Times New Roman"/>
                <w:sz w:val="20"/>
                <w:szCs w:val="20"/>
              </w:rPr>
            </w:pPr>
            <w:r w:rsidRPr="0059385A" w:rsidR="004A2896">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59385A"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59385A" w:rsidP="00423D7A">
            <w:pPr>
              <w:bidi w:val="0"/>
              <w:rPr>
                <w:rFonts w:ascii="Times New Roman" w:hAnsi="Times New Roman"/>
                <w:sz w:val="20"/>
                <w:szCs w:val="20"/>
              </w:rPr>
            </w:pPr>
            <w:r w:rsidRPr="0059385A">
              <w:rPr>
                <w:rFonts w:ascii="Times New Roman" w:hAnsi="Times New Roman"/>
                <w:sz w:val="20"/>
                <w:szCs w:val="20"/>
              </w:rPr>
              <w:t xml:space="preserve">Čl. </w:t>
            </w:r>
            <w:r w:rsidRPr="0059385A" w:rsidR="00900F89">
              <w:rPr>
                <w:rFonts w:ascii="Times New Roman" w:hAnsi="Times New Roman"/>
                <w:sz w:val="20"/>
                <w:szCs w:val="20"/>
              </w:rPr>
              <w:t>6</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Aby zdaniteľná osoba, ktorá nie je usadená v členskom štáte vrátenia dane, bola oprávnená na vrátenie dane v členskom štáte vrátenia dane, musí uskutočňovať transakcie, pri ktorých vzniká právo na odpočítanie dane v členskom štáte usadenia.</w:t>
            </w: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Ak zdaniteľná osoba, ktorá nie je usadená v členskom štáte vrátenia dane, uskutočňuje v členskom štáte usadenia transakcie, pri ktorých vzniká právo na odpočítanie dane, ako aj transakcie v členskom štáte usadenia transakcie, pri ktorých právo na odpočítanie dane v tomto členskom štáte nevzniká, členský štát vrátenia dane môže vrátiť len takú časť DPH v súlade s článkom 5, ktorá je pomerná k sume transakcií, pri ktorých právo na odpočítanie dane vzniká v súlade s článkom 173 smernice 2006/112/ES tak, ako sa uplatňuje v členskom štáte usadenia.</w:t>
            </w:r>
          </w:p>
          <w:p w:rsidR="00423D7A" w:rsidRPr="0059385A" w:rsidP="008536F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59385A" w:rsidP="00423D7A">
            <w:pPr>
              <w:bidi w:val="0"/>
              <w:jc w:val="both"/>
              <w:rPr>
                <w:rFonts w:ascii="Times New Roman" w:hAnsi="Times New Roman"/>
                <w:sz w:val="20"/>
                <w:szCs w:val="20"/>
              </w:rPr>
            </w:pPr>
            <w:r w:rsidRPr="0059385A" w:rsidR="00522045">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1205C" w:rsidRPr="0059385A" w:rsidP="0041205C">
            <w:pPr>
              <w:bidi w:val="0"/>
              <w:rPr>
                <w:rFonts w:ascii="Times New Roman" w:hAnsi="Times New Roman"/>
                <w:sz w:val="20"/>
                <w:szCs w:val="20"/>
              </w:rPr>
            </w:pPr>
            <w:r w:rsidRPr="0059385A">
              <w:rPr>
                <w:rFonts w:ascii="Times New Roman" w:hAnsi="Times New Roman"/>
                <w:sz w:val="20"/>
                <w:szCs w:val="20"/>
              </w:rPr>
              <w:t>X/2009 Z.z.</w:t>
            </w:r>
          </w:p>
          <w:p w:rsidR="0041205C" w:rsidRPr="0059385A" w:rsidP="0041205C">
            <w:pPr>
              <w:bidi w:val="0"/>
              <w:rPr>
                <w:rFonts w:ascii="Times New Roman" w:hAnsi="Times New Roman"/>
                <w:sz w:val="20"/>
                <w:szCs w:val="20"/>
              </w:rPr>
            </w:pPr>
          </w:p>
          <w:p w:rsidR="00423D7A" w:rsidRPr="0059385A" w:rsidP="00423D7A">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D7A" w:rsidRPr="0059385A" w:rsidP="00423D7A">
            <w:pPr>
              <w:bidi w:val="0"/>
              <w:rPr>
                <w:rFonts w:ascii="Times New Roman" w:hAnsi="Times New Roman"/>
                <w:sz w:val="20"/>
                <w:szCs w:val="20"/>
              </w:rPr>
            </w:pPr>
            <w:r w:rsidRPr="0059385A" w:rsidR="00C551BC">
              <w:rPr>
                <w:rFonts w:ascii="Times New Roman" w:hAnsi="Times New Roman"/>
                <w:sz w:val="20"/>
                <w:szCs w:val="20"/>
              </w:rPr>
              <w:t>§ 55a</w:t>
            </w:r>
            <w:r w:rsidRPr="0059385A" w:rsidR="00522045">
              <w:rPr>
                <w:rFonts w:ascii="Times New Roman" w:hAnsi="Times New Roman"/>
                <w:sz w:val="20"/>
                <w:szCs w:val="20"/>
              </w:rPr>
              <w:t xml:space="preserve"> ods. </w:t>
            </w:r>
            <w:r w:rsidRPr="0059385A" w:rsidR="004A2896">
              <w:rPr>
                <w:rFonts w:ascii="Times New Roman" w:hAnsi="Times New Roman"/>
                <w:sz w:val="20"/>
                <w:szCs w:val="20"/>
              </w:rPr>
              <w:t>3</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4A2896" w:rsidRPr="0059385A" w:rsidP="004A2896">
            <w:pPr>
              <w:bidi w:val="0"/>
              <w:jc w:val="both"/>
              <w:rPr>
                <w:rFonts w:ascii="Times New Roman" w:hAnsi="Times New Roman"/>
                <w:sz w:val="20"/>
                <w:szCs w:val="20"/>
              </w:rPr>
            </w:pPr>
            <w:r w:rsidRPr="0059385A">
              <w:rPr>
                <w:rFonts w:ascii="Times New Roman" w:hAnsi="Times New Roman"/>
                <w:sz w:val="20"/>
                <w:szCs w:val="20"/>
              </w:rPr>
              <w:t xml:space="preserve">(3) </w:t>
            </w:r>
            <w:r w:rsidR="00543C67">
              <w:rPr>
                <w:rFonts w:ascii="Times New Roman" w:hAnsi="Times New Roman"/>
                <w:sz w:val="20"/>
                <w:szCs w:val="20"/>
              </w:rPr>
              <w:t>Žiadateľ</w:t>
            </w:r>
            <w:r w:rsidRPr="0059385A">
              <w:rPr>
                <w:rFonts w:ascii="Times New Roman" w:hAnsi="Times New Roman"/>
                <w:sz w:val="20"/>
                <w:szCs w:val="20"/>
              </w:rPr>
              <w:t xml:space="preserve"> má nárok na vrátenie dane, ak uskutočňuje zdaniteľné obchody, pri ktorých vzniká právo na odpočítanie dane v členskom štáte, v ktorom má sídlo, miesto podnikania, prevádzkareň, bydlisko alebo v ktorom sa obvykle zdržiava. Ak </w:t>
            </w:r>
            <w:r w:rsidR="00543C67">
              <w:rPr>
                <w:rFonts w:ascii="Times New Roman" w:hAnsi="Times New Roman"/>
                <w:sz w:val="20"/>
                <w:szCs w:val="20"/>
              </w:rPr>
              <w:t>žiadateľ</w:t>
            </w:r>
            <w:r w:rsidRPr="0059385A">
              <w:rPr>
                <w:rFonts w:ascii="Times New Roman" w:hAnsi="Times New Roman"/>
                <w:sz w:val="20"/>
                <w:szCs w:val="20"/>
              </w:rPr>
              <w:t xml:space="preserve"> uskutočňuje v členskom štáte, v ktorom má sídlo, miesto podnikania, prevádzkareň, bydlisko alebo v ktorom sa obvykle zdržiava, zdaniteľné obchody, pri ktorých môže odpočítať daň, a súčasne zdaniteľné obchody, pri ktorých nemôže odpočítať daň, má nárok na vrátenie pomernej výšky dane, ktorú vypočíta podľa pravidiel platných v členskom štáte, v ktorom má sídlo, miesto podnikania, prevádzkareň, bydlisko alebo v ktorom sa obvykle zdržiava.</w:t>
            </w:r>
          </w:p>
          <w:p w:rsidR="00C551BC" w:rsidRPr="0059385A" w:rsidP="00522045">
            <w:pPr>
              <w:bidi w:val="0"/>
              <w:jc w:val="both"/>
              <w:rPr>
                <w:rFonts w:ascii="Times New Roman" w:hAnsi="Times New Roman"/>
                <w:sz w:val="20"/>
                <w:szCs w:val="20"/>
              </w:rPr>
            </w:pPr>
          </w:p>
          <w:p w:rsidR="00423D7A" w:rsidRPr="0059385A" w:rsidP="00C551BC">
            <w:pPr>
              <w:bidi w:val="0"/>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59385A" w:rsidP="00423D7A">
            <w:pPr>
              <w:bidi w:val="0"/>
              <w:jc w:val="both"/>
              <w:rPr>
                <w:rFonts w:ascii="Times New Roman" w:hAnsi="Times New Roman"/>
                <w:sz w:val="20"/>
                <w:szCs w:val="20"/>
              </w:rPr>
            </w:pPr>
            <w:r w:rsidRPr="0059385A" w:rsidR="00522045">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59385A"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59385A" w:rsidP="00423D7A">
            <w:pPr>
              <w:bidi w:val="0"/>
              <w:rPr>
                <w:rFonts w:ascii="Times New Roman" w:hAnsi="Times New Roman"/>
                <w:sz w:val="20"/>
                <w:szCs w:val="20"/>
              </w:rPr>
            </w:pPr>
            <w:r w:rsidRPr="0059385A">
              <w:rPr>
                <w:rFonts w:ascii="Times New Roman" w:hAnsi="Times New Roman"/>
                <w:sz w:val="20"/>
                <w:szCs w:val="20"/>
              </w:rPr>
              <w:t xml:space="preserve">Čl. </w:t>
            </w:r>
            <w:r w:rsidRPr="0059385A" w:rsidR="00900F89">
              <w:rPr>
                <w:rFonts w:ascii="Times New Roman" w:hAnsi="Times New Roman"/>
                <w:sz w:val="20"/>
                <w:szCs w:val="20"/>
              </w:rPr>
              <w:t>7</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Na účely vrátenia DPH v členskom štáte vrátenia dane zasiela zdaniteľná osoba, ktorá nie je usadená v členskom štáte vrátenia dane, žiadosť o vrátenie dane v elektronickej forme členskému štátu vrátenia dane a podáva ju členskému štátu usadenia prostredníctvom elektronického portálu, ktorý tento členský štát vytvoril.</w:t>
            </w:r>
          </w:p>
          <w:p w:rsidR="00423D7A" w:rsidRPr="0059385A" w:rsidP="008536F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59385A" w:rsidP="00423D7A">
            <w:pPr>
              <w:bidi w:val="0"/>
              <w:jc w:val="both"/>
              <w:rPr>
                <w:rFonts w:ascii="Times New Roman" w:hAnsi="Times New Roman"/>
                <w:sz w:val="20"/>
                <w:szCs w:val="20"/>
              </w:rPr>
            </w:pPr>
            <w:r w:rsidRPr="0059385A" w:rsidR="00C551BC">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1205C" w:rsidRPr="0059385A" w:rsidP="0041205C">
            <w:pPr>
              <w:bidi w:val="0"/>
              <w:rPr>
                <w:rFonts w:ascii="Times New Roman" w:hAnsi="Times New Roman"/>
                <w:sz w:val="20"/>
                <w:szCs w:val="20"/>
              </w:rPr>
            </w:pPr>
            <w:r w:rsidRPr="0059385A">
              <w:rPr>
                <w:rFonts w:ascii="Times New Roman" w:hAnsi="Times New Roman"/>
                <w:sz w:val="20"/>
                <w:szCs w:val="20"/>
              </w:rPr>
              <w:t>X/2009 Z.z.</w:t>
            </w:r>
          </w:p>
          <w:p w:rsidR="0041205C" w:rsidRPr="0059385A" w:rsidP="0041205C">
            <w:pPr>
              <w:bidi w:val="0"/>
              <w:rPr>
                <w:rFonts w:ascii="Times New Roman" w:hAnsi="Times New Roman"/>
                <w:sz w:val="20"/>
                <w:szCs w:val="20"/>
              </w:rPr>
            </w:pPr>
          </w:p>
          <w:p w:rsidR="00423D7A" w:rsidRPr="0059385A" w:rsidP="00423D7A">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D7A" w:rsidRPr="0059385A" w:rsidP="00423D7A">
            <w:pPr>
              <w:bidi w:val="0"/>
              <w:rPr>
                <w:rFonts w:ascii="Times New Roman" w:hAnsi="Times New Roman"/>
                <w:sz w:val="20"/>
                <w:szCs w:val="20"/>
              </w:rPr>
            </w:pPr>
            <w:r w:rsidRPr="0059385A" w:rsidR="00C551BC">
              <w:rPr>
                <w:rFonts w:ascii="Times New Roman" w:hAnsi="Times New Roman"/>
                <w:sz w:val="20"/>
                <w:szCs w:val="20"/>
              </w:rPr>
              <w:t>§ 55b ods. 1</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C551BC" w:rsidRPr="0059385A" w:rsidP="00C551BC">
            <w:pPr>
              <w:bidi w:val="0"/>
              <w:jc w:val="both"/>
              <w:rPr>
                <w:rFonts w:ascii="Times New Roman" w:hAnsi="Times New Roman"/>
                <w:sz w:val="20"/>
                <w:szCs w:val="20"/>
              </w:rPr>
            </w:pPr>
            <w:r w:rsidRPr="0059385A">
              <w:rPr>
                <w:rFonts w:ascii="Times New Roman" w:hAnsi="Times New Roman"/>
                <w:sz w:val="20"/>
                <w:szCs w:val="20"/>
              </w:rPr>
              <w:t xml:space="preserve">(1) </w:t>
            </w:r>
            <w:r w:rsidR="00543C67">
              <w:rPr>
                <w:rFonts w:ascii="Times New Roman" w:hAnsi="Times New Roman"/>
                <w:sz w:val="20"/>
                <w:szCs w:val="20"/>
              </w:rPr>
              <w:t xml:space="preserve">Žiadateľ </w:t>
            </w:r>
            <w:r w:rsidRPr="0059385A">
              <w:rPr>
                <w:rFonts w:ascii="Times New Roman" w:hAnsi="Times New Roman"/>
                <w:sz w:val="20"/>
                <w:szCs w:val="20"/>
              </w:rPr>
              <w:t>uplatňuje nárok na vrátenie dane podaním žiadosti o vrátenie dane v elektronickej forme prostredníctvom elektronického portálu v členskom štáte, v ktorom má sídlo, miesto podnikania, prevádzkareň, bydlisko alebo v ktorom sa obvykle zdržiava. Žiadosť o vrátenie dane sa podáva najneskôr do 30. septembra kalendárneho roka, ktorý nasleduje po období, za ktoré sa uplatňuje nárok na vrátenie dane. Daňový úrad Bratislava I bezodkladne elektronickými prostriedkami oznámi žiadateľovi dátum prijatia žiadosti o vrátenie dane.</w:t>
            </w:r>
          </w:p>
          <w:p w:rsidR="00423D7A" w:rsidRPr="0059385A" w:rsidP="00423D7A">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59385A" w:rsidP="00423D7A">
            <w:pPr>
              <w:bidi w:val="0"/>
              <w:jc w:val="both"/>
              <w:rPr>
                <w:rFonts w:ascii="Times New Roman" w:hAnsi="Times New Roman"/>
                <w:sz w:val="20"/>
                <w:szCs w:val="20"/>
              </w:rPr>
            </w:pPr>
            <w:r w:rsidRPr="0059385A" w:rsidR="00C551BC">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59385A"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59385A" w:rsidP="00423D7A">
            <w:pPr>
              <w:bidi w:val="0"/>
              <w:rPr>
                <w:rFonts w:ascii="Times New Roman" w:hAnsi="Times New Roman"/>
                <w:sz w:val="20"/>
                <w:szCs w:val="20"/>
              </w:rPr>
            </w:pPr>
            <w:r w:rsidRPr="0059385A">
              <w:rPr>
                <w:rFonts w:ascii="Times New Roman" w:hAnsi="Times New Roman"/>
                <w:sz w:val="20"/>
                <w:szCs w:val="20"/>
              </w:rPr>
              <w:t xml:space="preserve">Čl. </w:t>
            </w:r>
            <w:r w:rsidRPr="0059385A" w:rsidR="00900F89">
              <w:rPr>
                <w:rFonts w:ascii="Times New Roman" w:hAnsi="Times New Roman"/>
                <w:sz w:val="20"/>
                <w:szCs w:val="20"/>
              </w:rPr>
              <w:t>8</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1. Žiadosť o vrátenie dane obsahuje tieto informácie:</w:t>
            </w: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a) meno a plnú adresa žiadateľa;</w:t>
            </w: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b) elektronickú adresu;</w:t>
            </w: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c) opis podnikateľskej činnosti žiadateľa, pre ktorú sa tovar a služby nadobúdajú;</w:t>
            </w: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d) obdobie vrátenia dane, na ktoré sa žiadosť vzťahuje;</w:t>
            </w: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e) vyhlásenie žiadateľa, že nedodal žiadny tovar ani neposkytol žiadne služby, ktoré sa považujú za dodané alebo poskytnuté v členskom štáte vrátenia dane počas obdobia vrátenia dane, s výnimkou transakcií uvedených v článku 3 písm. b) bodoch i) a ii);</w:t>
            </w: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f) identifikačné číslo žiadateľa DPH alebo daňové registračné číslo;</w:t>
            </w: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g) údaje o bankovom účte vrátane kódov IBAN a BIC.</w:t>
            </w:r>
          </w:p>
          <w:p w:rsidR="00DA55F9" w:rsidRPr="0059385A" w:rsidP="008536FA">
            <w:pPr>
              <w:autoSpaceDE/>
              <w:autoSpaceDN/>
              <w:bidi w:val="0"/>
              <w:jc w:val="both"/>
              <w:rPr>
                <w:rFonts w:ascii="Times New Roman" w:hAnsi="Times New Roman"/>
                <w:sz w:val="20"/>
                <w:szCs w:val="20"/>
              </w:rPr>
            </w:pPr>
          </w:p>
          <w:p w:rsidR="00A64CCC" w:rsidRPr="0059385A" w:rsidP="008536FA">
            <w:pPr>
              <w:autoSpaceDE/>
              <w:autoSpaceDN/>
              <w:bidi w:val="0"/>
              <w:jc w:val="both"/>
              <w:rPr>
                <w:rFonts w:ascii="Times New Roman" w:hAnsi="Times New Roman"/>
                <w:sz w:val="20"/>
                <w:szCs w:val="20"/>
              </w:rPr>
            </w:pPr>
          </w:p>
          <w:p w:rsidR="00DC6367" w:rsidP="008536FA">
            <w:pPr>
              <w:autoSpaceDE/>
              <w:autoSpaceDN/>
              <w:bidi w:val="0"/>
              <w:jc w:val="both"/>
              <w:rPr>
                <w:rFonts w:ascii="Times New Roman" w:hAnsi="Times New Roman"/>
                <w:sz w:val="20"/>
                <w:szCs w:val="20"/>
              </w:rPr>
            </w:pP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2. Okrem informácií uvedených v odseku 1 sa v žiadosti o vrátenie dane pre každý členský štát vrátenia dane a pre každú faktúru alebo dovozný doklad uvádzajú tieto údaje:</w:t>
            </w: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a) meno a plná adresa dodávateľa;</w:t>
            </w: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b) s výnimkou dovozu identifikačné číslo DPH alebo daňové registračné číslo dodávateľa pridelené členským štátom vrátenia dane v súlade s ustanoveniami článkov 239 a 240 smernice 2006/112/ES;</w:t>
            </w: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c) s výnimkou dovozu predpona členského štátu vrátenia dane v súlade s článkom 215 smernice 2006/112/ES;</w:t>
            </w: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d) dátum a číslo faktúry alebo dovozného dokladu;</w:t>
            </w: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e) základ dane a výška DPH vyjadrené v peňažnej mene členského štátu vrátenia dane;</w:t>
            </w: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f) výška odpočítateľnej DPH vypočítaná v súlade s článkom 5 a článkom 6 druhým pododsekom, vyjadrená v peňažnej mene členského štátu vrátenia dane;</w:t>
            </w: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g) v prípade potreby odpočítateľná časť vypočítaná v súlade s článkom 6 a vyjadrená v percentách;</w:t>
            </w: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h) druh nadobudnutého tovaru a služieb podľa kódov uvedených v článku 9.</w:t>
            </w:r>
          </w:p>
          <w:p w:rsidR="00423D7A" w:rsidRPr="0059385A" w:rsidP="008536F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59385A" w:rsidP="00423D7A">
            <w:pPr>
              <w:bidi w:val="0"/>
              <w:jc w:val="both"/>
              <w:rPr>
                <w:rFonts w:ascii="Times New Roman" w:hAnsi="Times New Roman"/>
                <w:sz w:val="20"/>
                <w:szCs w:val="20"/>
              </w:rPr>
            </w:pPr>
            <w:r w:rsidRPr="0059385A" w:rsidR="00A64CCC">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A64CCC" w:rsidRPr="0059385A" w:rsidP="00A64CCC">
            <w:pPr>
              <w:bidi w:val="0"/>
              <w:rPr>
                <w:rFonts w:ascii="Times New Roman" w:hAnsi="Times New Roman"/>
                <w:sz w:val="20"/>
                <w:szCs w:val="20"/>
              </w:rPr>
            </w:pPr>
            <w:r w:rsidRPr="0059385A">
              <w:rPr>
                <w:rFonts w:ascii="Times New Roman" w:hAnsi="Times New Roman"/>
                <w:sz w:val="20"/>
                <w:szCs w:val="20"/>
              </w:rPr>
              <w:t>X/2009 Z.z.</w:t>
            </w:r>
          </w:p>
          <w:p w:rsidR="00A64CCC" w:rsidRPr="0059385A" w:rsidP="00A64CCC">
            <w:pPr>
              <w:bidi w:val="0"/>
              <w:rPr>
                <w:rFonts w:ascii="Times New Roman" w:hAnsi="Times New Roman"/>
                <w:sz w:val="20"/>
                <w:szCs w:val="20"/>
              </w:rPr>
            </w:pPr>
          </w:p>
          <w:p w:rsidR="00423D7A" w:rsidRPr="0059385A" w:rsidP="00423D7A">
            <w:pPr>
              <w:bidi w:val="0"/>
              <w:rPr>
                <w:rFonts w:ascii="Times New Roman" w:hAnsi="Times New Roman"/>
                <w:sz w:val="20"/>
                <w:szCs w:val="20"/>
              </w:rPr>
            </w:pPr>
          </w:p>
          <w:p w:rsidR="00A64CCC" w:rsidRPr="0059385A" w:rsidP="00423D7A">
            <w:pPr>
              <w:bidi w:val="0"/>
              <w:rPr>
                <w:rFonts w:ascii="Times New Roman" w:hAnsi="Times New Roman"/>
                <w:sz w:val="20"/>
                <w:szCs w:val="20"/>
              </w:rPr>
            </w:pPr>
          </w:p>
          <w:p w:rsidR="00A64CCC" w:rsidRPr="0059385A" w:rsidP="00423D7A">
            <w:pPr>
              <w:bidi w:val="0"/>
              <w:rPr>
                <w:rFonts w:ascii="Times New Roman" w:hAnsi="Times New Roman"/>
                <w:sz w:val="20"/>
                <w:szCs w:val="20"/>
              </w:rPr>
            </w:pPr>
          </w:p>
          <w:p w:rsidR="00A64CCC" w:rsidRPr="0059385A" w:rsidP="00423D7A">
            <w:pPr>
              <w:bidi w:val="0"/>
              <w:rPr>
                <w:rFonts w:ascii="Times New Roman" w:hAnsi="Times New Roman"/>
                <w:sz w:val="20"/>
                <w:szCs w:val="20"/>
              </w:rPr>
            </w:pPr>
          </w:p>
          <w:p w:rsidR="00A64CCC" w:rsidRPr="0059385A" w:rsidP="00423D7A">
            <w:pPr>
              <w:bidi w:val="0"/>
              <w:rPr>
                <w:rFonts w:ascii="Times New Roman" w:hAnsi="Times New Roman"/>
                <w:sz w:val="20"/>
                <w:szCs w:val="20"/>
              </w:rPr>
            </w:pPr>
          </w:p>
          <w:p w:rsidR="00A64CCC" w:rsidRPr="0059385A" w:rsidP="00423D7A">
            <w:pPr>
              <w:bidi w:val="0"/>
              <w:rPr>
                <w:rFonts w:ascii="Times New Roman" w:hAnsi="Times New Roman"/>
                <w:sz w:val="20"/>
                <w:szCs w:val="20"/>
              </w:rPr>
            </w:pPr>
          </w:p>
          <w:p w:rsidR="00A64CCC" w:rsidRPr="0059385A" w:rsidP="00423D7A">
            <w:pPr>
              <w:bidi w:val="0"/>
              <w:rPr>
                <w:rFonts w:ascii="Times New Roman" w:hAnsi="Times New Roman"/>
                <w:sz w:val="20"/>
                <w:szCs w:val="20"/>
              </w:rPr>
            </w:pPr>
          </w:p>
          <w:p w:rsidR="00A64CCC" w:rsidRPr="0059385A" w:rsidP="00423D7A">
            <w:pPr>
              <w:bidi w:val="0"/>
              <w:rPr>
                <w:rFonts w:ascii="Times New Roman" w:hAnsi="Times New Roman"/>
                <w:sz w:val="20"/>
                <w:szCs w:val="20"/>
              </w:rPr>
            </w:pPr>
          </w:p>
          <w:p w:rsidR="00A64CCC" w:rsidRPr="0059385A" w:rsidP="00423D7A">
            <w:pPr>
              <w:bidi w:val="0"/>
              <w:rPr>
                <w:rFonts w:ascii="Times New Roman" w:hAnsi="Times New Roman"/>
                <w:sz w:val="20"/>
                <w:szCs w:val="20"/>
              </w:rPr>
            </w:pPr>
          </w:p>
          <w:p w:rsidR="00A64CCC" w:rsidRPr="0059385A" w:rsidP="00423D7A">
            <w:pPr>
              <w:bidi w:val="0"/>
              <w:rPr>
                <w:rFonts w:ascii="Times New Roman" w:hAnsi="Times New Roman"/>
                <w:sz w:val="20"/>
                <w:szCs w:val="20"/>
              </w:rPr>
            </w:pPr>
          </w:p>
          <w:p w:rsidR="00A64CCC" w:rsidRPr="0059385A" w:rsidP="00423D7A">
            <w:pPr>
              <w:bidi w:val="0"/>
              <w:rPr>
                <w:rFonts w:ascii="Times New Roman" w:hAnsi="Times New Roman"/>
                <w:sz w:val="20"/>
                <w:szCs w:val="20"/>
              </w:rPr>
            </w:pPr>
          </w:p>
          <w:p w:rsidR="00A64CCC" w:rsidRPr="0059385A" w:rsidP="00423D7A">
            <w:pPr>
              <w:bidi w:val="0"/>
              <w:rPr>
                <w:rFonts w:ascii="Times New Roman" w:hAnsi="Times New Roman"/>
                <w:sz w:val="20"/>
                <w:szCs w:val="20"/>
              </w:rPr>
            </w:pPr>
          </w:p>
          <w:p w:rsidR="00DC6367" w:rsidP="00A64CCC">
            <w:pPr>
              <w:bidi w:val="0"/>
              <w:rPr>
                <w:rFonts w:ascii="Times New Roman" w:hAnsi="Times New Roman"/>
                <w:sz w:val="20"/>
                <w:szCs w:val="20"/>
              </w:rPr>
            </w:pPr>
          </w:p>
          <w:p w:rsidR="00A64CCC" w:rsidRPr="0059385A" w:rsidP="00A64CCC">
            <w:pPr>
              <w:bidi w:val="0"/>
              <w:rPr>
                <w:rFonts w:ascii="Times New Roman" w:hAnsi="Times New Roman"/>
                <w:sz w:val="20"/>
                <w:szCs w:val="20"/>
              </w:rPr>
            </w:pPr>
            <w:r w:rsidRPr="0059385A">
              <w:rPr>
                <w:rFonts w:ascii="Times New Roman" w:hAnsi="Times New Roman"/>
                <w:sz w:val="20"/>
                <w:szCs w:val="20"/>
              </w:rPr>
              <w:t>X/2009 Z.z.</w:t>
            </w:r>
          </w:p>
          <w:p w:rsidR="00A64CCC" w:rsidRPr="0059385A" w:rsidP="00A64CCC">
            <w:pPr>
              <w:bidi w:val="0"/>
              <w:rPr>
                <w:rFonts w:ascii="Times New Roman" w:hAnsi="Times New Roman"/>
                <w:sz w:val="20"/>
                <w:szCs w:val="20"/>
              </w:rPr>
            </w:pPr>
          </w:p>
          <w:p w:rsidR="00A64CCC" w:rsidRPr="0059385A" w:rsidP="00423D7A">
            <w:pPr>
              <w:bidi w:val="0"/>
              <w:rPr>
                <w:rFonts w:ascii="Times New Roman" w:hAnsi="Times New Roman"/>
                <w:sz w:val="20"/>
                <w:szCs w:val="20"/>
              </w:rPr>
            </w:pPr>
          </w:p>
          <w:p w:rsidR="00A64CCC" w:rsidRPr="0059385A" w:rsidP="00423D7A">
            <w:pPr>
              <w:bidi w:val="0"/>
              <w:rPr>
                <w:rFonts w:ascii="Times New Roman" w:hAnsi="Times New Roman"/>
                <w:sz w:val="20"/>
                <w:szCs w:val="20"/>
              </w:rPr>
            </w:pPr>
          </w:p>
          <w:p w:rsidR="00A64CCC" w:rsidRPr="0059385A" w:rsidP="00423D7A">
            <w:pPr>
              <w:bidi w:val="0"/>
              <w:rPr>
                <w:rFonts w:ascii="Times New Roman" w:hAnsi="Times New Roman"/>
                <w:sz w:val="20"/>
                <w:szCs w:val="20"/>
              </w:rPr>
            </w:pPr>
          </w:p>
          <w:p w:rsidR="00A64CCC" w:rsidRPr="0059385A" w:rsidP="00423D7A">
            <w:pPr>
              <w:bidi w:val="0"/>
              <w:rPr>
                <w:rFonts w:ascii="Times New Roman" w:hAnsi="Times New Roman"/>
                <w:sz w:val="20"/>
                <w:szCs w:val="20"/>
              </w:rPr>
            </w:pPr>
          </w:p>
          <w:p w:rsidR="00A64CCC" w:rsidRPr="0059385A" w:rsidP="00A64CCC">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D7A" w:rsidRPr="0059385A" w:rsidP="00423D7A">
            <w:pPr>
              <w:bidi w:val="0"/>
              <w:rPr>
                <w:rFonts w:ascii="Times New Roman" w:hAnsi="Times New Roman"/>
                <w:sz w:val="20"/>
                <w:szCs w:val="20"/>
              </w:rPr>
            </w:pPr>
            <w:r w:rsidRPr="0059385A" w:rsidR="00A64CCC">
              <w:rPr>
                <w:rFonts w:ascii="Times New Roman" w:hAnsi="Times New Roman"/>
                <w:sz w:val="20"/>
                <w:szCs w:val="20"/>
              </w:rPr>
              <w:t>§ 55b ods. 2</w:t>
            </w:r>
          </w:p>
          <w:p w:rsidR="00A64CCC" w:rsidRPr="0059385A" w:rsidP="00423D7A">
            <w:pPr>
              <w:bidi w:val="0"/>
              <w:rPr>
                <w:rFonts w:ascii="Times New Roman" w:hAnsi="Times New Roman"/>
                <w:sz w:val="20"/>
                <w:szCs w:val="20"/>
              </w:rPr>
            </w:pPr>
          </w:p>
          <w:p w:rsidR="00A64CCC" w:rsidRPr="0059385A" w:rsidP="00423D7A">
            <w:pPr>
              <w:bidi w:val="0"/>
              <w:rPr>
                <w:rFonts w:ascii="Times New Roman" w:hAnsi="Times New Roman"/>
                <w:sz w:val="20"/>
                <w:szCs w:val="20"/>
              </w:rPr>
            </w:pPr>
          </w:p>
          <w:p w:rsidR="00A64CCC" w:rsidRPr="0059385A" w:rsidP="00423D7A">
            <w:pPr>
              <w:bidi w:val="0"/>
              <w:rPr>
                <w:rFonts w:ascii="Times New Roman" w:hAnsi="Times New Roman"/>
                <w:sz w:val="20"/>
                <w:szCs w:val="20"/>
              </w:rPr>
            </w:pPr>
          </w:p>
          <w:p w:rsidR="00A64CCC" w:rsidRPr="0059385A" w:rsidP="00423D7A">
            <w:pPr>
              <w:bidi w:val="0"/>
              <w:rPr>
                <w:rFonts w:ascii="Times New Roman" w:hAnsi="Times New Roman"/>
                <w:sz w:val="20"/>
                <w:szCs w:val="20"/>
              </w:rPr>
            </w:pPr>
          </w:p>
          <w:p w:rsidR="00A64CCC" w:rsidRPr="0059385A" w:rsidP="00423D7A">
            <w:pPr>
              <w:bidi w:val="0"/>
              <w:rPr>
                <w:rFonts w:ascii="Times New Roman" w:hAnsi="Times New Roman"/>
                <w:sz w:val="20"/>
                <w:szCs w:val="20"/>
              </w:rPr>
            </w:pPr>
          </w:p>
          <w:p w:rsidR="00A64CCC" w:rsidRPr="0059385A" w:rsidP="00423D7A">
            <w:pPr>
              <w:bidi w:val="0"/>
              <w:rPr>
                <w:rFonts w:ascii="Times New Roman" w:hAnsi="Times New Roman"/>
                <w:sz w:val="20"/>
                <w:szCs w:val="20"/>
              </w:rPr>
            </w:pPr>
          </w:p>
          <w:p w:rsidR="00A64CCC" w:rsidRPr="0059385A" w:rsidP="00423D7A">
            <w:pPr>
              <w:bidi w:val="0"/>
              <w:rPr>
                <w:rFonts w:ascii="Times New Roman" w:hAnsi="Times New Roman"/>
                <w:sz w:val="20"/>
                <w:szCs w:val="20"/>
              </w:rPr>
            </w:pPr>
          </w:p>
          <w:p w:rsidR="00A64CCC" w:rsidRPr="0059385A" w:rsidP="00423D7A">
            <w:pPr>
              <w:bidi w:val="0"/>
              <w:rPr>
                <w:rFonts w:ascii="Times New Roman" w:hAnsi="Times New Roman"/>
                <w:sz w:val="20"/>
                <w:szCs w:val="20"/>
              </w:rPr>
            </w:pPr>
          </w:p>
          <w:p w:rsidR="00A64CCC" w:rsidRPr="0059385A" w:rsidP="00423D7A">
            <w:pPr>
              <w:bidi w:val="0"/>
              <w:rPr>
                <w:rFonts w:ascii="Times New Roman" w:hAnsi="Times New Roman"/>
                <w:sz w:val="20"/>
                <w:szCs w:val="20"/>
              </w:rPr>
            </w:pPr>
          </w:p>
          <w:p w:rsidR="00A64CCC" w:rsidRPr="0059385A" w:rsidP="00423D7A">
            <w:pPr>
              <w:bidi w:val="0"/>
              <w:rPr>
                <w:rFonts w:ascii="Times New Roman" w:hAnsi="Times New Roman"/>
                <w:sz w:val="20"/>
                <w:szCs w:val="20"/>
              </w:rPr>
            </w:pPr>
          </w:p>
          <w:p w:rsidR="00A64CCC" w:rsidRPr="0059385A" w:rsidP="00423D7A">
            <w:pPr>
              <w:bidi w:val="0"/>
              <w:rPr>
                <w:rFonts w:ascii="Times New Roman" w:hAnsi="Times New Roman"/>
                <w:sz w:val="20"/>
                <w:szCs w:val="20"/>
              </w:rPr>
            </w:pPr>
          </w:p>
          <w:p w:rsidR="00DC6367" w:rsidP="00423D7A">
            <w:pPr>
              <w:bidi w:val="0"/>
              <w:rPr>
                <w:rFonts w:ascii="Times New Roman" w:hAnsi="Times New Roman"/>
                <w:sz w:val="20"/>
                <w:szCs w:val="20"/>
              </w:rPr>
            </w:pPr>
          </w:p>
          <w:p w:rsidR="00DC6367" w:rsidP="00423D7A">
            <w:pPr>
              <w:bidi w:val="0"/>
              <w:rPr>
                <w:rFonts w:ascii="Times New Roman" w:hAnsi="Times New Roman"/>
                <w:sz w:val="20"/>
                <w:szCs w:val="20"/>
              </w:rPr>
            </w:pPr>
          </w:p>
          <w:p w:rsidR="00A64CCC" w:rsidRPr="0059385A" w:rsidP="00423D7A">
            <w:pPr>
              <w:bidi w:val="0"/>
              <w:rPr>
                <w:rFonts w:ascii="Times New Roman" w:hAnsi="Times New Roman"/>
                <w:sz w:val="20"/>
                <w:szCs w:val="20"/>
              </w:rPr>
            </w:pPr>
            <w:r w:rsidRPr="0059385A">
              <w:rPr>
                <w:rFonts w:ascii="Times New Roman" w:hAnsi="Times New Roman"/>
                <w:sz w:val="20"/>
                <w:szCs w:val="20"/>
              </w:rPr>
              <w:t>§ 55b ods. 3</w:t>
            </w:r>
          </w:p>
          <w:p w:rsidR="00A64CCC" w:rsidRPr="0059385A" w:rsidP="00423D7A">
            <w:pPr>
              <w:bidi w:val="0"/>
              <w:rPr>
                <w:rFonts w:ascii="Times New Roman" w:hAnsi="Times New Roman"/>
                <w:sz w:val="20"/>
                <w:szCs w:val="20"/>
              </w:rPr>
            </w:pPr>
          </w:p>
          <w:p w:rsidR="00A64CCC" w:rsidRPr="0059385A" w:rsidP="00423D7A">
            <w:pPr>
              <w:bidi w:val="0"/>
              <w:rPr>
                <w:rFonts w:ascii="Times New Roman" w:hAnsi="Times New Roman"/>
                <w:sz w:val="20"/>
                <w:szCs w:val="20"/>
              </w:rPr>
            </w:pPr>
          </w:p>
          <w:p w:rsidR="00A64CCC" w:rsidRPr="0059385A" w:rsidP="00423D7A">
            <w:pPr>
              <w:bidi w:val="0"/>
              <w:rPr>
                <w:rFonts w:ascii="Times New Roman" w:hAnsi="Times New Roman"/>
                <w:sz w:val="20"/>
                <w:szCs w:val="20"/>
              </w:rPr>
            </w:pPr>
          </w:p>
          <w:p w:rsidR="00A64CCC" w:rsidRPr="0059385A" w:rsidP="00423D7A">
            <w:pPr>
              <w:bidi w:val="0"/>
              <w:rPr>
                <w:rFonts w:ascii="Times New Roman" w:hAnsi="Times New Roman"/>
                <w:sz w:val="20"/>
                <w:szCs w:val="20"/>
              </w:rPr>
            </w:pPr>
          </w:p>
          <w:p w:rsidR="00A64CCC" w:rsidRPr="0059385A" w:rsidP="00423D7A">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A64CCC" w:rsidRPr="0059385A" w:rsidP="00A64CCC">
            <w:pPr>
              <w:bidi w:val="0"/>
              <w:jc w:val="both"/>
              <w:rPr>
                <w:rFonts w:ascii="Times New Roman" w:hAnsi="Times New Roman"/>
                <w:sz w:val="20"/>
                <w:szCs w:val="20"/>
              </w:rPr>
            </w:pPr>
            <w:r w:rsidRPr="0059385A">
              <w:rPr>
                <w:rFonts w:ascii="Times New Roman" w:hAnsi="Times New Roman"/>
                <w:sz w:val="20"/>
                <w:szCs w:val="20"/>
              </w:rPr>
              <w:t>(2) Žiadosť o vrátenie dane musí obsahovať</w:t>
            </w:r>
          </w:p>
          <w:p w:rsidR="00A64CCC" w:rsidRPr="0059385A" w:rsidP="00A64CCC">
            <w:pPr>
              <w:bidi w:val="0"/>
              <w:jc w:val="both"/>
              <w:rPr>
                <w:rFonts w:ascii="Times New Roman" w:hAnsi="Times New Roman"/>
                <w:sz w:val="20"/>
                <w:szCs w:val="20"/>
              </w:rPr>
            </w:pPr>
            <w:r w:rsidRPr="0059385A">
              <w:rPr>
                <w:rFonts w:ascii="Times New Roman" w:hAnsi="Times New Roman"/>
                <w:sz w:val="20"/>
                <w:szCs w:val="20"/>
              </w:rPr>
              <w:t>a) priezvisko a meno alebo názov žiadateľa a adresu jeho sídla, miesta podnikania, prevádzkarne, bydliska alebo miesta, kde sa obvykle zdržiava,</w:t>
            </w:r>
          </w:p>
          <w:p w:rsidR="00A64CCC" w:rsidRPr="0059385A" w:rsidP="00A64CCC">
            <w:pPr>
              <w:bidi w:val="0"/>
              <w:jc w:val="both"/>
              <w:rPr>
                <w:rFonts w:ascii="Times New Roman" w:hAnsi="Times New Roman"/>
                <w:sz w:val="20"/>
                <w:szCs w:val="20"/>
              </w:rPr>
            </w:pPr>
            <w:r w:rsidRPr="0059385A">
              <w:rPr>
                <w:rFonts w:ascii="Times New Roman" w:hAnsi="Times New Roman"/>
                <w:sz w:val="20"/>
                <w:szCs w:val="20"/>
              </w:rPr>
              <w:t>b) elektronickú adresu žiadateľa,</w:t>
            </w:r>
          </w:p>
          <w:p w:rsidR="00A64CCC" w:rsidRPr="0059385A" w:rsidP="00A64CCC">
            <w:pPr>
              <w:bidi w:val="0"/>
              <w:jc w:val="both"/>
              <w:rPr>
                <w:rFonts w:ascii="Times New Roman" w:hAnsi="Times New Roman"/>
                <w:sz w:val="20"/>
                <w:szCs w:val="20"/>
              </w:rPr>
            </w:pPr>
            <w:r w:rsidRPr="0059385A">
              <w:rPr>
                <w:rFonts w:ascii="Times New Roman" w:hAnsi="Times New Roman"/>
                <w:sz w:val="20"/>
                <w:szCs w:val="20"/>
              </w:rPr>
              <w:t>c) opis podnikateľskej činnosti žiadateľa, pre ktorú tovar a služby nadobudol, uvedením zodpovedajúceho číselného kódu podľa osobitného predpisu,</w:t>
            </w:r>
            <w:r w:rsidRPr="0059385A">
              <w:rPr>
                <w:rFonts w:ascii="Times New Roman" w:hAnsi="Times New Roman"/>
                <w:sz w:val="20"/>
                <w:szCs w:val="20"/>
                <w:vertAlign w:val="superscript"/>
              </w:rPr>
              <w:t>27b)</w:t>
            </w:r>
            <w:r w:rsidRPr="0059385A">
              <w:rPr>
                <w:rFonts w:ascii="Times New Roman" w:hAnsi="Times New Roman"/>
                <w:sz w:val="20"/>
                <w:szCs w:val="20"/>
              </w:rPr>
              <w:t xml:space="preserve"> </w:t>
            </w:r>
          </w:p>
          <w:p w:rsidR="00A64CCC" w:rsidRPr="0059385A" w:rsidP="00A64CCC">
            <w:pPr>
              <w:bidi w:val="0"/>
              <w:jc w:val="both"/>
              <w:rPr>
                <w:rFonts w:ascii="Times New Roman" w:hAnsi="Times New Roman"/>
                <w:sz w:val="20"/>
                <w:szCs w:val="20"/>
              </w:rPr>
            </w:pPr>
            <w:r w:rsidRPr="0059385A">
              <w:rPr>
                <w:rFonts w:ascii="Times New Roman" w:hAnsi="Times New Roman"/>
                <w:sz w:val="20"/>
                <w:szCs w:val="20"/>
              </w:rPr>
              <w:t>d) obdobie podľa § 55c ods.1, na ktoré sa žiadosť vzťahuje,</w:t>
            </w:r>
          </w:p>
          <w:p w:rsidR="00A64CCC" w:rsidRPr="0059385A" w:rsidP="00A64CCC">
            <w:pPr>
              <w:bidi w:val="0"/>
              <w:jc w:val="both"/>
              <w:rPr>
                <w:rFonts w:ascii="Times New Roman" w:hAnsi="Times New Roman"/>
                <w:sz w:val="20"/>
                <w:szCs w:val="20"/>
              </w:rPr>
            </w:pPr>
            <w:r w:rsidRPr="0059385A">
              <w:rPr>
                <w:rFonts w:ascii="Times New Roman" w:hAnsi="Times New Roman"/>
                <w:sz w:val="20"/>
                <w:szCs w:val="20"/>
              </w:rPr>
              <w:t>e) vyhlásenie žiadateľa, že spĺňa podmienku podľa § 55a ods. 2 písm. c),</w:t>
            </w:r>
          </w:p>
          <w:p w:rsidR="00A64CCC" w:rsidRPr="0059385A" w:rsidP="00A64CCC">
            <w:pPr>
              <w:bidi w:val="0"/>
              <w:jc w:val="both"/>
              <w:rPr>
                <w:rFonts w:ascii="Times New Roman" w:hAnsi="Times New Roman"/>
                <w:sz w:val="20"/>
                <w:szCs w:val="20"/>
              </w:rPr>
            </w:pPr>
            <w:r w:rsidRPr="0059385A">
              <w:rPr>
                <w:rFonts w:ascii="Times New Roman" w:hAnsi="Times New Roman"/>
                <w:sz w:val="20"/>
                <w:szCs w:val="20"/>
              </w:rPr>
              <w:t xml:space="preserve">f) identifikačné číslo pre daň žiadateľa alebo jeho daňové registračné číslo pridelené v inom členskom štáte, </w:t>
            </w:r>
          </w:p>
          <w:p w:rsidR="00A64CCC" w:rsidRPr="0059385A" w:rsidP="00A64CCC">
            <w:pPr>
              <w:bidi w:val="0"/>
              <w:jc w:val="both"/>
              <w:rPr>
                <w:rFonts w:ascii="Times New Roman" w:hAnsi="Times New Roman"/>
                <w:sz w:val="20"/>
                <w:szCs w:val="20"/>
              </w:rPr>
            </w:pPr>
            <w:r w:rsidRPr="0059385A">
              <w:rPr>
                <w:rFonts w:ascii="Times New Roman" w:hAnsi="Times New Roman"/>
                <w:sz w:val="20"/>
                <w:szCs w:val="20"/>
              </w:rPr>
              <w:t>g) údaje o bankovom účte žiadateľa vrátane medzinárodného bankového čísla účtu (IBAN) a medzinárodného kódu banky (BIC).</w:t>
            </w:r>
          </w:p>
          <w:p w:rsidR="00A64CCC" w:rsidRPr="0059385A" w:rsidP="00A64CCC">
            <w:pPr>
              <w:bidi w:val="0"/>
              <w:jc w:val="both"/>
              <w:rPr>
                <w:rFonts w:ascii="Times New Roman" w:hAnsi="Times New Roman"/>
                <w:sz w:val="20"/>
                <w:szCs w:val="20"/>
              </w:rPr>
            </w:pPr>
          </w:p>
          <w:p w:rsidR="00A64CCC" w:rsidRPr="0059385A" w:rsidP="00A64CCC">
            <w:pPr>
              <w:bidi w:val="0"/>
              <w:jc w:val="both"/>
              <w:rPr>
                <w:rFonts w:ascii="Times New Roman" w:hAnsi="Times New Roman"/>
                <w:sz w:val="20"/>
                <w:szCs w:val="20"/>
              </w:rPr>
            </w:pPr>
            <w:r w:rsidRPr="0059385A">
              <w:rPr>
                <w:rFonts w:ascii="Times New Roman" w:hAnsi="Times New Roman"/>
                <w:sz w:val="20"/>
                <w:szCs w:val="20"/>
              </w:rPr>
              <w:t>(3) Žiadosť o vrátenie dane musí obsahovať okrem údajov podľa odseku 2 údaje z každej faktúry o dodaní tovaru alebo služby a z každého dovozného dokladu, z ktorých žiadateľ žiada vrátenie dane</w:t>
            </w:r>
            <w:r w:rsidR="00870F8A">
              <w:rPr>
                <w:rFonts w:ascii="Times New Roman" w:hAnsi="Times New Roman"/>
                <w:sz w:val="20"/>
                <w:szCs w:val="20"/>
              </w:rPr>
              <w:t>, a</w:t>
            </w:r>
            <w:r w:rsidR="005E2579">
              <w:rPr>
                <w:rFonts w:ascii="Times New Roman" w:hAnsi="Times New Roman"/>
                <w:sz w:val="20"/>
                <w:szCs w:val="20"/>
              </w:rPr>
              <w:t> </w:t>
            </w:r>
            <w:r w:rsidR="00870F8A">
              <w:rPr>
                <w:rFonts w:ascii="Times New Roman" w:hAnsi="Times New Roman"/>
                <w:sz w:val="20"/>
                <w:szCs w:val="20"/>
              </w:rPr>
              <w:t>to</w:t>
            </w:r>
            <w:r w:rsidR="005E2579">
              <w:rPr>
                <w:rFonts w:ascii="Times New Roman" w:hAnsi="Times New Roman"/>
                <w:sz w:val="20"/>
                <w:szCs w:val="20"/>
              </w:rPr>
              <w:t>:</w:t>
            </w:r>
          </w:p>
          <w:p w:rsidR="00A64CCC" w:rsidRPr="0059385A" w:rsidP="00A64CCC">
            <w:pPr>
              <w:bidi w:val="0"/>
              <w:jc w:val="both"/>
              <w:rPr>
                <w:rFonts w:ascii="Times New Roman" w:hAnsi="Times New Roman"/>
                <w:sz w:val="20"/>
                <w:szCs w:val="20"/>
              </w:rPr>
            </w:pPr>
            <w:r w:rsidRPr="0059385A">
              <w:rPr>
                <w:rFonts w:ascii="Times New Roman" w:hAnsi="Times New Roman"/>
                <w:sz w:val="20"/>
                <w:szCs w:val="20"/>
              </w:rPr>
              <w:t>a) priezvisko a meno alebo názov dodávateľa a </w:t>
            </w:r>
            <w:r w:rsidR="00870F8A">
              <w:rPr>
                <w:rFonts w:ascii="Times New Roman" w:hAnsi="Times New Roman"/>
                <w:sz w:val="20"/>
                <w:szCs w:val="20"/>
              </w:rPr>
              <w:t>a</w:t>
            </w:r>
            <w:r w:rsidRPr="0059385A">
              <w:rPr>
                <w:rFonts w:ascii="Times New Roman" w:hAnsi="Times New Roman"/>
                <w:sz w:val="20"/>
                <w:szCs w:val="20"/>
              </w:rPr>
              <w:t>dresu</w:t>
            </w:r>
            <w:r w:rsidR="00870F8A">
              <w:rPr>
                <w:rFonts w:ascii="Times New Roman" w:hAnsi="Times New Roman"/>
                <w:sz w:val="20"/>
                <w:szCs w:val="20"/>
              </w:rPr>
              <w:t xml:space="preserve"> jeho sídla, miesta podnikania, prevádzkarne, bydliska alebo miesta, kde sa obvykle zdržiava,</w:t>
            </w:r>
          </w:p>
          <w:p w:rsidR="00A64CCC" w:rsidRPr="0059385A" w:rsidP="00A64CCC">
            <w:pPr>
              <w:bidi w:val="0"/>
              <w:jc w:val="both"/>
              <w:rPr>
                <w:rFonts w:ascii="Times New Roman" w:hAnsi="Times New Roman"/>
                <w:sz w:val="20"/>
                <w:szCs w:val="20"/>
              </w:rPr>
            </w:pPr>
            <w:r w:rsidRPr="0059385A">
              <w:rPr>
                <w:rFonts w:ascii="Times New Roman" w:hAnsi="Times New Roman"/>
                <w:sz w:val="20"/>
                <w:szCs w:val="20"/>
              </w:rPr>
              <w:t xml:space="preserve">b) identifikačné číslo pre daň dodávateľa pridelené v tuzemsku </w:t>
            </w:r>
            <w:r w:rsidR="00870F8A">
              <w:rPr>
                <w:rFonts w:ascii="Times New Roman" w:hAnsi="Times New Roman"/>
                <w:sz w:val="20"/>
                <w:szCs w:val="20"/>
              </w:rPr>
              <w:t>okrem</w:t>
            </w:r>
            <w:r w:rsidRPr="0059385A">
              <w:rPr>
                <w:rFonts w:ascii="Times New Roman" w:hAnsi="Times New Roman"/>
                <w:sz w:val="20"/>
                <w:szCs w:val="20"/>
              </w:rPr>
              <w:t xml:space="preserve"> dovozu tovaru,</w:t>
            </w:r>
          </w:p>
          <w:p w:rsidR="00A64CCC" w:rsidRPr="0059385A" w:rsidP="00A64CCC">
            <w:pPr>
              <w:bidi w:val="0"/>
              <w:jc w:val="both"/>
              <w:rPr>
                <w:rFonts w:ascii="Times New Roman" w:hAnsi="Times New Roman"/>
                <w:sz w:val="20"/>
                <w:szCs w:val="20"/>
              </w:rPr>
            </w:pPr>
            <w:r w:rsidRPr="0059385A">
              <w:rPr>
                <w:rFonts w:ascii="Times New Roman" w:hAnsi="Times New Roman"/>
                <w:sz w:val="20"/>
                <w:szCs w:val="20"/>
              </w:rPr>
              <w:t>c) dátum vyhotovenia faktúry, číslo faktúry a dátum a číslo dovozného dokladu,</w:t>
            </w:r>
          </w:p>
          <w:p w:rsidR="00A64CCC" w:rsidRPr="0059385A" w:rsidP="00A64CCC">
            <w:pPr>
              <w:bidi w:val="0"/>
              <w:jc w:val="both"/>
              <w:rPr>
                <w:rFonts w:ascii="Times New Roman" w:hAnsi="Times New Roman"/>
                <w:sz w:val="20"/>
                <w:szCs w:val="20"/>
              </w:rPr>
            </w:pPr>
            <w:r w:rsidRPr="0059385A">
              <w:rPr>
                <w:rFonts w:ascii="Times New Roman" w:hAnsi="Times New Roman"/>
                <w:sz w:val="20"/>
                <w:szCs w:val="20"/>
              </w:rPr>
              <w:t>d) základ dane a sumu dane v eurách,</w:t>
            </w:r>
          </w:p>
          <w:p w:rsidR="00A64CCC" w:rsidRPr="0059385A" w:rsidP="00A64CCC">
            <w:pPr>
              <w:bidi w:val="0"/>
              <w:jc w:val="both"/>
              <w:rPr>
                <w:rFonts w:ascii="Times New Roman" w:hAnsi="Times New Roman"/>
                <w:sz w:val="20"/>
                <w:szCs w:val="20"/>
              </w:rPr>
            </w:pPr>
            <w:r w:rsidRPr="0059385A">
              <w:rPr>
                <w:rFonts w:ascii="Times New Roman" w:hAnsi="Times New Roman"/>
                <w:sz w:val="20"/>
                <w:szCs w:val="20"/>
              </w:rPr>
              <w:t>e) výšku odpočítateľnej dane podľa § 55a ods. 3 a 4,</w:t>
            </w:r>
          </w:p>
          <w:p w:rsidR="00A64CCC" w:rsidRPr="0059385A" w:rsidP="00A64CCC">
            <w:pPr>
              <w:bidi w:val="0"/>
              <w:jc w:val="both"/>
              <w:rPr>
                <w:rFonts w:ascii="Times New Roman" w:hAnsi="Times New Roman"/>
                <w:sz w:val="20"/>
                <w:szCs w:val="20"/>
              </w:rPr>
            </w:pPr>
            <w:r w:rsidRPr="0059385A">
              <w:rPr>
                <w:rFonts w:ascii="Times New Roman" w:hAnsi="Times New Roman"/>
                <w:sz w:val="20"/>
                <w:szCs w:val="20"/>
              </w:rPr>
              <w:t xml:space="preserve">f) </w:t>
            </w:r>
            <w:r w:rsidR="00DC6367">
              <w:rPr>
                <w:rFonts w:ascii="Times New Roman" w:hAnsi="Times New Roman"/>
                <w:sz w:val="20"/>
                <w:szCs w:val="20"/>
              </w:rPr>
              <w:t xml:space="preserve">v prípade potreby </w:t>
            </w:r>
            <w:r w:rsidRPr="0059385A">
              <w:rPr>
                <w:rFonts w:ascii="Times New Roman" w:hAnsi="Times New Roman"/>
                <w:sz w:val="20"/>
                <w:szCs w:val="20"/>
              </w:rPr>
              <w:t>pomernú výšku odpočítateľnej dane podľa § 55a ods. 3 vyjadrenú v percentách,</w:t>
            </w:r>
          </w:p>
          <w:p w:rsidR="00A64CCC" w:rsidRPr="0059385A" w:rsidP="00A64CCC">
            <w:pPr>
              <w:bidi w:val="0"/>
              <w:jc w:val="both"/>
              <w:rPr>
                <w:rFonts w:ascii="Times New Roman" w:hAnsi="Times New Roman"/>
                <w:sz w:val="20"/>
                <w:szCs w:val="20"/>
              </w:rPr>
            </w:pPr>
            <w:r w:rsidRPr="0059385A">
              <w:rPr>
                <w:rFonts w:ascii="Times New Roman" w:hAnsi="Times New Roman"/>
                <w:sz w:val="20"/>
                <w:szCs w:val="20"/>
              </w:rPr>
              <w:t>g) číselný kód podľa odseku 4, ktorý prislúcha nadobudnutému tovaru a službe, a pri použití číselného kódu 10 druh nadobudnutého tovaru a služby.</w:t>
            </w:r>
          </w:p>
          <w:p w:rsidR="00423D7A" w:rsidRPr="0059385A" w:rsidP="00A64CCC">
            <w:pPr>
              <w:bidi w:val="0"/>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59385A" w:rsidP="00423D7A">
            <w:pPr>
              <w:bidi w:val="0"/>
              <w:jc w:val="both"/>
              <w:rPr>
                <w:rFonts w:ascii="Times New Roman" w:hAnsi="Times New Roman"/>
                <w:sz w:val="20"/>
                <w:szCs w:val="20"/>
              </w:rPr>
            </w:pPr>
            <w:r w:rsidRPr="0059385A" w:rsidR="00A64CCC">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59385A"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59385A" w:rsidP="00423D7A">
            <w:pPr>
              <w:bidi w:val="0"/>
              <w:rPr>
                <w:rFonts w:ascii="Times New Roman" w:hAnsi="Times New Roman"/>
                <w:sz w:val="20"/>
                <w:szCs w:val="20"/>
              </w:rPr>
            </w:pPr>
            <w:r w:rsidRPr="0059385A">
              <w:rPr>
                <w:rFonts w:ascii="Times New Roman" w:hAnsi="Times New Roman"/>
                <w:sz w:val="20"/>
                <w:szCs w:val="20"/>
              </w:rPr>
              <w:t xml:space="preserve">Čl. </w:t>
            </w:r>
            <w:r w:rsidRPr="0059385A" w:rsidR="00900F89">
              <w:rPr>
                <w:rFonts w:ascii="Times New Roman" w:hAnsi="Times New Roman"/>
                <w:sz w:val="20"/>
                <w:szCs w:val="20"/>
              </w:rPr>
              <w:t>9</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1. V žiadosti o vrátenie dane sa druh nadobudnutého tovaru a služieb vyjadruje pomocou týchto kódov:</w:t>
            </w: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1 = pohonná látka;</w:t>
            </w: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2 = nájom dopravných prostriedkov;</w:t>
            </w: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3 = výdavky týkajúce sa dopravných prostriedkov (okrem tých, ktoré súvisia s tovarom a službami uvedenými pod kódmi 1 a 2);</w:t>
            </w: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4 = cestné mýto a užívateľské poplatky;</w:t>
            </w: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5 = cestovné náklady, napríklad cestovné na taxík, cestovné v prostriedkoch hromadnej dopravy;</w:t>
            </w: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6 = ubytovanie;</w:t>
            </w: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7 = jedlá, nápoje a reštauračné služby;</w:t>
            </w: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8 = vstupné na veľtrhy a výstavy;</w:t>
            </w: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9 = výdavky na luxusné predmety, zábavu a reprezentáciu;</w:t>
            </w: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10 = iné.</w:t>
            </w: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Pri použití kódu 10 sa uvádza druh dodaného tovaru a poskytnutých služieb.</w:t>
            </w:r>
          </w:p>
          <w:p w:rsidR="009177D5" w:rsidRPr="0059385A" w:rsidP="008536FA">
            <w:pPr>
              <w:autoSpaceDE/>
              <w:autoSpaceDN/>
              <w:bidi w:val="0"/>
              <w:jc w:val="both"/>
              <w:rPr>
                <w:rFonts w:ascii="Times New Roman" w:hAnsi="Times New Roman"/>
                <w:sz w:val="20"/>
                <w:szCs w:val="20"/>
              </w:rPr>
            </w:pP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2. Členský štát vrátenia dane môže požadovať, aby žiadateľ poskytol ďalšie informácie vo forme elektronických kódov v súvislosti s každým kódom uvedeným v odseku 1, pokiaľ sú tieto informácie nevyhnutné z dôvodu akýchkoľvek obmedzení práva na odpočítanie dane podľa smernice 2006/112/ES, tak, ako sa uplatňuje v členskom štáte vrátenia dane, alebo pokiaľ sú nevyhnutné pre vykonávanie príslušnej výnimky, ktorá je udelená členskému štátu vrátenia dane podľa článkov 395 alebo 396 uvedenej smernice.</w:t>
            </w:r>
          </w:p>
          <w:p w:rsidR="00423D7A" w:rsidRPr="0059385A" w:rsidP="008536F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59385A" w:rsidP="00423D7A">
            <w:pPr>
              <w:bidi w:val="0"/>
              <w:jc w:val="both"/>
              <w:rPr>
                <w:rFonts w:ascii="Times New Roman" w:hAnsi="Times New Roman"/>
                <w:sz w:val="20"/>
                <w:szCs w:val="20"/>
              </w:rPr>
            </w:pPr>
            <w:r w:rsidRPr="0059385A" w:rsidR="00A64CCC">
              <w:rPr>
                <w:rFonts w:ascii="Times New Roman" w:hAnsi="Times New Roman"/>
                <w:sz w:val="20"/>
                <w:szCs w:val="20"/>
              </w:rPr>
              <w:t>N</w:t>
            </w:r>
          </w:p>
          <w:p w:rsidR="00A64CCC" w:rsidRPr="0059385A" w:rsidP="00423D7A">
            <w:pPr>
              <w:bidi w:val="0"/>
              <w:jc w:val="both"/>
              <w:rPr>
                <w:rFonts w:ascii="Times New Roman" w:hAnsi="Times New Roman"/>
                <w:sz w:val="20"/>
                <w:szCs w:val="20"/>
              </w:rPr>
            </w:pPr>
          </w:p>
          <w:p w:rsidR="00A64CCC" w:rsidRPr="0059385A" w:rsidP="00423D7A">
            <w:pPr>
              <w:bidi w:val="0"/>
              <w:jc w:val="both"/>
              <w:rPr>
                <w:rFonts w:ascii="Times New Roman" w:hAnsi="Times New Roman"/>
                <w:sz w:val="20"/>
                <w:szCs w:val="20"/>
              </w:rPr>
            </w:pPr>
          </w:p>
          <w:p w:rsidR="00A64CCC" w:rsidRPr="0059385A" w:rsidP="00423D7A">
            <w:pPr>
              <w:bidi w:val="0"/>
              <w:jc w:val="both"/>
              <w:rPr>
                <w:rFonts w:ascii="Times New Roman" w:hAnsi="Times New Roman"/>
                <w:sz w:val="20"/>
                <w:szCs w:val="20"/>
              </w:rPr>
            </w:pPr>
          </w:p>
          <w:p w:rsidR="00A64CCC" w:rsidRPr="0059385A" w:rsidP="00423D7A">
            <w:pPr>
              <w:bidi w:val="0"/>
              <w:jc w:val="both"/>
              <w:rPr>
                <w:rFonts w:ascii="Times New Roman" w:hAnsi="Times New Roman"/>
                <w:sz w:val="20"/>
                <w:szCs w:val="20"/>
              </w:rPr>
            </w:pPr>
          </w:p>
          <w:p w:rsidR="00A64CCC" w:rsidRPr="0059385A" w:rsidP="00423D7A">
            <w:pPr>
              <w:bidi w:val="0"/>
              <w:jc w:val="both"/>
              <w:rPr>
                <w:rFonts w:ascii="Times New Roman" w:hAnsi="Times New Roman"/>
                <w:sz w:val="20"/>
                <w:szCs w:val="20"/>
              </w:rPr>
            </w:pPr>
          </w:p>
          <w:p w:rsidR="009177D5" w:rsidRPr="0059385A" w:rsidP="00423D7A">
            <w:pPr>
              <w:bidi w:val="0"/>
              <w:jc w:val="both"/>
              <w:rPr>
                <w:rFonts w:ascii="Times New Roman" w:hAnsi="Times New Roman"/>
                <w:sz w:val="20"/>
                <w:szCs w:val="20"/>
              </w:rPr>
            </w:pPr>
          </w:p>
          <w:p w:rsidR="009177D5" w:rsidRPr="0059385A" w:rsidP="00423D7A">
            <w:pPr>
              <w:bidi w:val="0"/>
              <w:jc w:val="both"/>
              <w:rPr>
                <w:rFonts w:ascii="Times New Roman" w:hAnsi="Times New Roman"/>
                <w:sz w:val="20"/>
                <w:szCs w:val="20"/>
              </w:rPr>
            </w:pPr>
          </w:p>
          <w:p w:rsidR="009177D5" w:rsidRPr="0059385A" w:rsidP="00423D7A">
            <w:pPr>
              <w:bidi w:val="0"/>
              <w:jc w:val="both"/>
              <w:rPr>
                <w:rFonts w:ascii="Times New Roman" w:hAnsi="Times New Roman"/>
                <w:sz w:val="20"/>
                <w:szCs w:val="20"/>
              </w:rPr>
            </w:pPr>
          </w:p>
          <w:p w:rsidR="009177D5" w:rsidRPr="0059385A" w:rsidP="00423D7A">
            <w:pPr>
              <w:bidi w:val="0"/>
              <w:jc w:val="both"/>
              <w:rPr>
                <w:rFonts w:ascii="Times New Roman" w:hAnsi="Times New Roman"/>
                <w:sz w:val="20"/>
                <w:szCs w:val="20"/>
              </w:rPr>
            </w:pPr>
          </w:p>
          <w:p w:rsidR="009177D5" w:rsidRPr="0059385A" w:rsidP="00423D7A">
            <w:pPr>
              <w:bidi w:val="0"/>
              <w:jc w:val="both"/>
              <w:rPr>
                <w:rFonts w:ascii="Times New Roman" w:hAnsi="Times New Roman"/>
                <w:sz w:val="20"/>
                <w:szCs w:val="20"/>
              </w:rPr>
            </w:pPr>
          </w:p>
          <w:p w:rsidR="009177D5" w:rsidRPr="0059385A" w:rsidP="00423D7A">
            <w:pPr>
              <w:bidi w:val="0"/>
              <w:jc w:val="both"/>
              <w:rPr>
                <w:rFonts w:ascii="Times New Roman" w:hAnsi="Times New Roman"/>
                <w:sz w:val="20"/>
                <w:szCs w:val="20"/>
              </w:rPr>
            </w:pPr>
          </w:p>
          <w:p w:rsidR="009177D5" w:rsidRPr="0059385A" w:rsidP="00423D7A">
            <w:pPr>
              <w:bidi w:val="0"/>
              <w:jc w:val="both"/>
              <w:rPr>
                <w:rFonts w:ascii="Times New Roman" w:hAnsi="Times New Roman"/>
                <w:sz w:val="20"/>
                <w:szCs w:val="20"/>
              </w:rPr>
            </w:pPr>
          </w:p>
          <w:p w:rsidR="009177D5" w:rsidRPr="0059385A" w:rsidP="00423D7A">
            <w:pPr>
              <w:bidi w:val="0"/>
              <w:jc w:val="both"/>
              <w:rPr>
                <w:rFonts w:ascii="Times New Roman" w:hAnsi="Times New Roman"/>
                <w:sz w:val="20"/>
                <w:szCs w:val="20"/>
              </w:rPr>
            </w:pPr>
          </w:p>
          <w:p w:rsidR="009177D5" w:rsidRPr="0059385A" w:rsidP="00423D7A">
            <w:pPr>
              <w:bidi w:val="0"/>
              <w:jc w:val="both"/>
              <w:rPr>
                <w:rFonts w:ascii="Times New Roman" w:hAnsi="Times New Roman"/>
                <w:sz w:val="20"/>
                <w:szCs w:val="20"/>
              </w:rPr>
            </w:pPr>
          </w:p>
          <w:p w:rsidR="009177D5" w:rsidRPr="0059385A" w:rsidP="00423D7A">
            <w:pPr>
              <w:bidi w:val="0"/>
              <w:jc w:val="both"/>
              <w:rPr>
                <w:rFonts w:ascii="Times New Roman" w:hAnsi="Times New Roman"/>
                <w:sz w:val="20"/>
                <w:szCs w:val="20"/>
              </w:rPr>
            </w:pPr>
          </w:p>
          <w:p w:rsidR="009177D5" w:rsidRPr="0059385A" w:rsidP="00423D7A">
            <w:pPr>
              <w:bidi w:val="0"/>
              <w:jc w:val="both"/>
              <w:rPr>
                <w:rFonts w:ascii="Times New Roman" w:hAnsi="Times New Roman"/>
                <w:sz w:val="20"/>
                <w:szCs w:val="20"/>
              </w:rPr>
            </w:pPr>
            <w:r w:rsidRPr="0059385A">
              <w:rPr>
                <w:rFonts w:ascii="Times New Roman" w:hAnsi="Times New Roman"/>
                <w:sz w:val="20"/>
                <w:szCs w:val="20"/>
              </w:rPr>
              <w:t>D</w:t>
            </w:r>
          </w:p>
          <w:p w:rsidR="009177D5" w:rsidRPr="0059385A" w:rsidP="00423D7A">
            <w:pPr>
              <w:bidi w:val="0"/>
              <w:jc w:val="both"/>
              <w:rPr>
                <w:rFonts w:ascii="Times New Roman" w:hAnsi="Times New Roman"/>
                <w:sz w:val="20"/>
                <w:szCs w:val="20"/>
              </w:rPr>
            </w:pPr>
          </w:p>
          <w:p w:rsidR="009177D5" w:rsidRPr="0059385A" w:rsidP="00423D7A">
            <w:pPr>
              <w:bidi w:val="0"/>
              <w:jc w:val="both"/>
              <w:rPr>
                <w:rFonts w:ascii="Times New Roman" w:hAnsi="Times New Roman"/>
                <w:sz w:val="20"/>
                <w:szCs w:val="20"/>
              </w:rPr>
            </w:pPr>
          </w:p>
        </w:tc>
        <w:tc>
          <w:tcPr>
            <w:tcW w:w="1080" w:type="dxa"/>
            <w:tcBorders>
              <w:top w:val="single" w:sz="4" w:space="0" w:color="auto"/>
              <w:left w:val="nil"/>
              <w:bottom w:val="single" w:sz="4" w:space="0" w:color="auto"/>
              <w:right w:val="single" w:sz="4" w:space="0" w:color="auto"/>
            </w:tcBorders>
            <w:textDirection w:val="lrTb"/>
            <w:vAlign w:val="top"/>
          </w:tcPr>
          <w:p w:rsidR="00A64CCC" w:rsidRPr="0059385A" w:rsidP="00A64CCC">
            <w:pPr>
              <w:bidi w:val="0"/>
              <w:rPr>
                <w:rFonts w:ascii="Times New Roman" w:hAnsi="Times New Roman"/>
                <w:sz w:val="20"/>
                <w:szCs w:val="20"/>
              </w:rPr>
            </w:pPr>
            <w:r w:rsidRPr="0059385A">
              <w:rPr>
                <w:rFonts w:ascii="Times New Roman" w:hAnsi="Times New Roman"/>
                <w:sz w:val="20"/>
                <w:szCs w:val="20"/>
              </w:rPr>
              <w:t>X/2009 Z.z.</w:t>
            </w:r>
          </w:p>
          <w:p w:rsidR="00A64CCC" w:rsidRPr="0059385A" w:rsidP="00A64CCC">
            <w:pPr>
              <w:bidi w:val="0"/>
              <w:rPr>
                <w:rFonts w:ascii="Times New Roman" w:hAnsi="Times New Roman"/>
                <w:sz w:val="20"/>
                <w:szCs w:val="20"/>
              </w:rPr>
            </w:pPr>
          </w:p>
          <w:p w:rsidR="00A64CCC" w:rsidRPr="0059385A" w:rsidP="00A64CCC">
            <w:pPr>
              <w:bidi w:val="0"/>
              <w:rPr>
                <w:rFonts w:ascii="Times New Roman" w:hAnsi="Times New Roman"/>
                <w:sz w:val="20"/>
                <w:szCs w:val="20"/>
              </w:rPr>
            </w:pPr>
          </w:p>
          <w:p w:rsidR="00423D7A" w:rsidRPr="0059385A" w:rsidP="00423D7A">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D7A" w:rsidRPr="0059385A" w:rsidP="00A64CCC">
            <w:pPr>
              <w:bidi w:val="0"/>
              <w:rPr>
                <w:rFonts w:ascii="Times New Roman" w:hAnsi="Times New Roman"/>
                <w:sz w:val="20"/>
                <w:szCs w:val="20"/>
              </w:rPr>
            </w:pPr>
            <w:r w:rsidRPr="0059385A" w:rsidR="00A64CCC">
              <w:rPr>
                <w:rFonts w:ascii="Times New Roman" w:hAnsi="Times New Roman"/>
                <w:sz w:val="20"/>
                <w:szCs w:val="20"/>
              </w:rPr>
              <w:t>§ 55b ods. 4</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A64CCC" w:rsidRPr="0059385A" w:rsidP="00A64CCC">
            <w:pPr>
              <w:bidi w:val="0"/>
              <w:rPr>
                <w:rFonts w:ascii="Times New Roman" w:hAnsi="Times New Roman"/>
                <w:sz w:val="20"/>
                <w:szCs w:val="20"/>
              </w:rPr>
            </w:pPr>
            <w:r w:rsidRPr="0059385A">
              <w:rPr>
                <w:rFonts w:ascii="Times New Roman" w:hAnsi="Times New Roman"/>
                <w:sz w:val="20"/>
                <w:szCs w:val="20"/>
              </w:rPr>
              <w:t>(4) Druh nadobudnutého tovaru a služieb sa vyjadruje týmito číselnými kódmi:</w:t>
            </w:r>
          </w:p>
          <w:p w:rsidR="00A64CCC" w:rsidRPr="0059385A" w:rsidP="00A64CCC">
            <w:pPr>
              <w:bidi w:val="0"/>
              <w:rPr>
                <w:rFonts w:ascii="Times New Roman" w:hAnsi="Times New Roman"/>
                <w:sz w:val="20"/>
                <w:szCs w:val="20"/>
              </w:rPr>
            </w:pPr>
            <w:r w:rsidRPr="0059385A">
              <w:rPr>
                <w:rFonts w:ascii="Times New Roman" w:hAnsi="Times New Roman"/>
                <w:sz w:val="20"/>
                <w:szCs w:val="20"/>
              </w:rPr>
              <w:t>a) pohonná látka číselným kódom 1,</w:t>
            </w:r>
          </w:p>
          <w:p w:rsidR="00A64CCC" w:rsidRPr="0059385A" w:rsidP="00A64CCC">
            <w:pPr>
              <w:bidi w:val="0"/>
              <w:rPr>
                <w:rFonts w:ascii="Times New Roman" w:hAnsi="Times New Roman"/>
                <w:sz w:val="20"/>
                <w:szCs w:val="20"/>
              </w:rPr>
            </w:pPr>
            <w:r w:rsidRPr="0059385A">
              <w:rPr>
                <w:rFonts w:ascii="Times New Roman" w:hAnsi="Times New Roman"/>
                <w:sz w:val="20"/>
                <w:szCs w:val="20"/>
              </w:rPr>
              <w:t>b) nájom dopravných prostriedkov číselným kódom 2,</w:t>
            </w:r>
          </w:p>
          <w:p w:rsidR="00A64CCC" w:rsidRPr="0059385A" w:rsidP="00A64CCC">
            <w:pPr>
              <w:bidi w:val="0"/>
              <w:rPr>
                <w:rFonts w:ascii="Times New Roman" w:hAnsi="Times New Roman"/>
                <w:sz w:val="20"/>
                <w:szCs w:val="20"/>
              </w:rPr>
            </w:pPr>
            <w:r w:rsidRPr="0059385A">
              <w:rPr>
                <w:rFonts w:ascii="Times New Roman" w:hAnsi="Times New Roman"/>
                <w:sz w:val="20"/>
                <w:szCs w:val="20"/>
              </w:rPr>
              <w:t xml:space="preserve">c) výdavky týkajúce sa dopravných prostriedkov </w:t>
            </w:r>
            <w:r w:rsidR="00870F8A">
              <w:rPr>
                <w:rFonts w:ascii="Times New Roman" w:hAnsi="Times New Roman"/>
                <w:sz w:val="20"/>
                <w:szCs w:val="20"/>
              </w:rPr>
              <w:t xml:space="preserve">s výnimkou </w:t>
            </w:r>
            <w:r w:rsidRPr="0059385A">
              <w:rPr>
                <w:rFonts w:ascii="Times New Roman" w:hAnsi="Times New Roman"/>
                <w:sz w:val="20"/>
                <w:szCs w:val="20"/>
              </w:rPr>
              <w:t xml:space="preserve"> tých, ktoré súvisia s tovarom a službami podľa písmen a) a b), číselným kódom 3,</w:t>
            </w:r>
          </w:p>
          <w:p w:rsidR="00A64CCC" w:rsidRPr="0059385A" w:rsidP="00A64CCC">
            <w:pPr>
              <w:bidi w:val="0"/>
              <w:rPr>
                <w:rFonts w:ascii="Times New Roman" w:hAnsi="Times New Roman"/>
                <w:sz w:val="20"/>
                <w:szCs w:val="20"/>
              </w:rPr>
            </w:pPr>
            <w:r w:rsidRPr="0059385A">
              <w:rPr>
                <w:rFonts w:ascii="Times New Roman" w:hAnsi="Times New Roman"/>
                <w:sz w:val="20"/>
                <w:szCs w:val="20"/>
              </w:rPr>
              <w:t>d) poplatky za užívanie ciest a diaľnic číselným kódom 4,</w:t>
            </w:r>
          </w:p>
          <w:p w:rsidR="00A64CCC" w:rsidRPr="0059385A" w:rsidP="00A64CCC">
            <w:pPr>
              <w:bidi w:val="0"/>
              <w:rPr>
                <w:rFonts w:ascii="Times New Roman" w:hAnsi="Times New Roman"/>
                <w:sz w:val="20"/>
                <w:szCs w:val="20"/>
              </w:rPr>
            </w:pPr>
            <w:r w:rsidRPr="0059385A">
              <w:rPr>
                <w:rFonts w:ascii="Times New Roman" w:hAnsi="Times New Roman"/>
                <w:sz w:val="20"/>
                <w:szCs w:val="20"/>
              </w:rPr>
              <w:t>e) cestovné náklady týkajúce sa osobnej dopravy číselným kódom 5,</w:t>
            </w:r>
          </w:p>
          <w:p w:rsidR="00A64CCC" w:rsidRPr="0059385A" w:rsidP="00A64CCC">
            <w:pPr>
              <w:bidi w:val="0"/>
              <w:rPr>
                <w:rFonts w:ascii="Times New Roman" w:hAnsi="Times New Roman"/>
                <w:sz w:val="20"/>
                <w:szCs w:val="20"/>
              </w:rPr>
            </w:pPr>
            <w:r w:rsidRPr="0059385A">
              <w:rPr>
                <w:rFonts w:ascii="Times New Roman" w:hAnsi="Times New Roman"/>
                <w:sz w:val="20"/>
                <w:szCs w:val="20"/>
              </w:rPr>
              <w:t>f) ubytovacie služby číselným kódom 6,</w:t>
            </w:r>
          </w:p>
          <w:p w:rsidR="00A64CCC" w:rsidRPr="0059385A" w:rsidP="00A64CCC">
            <w:pPr>
              <w:bidi w:val="0"/>
              <w:rPr>
                <w:rFonts w:ascii="Times New Roman" w:hAnsi="Times New Roman"/>
                <w:sz w:val="20"/>
                <w:szCs w:val="20"/>
              </w:rPr>
            </w:pPr>
            <w:r w:rsidRPr="0059385A">
              <w:rPr>
                <w:rFonts w:ascii="Times New Roman" w:hAnsi="Times New Roman"/>
                <w:sz w:val="20"/>
                <w:szCs w:val="20"/>
              </w:rPr>
              <w:t>g) jedlá, nápoje a reštauračné služby číselným kódom 7,</w:t>
            </w:r>
          </w:p>
          <w:p w:rsidR="00A64CCC" w:rsidRPr="0059385A" w:rsidP="00A64CCC">
            <w:pPr>
              <w:bidi w:val="0"/>
              <w:rPr>
                <w:rFonts w:ascii="Times New Roman" w:hAnsi="Times New Roman"/>
                <w:sz w:val="20"/>
                <w:szCs w:val="20"/>
              </w:rPr>
            </w:pPr>
            <w:r w:rsidRPr="0059385A">
              <w:rPr>
                <w:rFonts w:ascii="Times New Roman" w:hAnsi="Times New Roman"/>
                <w:sz w:val="20"/>
                <w:szCs w:val="20"/>
              </w:rPr>
              <w:t>h) vstupné na veľtrhy a výstavy číselným kódom 8,</w:t>
            </w:r>
          </w:p>
          <w:p w:rsidR="00A64CCC" w:rsidRPr="0059385A" w:rsidP="00A64CCC">
            <w:pPr>
              <w:bidi w:val="0"/>
              <w:rPr>
                <w:rFonts w:ascii="Times New Roman" w:hAnsi="Times New Roman"/>
                <w:sz w:val="20"/>
                <w:szCs w:val="20"/>
              </w:rPr>
            </w:pPr>
            <w:r w:rsidRPr="0059385A">
              <w:rPr>
                <w:rFonts w:ascii="Times New Roman" w:hAnsi="Times New Roman"/>
                <w:sz w:val="20"/>
                <w:szCs w:val="20"/>
              </w:rPr>
              <w:t>i) výdavky na luxusné predmety, pohostenie, zábavu a reprezentáciu číselným kódom 9,</w:t>
            </w:r>
          </w:p>
          <w:p w:rsidR="00A64CCC" w:rsidRPr="0059385A" w:rsidP="00A64CCC">
            <w:pPr>
              <w:bidi w:val="0"/>
              <w:rPr>
                <w:rFonts w:ascii="Times New Roman" w:hAnsi="Times New Roman"/>
                <w:sz w:val="20"/>
                <w:szCs w:val="20"/>
              </w:rPr>
            </w:pPr>
            <w:r w:rsidRPr="0059385A">
              <w:rPr>
                <w:rFonts w:ascii="Times New Roman" w:hAnsi="Times New Roman"/>
                <w:sz w:val="20"/>
                <w:szCs w:val="20"/>
              </w:rPr>
              <w:t>j) iné tovary a služby ako sú uvedené v písmenách a) až i) číselným kódom 10.</w:t>
            </w:r>
          </w:p>
          <w:p w:rsidR="00423D7A" w:rsidRPr="0059385A" w:rsidP="00423D7A">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59385A" w:rsidP="00423D7A">
            <w:pPr>
              <w:bidi w:val="0"/>
              <w:jc w:val="both"/>
              <w:rPr>
                <w:rFonts w:ascii="Times New Roman" w:hAnsi="Times New Roman"/>
                <w:sz w:val="20"/>
                <w:szCs w:val="20"/>
              </w:rPr>
            </w:pPr>
            <w:r w:rsidRPr="0059385A" w:rsidR="00A64CCC">
              <w:rPr>
                <w:rFonts w:ascii="Times New Roman" w:hAnsi="Times New Roman"/>
                <w:sz w:val="20"/>
                <w:szCs w:val="20"/>
              </w:rPr>
              <w:t>Ú</w:t>
            </w:r>
          </w:p>
          <w:p w:rsidR="00A64CCC" w:rsidRPr="0059385A" w:rsidP="00423D7A">
            <w:pPr>
              <w:bidi w:val="0"/>
              <w:jc w:val="both"/>
              <w:rPr>
                <w:rFonts w:ascii="Times New Roman" w:hAnsi="Times New Roman"/>
                <w:sz w:val="20"/>
                <w:szCs w:val="20"/>
              </w:rPr>
            </w:pPr>
          </w:p>
          <w:p w:rsidR="00A64CCC" w:rsidRPr="0059385A" w:rsidP="00423D7A">
            <w:pPr>
              <w:bidi w:val="0"/>
              <w:jc w:val="both"/>
              <w:rPr>
                <w:rFonts w:ascii="Times New Roman" w:hAnsi="Times New Roman"/>
                <w:sz w:val="20"/>
                <w:szCs w:val="20"/>
              </w:rPr>
            </w:pPr>
          </w:p>
          <w:p w:rsidR="00A64CCC" w:rsidRPr="0059385A" w:rsidP="00423D7A">
            <w:pPr>
              <w:bidi w:val="0"/>
              <w:jc w:val="both"/>
              <w:rPr>
                <w:rFonts w:ascii="Times New Roman" w:hAnsi="Times New Roman"/>
                <w:sz w:val="20"/>
                <w:szCs w:val="20"/>
              </w:rPr>
            </w:pPr>
          </w:p>
          <w:p w:rsidR="00A64CCC" w:rsidRPr="0059385A" w:rsidP="00423D7A">
            <w:pPr>
              <w:bidi w:val="0"/>
              <w:jc w:val="both"/>
              <w:rPr>
                <w:rFonts w:ascii="Times New Roman" w:hAnsi="Times New Roman"/>
                <w:sz w:val="20"/>
                <w:szCs w:val="20"/>
              </w:rPr>
            </w:pPr>
          </w:p>
          <w:p w:rsidR="009177D5" w:rsidRPr="0059385A" w:rsidP="00423D7A">
            <w:pPr>
              <w:bidi w:val="0"/>
              <w:jc w:val="both"/>
              <w:rPr>
                <w:rFonts w:ascii="Times New Roman" w:hAnsi="Times New Roman"/>
                <w:sz w:val="20"/>
                <w:szCs w:val="20"/>
              </w:rPr>
            </w:pPr>
          </w:p>
          <w:p w:rsidR="009177D5" w:rsidRPr="0059385A" w:rsidP="00423D7A">
            <w:pPr>
              <w:bidi w:val="0"/>
              <w:jc w:val="both"/>
              <w:rPr>
                <w:rFonts w:ascii="Times New Roman" w:hAnsi="Times New Roman"/>
                <w:sz w:val="20"/>
                <w:szCs w:val="20"/>
              </w:rPr>
            </w:pPr>
          </w:p>
          <w:p w:rsidR="009177D5" w:rsidRPr="0059385A" w:rsidP="00423D7A">
            <w:pPr>
              <w:bidi w:val="0"/>
              <w:jc w:val="both"/>
              <w:rPr>
                <w:rFonts w:ascii="Times New Roman" w:hAnsi="Times New Roman"/>
                <w:sz w:val="20"/>
                <w:szCs w:val="20"/>
              </w:rPr>
            </w:pPr>
          </w:p>
          <w:p w:rsidR="009177D5" w:rsidRPr="0059385A" w:rsidP="00423D7A">
            <w:pPr>
              <w:bidi w:val="0"/>
              <w:jc w:val="both"/>
              <w:rPr>
                <w:rFonts w:ascii="Times New Roman" w:hAnsi="Times New Roman"/>
                <w:sz w:val="20"/>
                <w:szCs w:val="20"/>
              </w:rPr>
            </w:pPr>
          </w:p>
          <w:p w:rsidR="009177D5" w:rsidRPr="0059385A" w:rsidP="00423D7A">
            <w:pPr>
              <w:bidi w:val="0"/>
              <w:jc w:val="both"/>
              <w:rPr>
                <w:rFonts w:ascii="Times New Roman" w:hAnsi="Times New Roman"/>
                <w:sz w:val="20"/>
                <w:szCs w:val="20"/>
              </w:rPr>
            </w:pPr>
          </w:p>
          <w:p w:rsidR="009177D5" w:rsidRPr="0059385A" w:rsidP="00423D7A">
            <w:pPr>
              <w:bidi w:val="0"/>
              <w:jc w:val="both"/>
              <w:rPr>
                <w:rFonts w:ascii="Times New Roman" w:hAnsi="Times New Roman"/>
                <w:sz w:val="20"/>
                <w:szCs w:val="20"/>
              </w:rPr>
            </w:pPr>
          </w:p>
          <w:p w:rsidR="009177D5" w:rsidRPr="0059385A" w:rsidP="00423D7A">
            <w:pPr>
              <w:bidi w:val="0"/>
              <w:jc w:val="both"/>
              <w:rPr>
                <w:rFonts w:ascii="Times New Roman" w:hAnsi="Times New Roman"/>
                <w:sz w:val="20"/>
                <w:szCs w:val="20"/>
              </w:rPr>
            </w:pPr>
          </w:p>
          <w:p w:rsidR="009177D5" w:rsidRPr="0059385A" w:rsidP="00423D7A">
            <w:pPr>
              <w:bidi w:val="0"/>
              <w:jc w:val="both"/>
              <w:rPr>
                <w:rFonts w:ascii="Times New Roman" w:hAnsi="Times New Roman"/>
                <w:sz w:val="20"/>
                <w:szCs w:val="20"/>
              </w:rPr>
            </w:pPr>
          </w:p>
          <w:p w:rsidR="009177D5" w:rsidRPr="0059385A" w:rsidP="00423D7A">
            <w:pPr>
              <w:bidi w:val="0"/>
              <w:jc w:val="both"/>
              <w:rPr>
                <w:rFonts w:ascii="Times New Roman" w:hAnsi="Times New Roman"/>
                <w:sz w:val="20"/>
                <w:szCs w:val="20"/>
              </w:rPr>
            </w:pPr>
          </w:p>
          <w:p w:rsidR="009177D5" w:rsidRPr="0059385A" w:rsidP="00423D7A">
            <w:pPr>
              <w:bidi w:val="0"/>
              <w:jc w:val="both"/>
              <w:rPr>
                <w:rFonts w:ascii="Times New Roman" w:hAnsi="Times New Roman"/>
                <w:sz w:val="20"/>
                <w:szCs w:val="20"/>
              </w:rPr>
            </w:pPr>
          </w:p>
          <w:p w:rsidR="009177D5" w:rsidRPr="0059385A" w:rsidP="00423D7A">
            <w:pPr>
              <w:bidi w:val="0"/>
              <w:jc w:val="both"/>
              <w:rPr>
                <w:rFonts w:ascii="Times New Roman" w:hAnsi="Times New Roman"/>
                <w:sz w:val="20"/>
                <w:szCs w:val="20"/>
              </w:rPr>
            </w:pPr>
          </w:p>
          <w:p w:rsidR="009177D5" w:rsidRPr="0059385A" w:rsidP="00423D7A">
            <w:pPr>
              <w:bidi w:val="0"/>
              <w:jc w:val="both"/>
              <w:rPr>
                <w:rFonts w:ascii="Times New Roman" w:hAnsi="Times New Roman"/>
                <w:sz w:val="20"/>
                <w:szCs w:val="20"/>
              </w:rPr>
            </w:pPr>
            <w:r w:rsidRPr="0059385A" w:rsidR="00DF7090">
              <w:rPr>
                <w:rFonts w:ascii="Times New Roman" w:hAnsi="Times New Roman"/>
                <w:sz w:val="20"/>
                <w:szCs w:val="20"/>
              </w:rPr>
              <w:t>n.a.</w:t>
            </w:r>
          </w:p>
          <w:p w:rsidR="00DF7090" w:rsidRPr="0059385A" w:rsidP="00423D7A">
            <w:pPr>
              <w:bidi w:val="0"/>
              <w:jc w:val="both"/>
              <w:rPr>
                <w:rFonts w:ascii="Times New Roman" w:hAnsi="Times New Roman"/>
                <w:sz w:val="20"/>
                <w:szCs w:val="20"/>
              </w:rPr>
            </w:pPr>
          </w:p>
          <w:p w:rsidR="00DF7090" w:rsidRPr="0059385A" w:rsidP="00423D7A">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59385A"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59385A" w:rsidP="00423D7A">
            <w:pPr>
              <w:bidi w:val="0"/>
              <w:rPr>
                <w:rFonts w:ascii="Times New Roman" w:hAnsi="Times New Roman"/>
                <w:sz w:val="20"/>
                <w:szCs w:val="20"/>
              </w:rPr>
            </w:pPr>
            <w:r w:rsidRPr="0059385A">
              <w:rPr>
                <w:rFonts w:ascii="Times New Roman" w:hAnsi="Times New Roman"/>
                <w:sz w:val="20"/>
                <w:szCs w:val="20"/>
              </w:rPr>
              <w:t xml:space="preserve">Čl. </w:t>
            </w:r>
            <w:r w:rsidRPr="0059385A" w:rsidR="00900F89">
              <w:rPr>
                <w:rFonts w:ascii="Times New Roman" w:hAnsi="Times New Roman"/>
                <w:sz w:val="20"/>
                <w:szCs w:val="20"/>
              </w:rPr>
              <w:t>10</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Bez toho, aby boli dotknuté požiadavky na poskytnutie informácií podľa článku 20, členský štát vrátenia dane môže požadovať od žiadateľa, aby spolu so žiadosťou o vrátenie dane elektronicky predložil kópiu faktúry alebo dovozného dokladu, ak je základ dane vo faktúre alebo dovoznom doklade alebo jeho ekvivalent v národnej mene 1000 EUR alebo viac. Ak sa faktúra týka pohonnej látky, stanovený prah je 250 EUR alebo jeho ekvivalent v národnej mene.</w:t>
            </w:r>
          </w:p>
          <w:p w:rsidR="00423D7A" w:rsidRPr="0059385A" w:rsidP="008536F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59385A" w:rsidP="00423D7A">
            <w:pPr>
              <w:bidi w:val="0"/>
              <w:jc w:val="both"/>
              <w:rPr>
                <w:rFonts w:ascii="Times New Roman" w:hAnsi="Times New Roman"/>
                <w:sz w:val="20"/>
                <w:szCs w:val="20"/>
              </w:rPr>
            </w:pPr>
            <w:r w:rsidRPr="0059385A" w:rsidR="00797C10">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E4195" w:rsidRPr="0059385A" w:rsidP="004E4195">
            <w:pPr>
              <w:bidi w:val="0"/>
              <w:rPr>
                <w:rFonts w:ascii="Times New Roman" w:hAnsi="Times New Roman"/>
                <w:sz w:val="20"/>
                <w:szCs w:val="20"/>
              </w:rPr>
            </w:pPr>
            <w:r w:rsidRPr="0059385A">
              <w:rPr>
                <w:rFonts w:ascii="Times New Roman" w:hAnsi="Times New Roman"/>
                <w:sz w:val="20"/>
                <w:szCs w:val="20"/>
              </w:rPr>
              <w:t>X/2009 Z.z.</w:t>
            </w:r>
          </w:p>
          <w:p w:rsidR="004E4195" w:rsidRPr="0059385A" w:rsidP="004E4195">
            <w:pPr>
              <w:bidi w:val="0"/>
              <w:rPr>
                <w:rFonts w:ascii="Times New Roman" w:hAnsi="Times New Roman"/>
                <w:sz w:val="20"/>
                <w:szCs w:val="20"/>
              </w:rPr>
            </w:pPr>
          </w:p>
          <w:p w:rsidR="00423D7A" w:rsidRPr="0059385A" w:rsidP="00423D7A">
            <w:pPr>
              <w:bidi w:val="0"/>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D7A" w:rsidRPr="0059385A" w:rsidP="00423D7A">
            <w:pPr>
              <w:bidi w:val="0"/>
              <w:rPr>
                <w:rFonts w:ascii="Times New Roman" w:hAnsi="Times New Roman"/>
                <w:sz w:val="20"/>
                <w:szCs w:val="20"/>
              </w:rPr>
            </w:pPr>
            <w:r w:rsidRPr="0059385A" w:rsidR="00797C10">
              <w:rPr>
                <w:rFonts w:ascii="Times New Roman" w:hAnsi="Times New Roman"/>
                <w:sz w:val="20"/>
                <w:szCs w:val="20"/>
              </w:rPr>
              <w:t>§ 55b</w:t>
            </w:r>
            <w:r w:rsidRPr="0059385A" w:rsidR="00E217FF">
              <w:rPr>
                <w:rFonts w:ascii="Times New Roman" w:hAnsi="Times New Roman"/>
                <w:sz w:val="20"/>
                <w:szCs w:val="20"/>
              </w:rPr>
              <w:t xml:space="preserve"> ods. 5</w:t>
            </w:r>
          </w:p>
          <w:p w:rsidR="00E217FF" w:rsidRPr="0059385A" w:rsidP="00423D7A">
            <w:pPr>
              <w:bidi w:val="0"/>
              <w:rPr>
                <w:rFonts w:ascii="Times New Roman" w:hAnsi="Times New Roman"/>
                <w:sz w:val="20"/>
                <w:szCs w:val="20"/>
              </w:rPr>
            </w:pPr>
          </w:p>
          <w:p w:rsidR="00E217FF" w:rsidRPr="0059385A" w:rsidP="00423D7A">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4E4195" w:rsidRPr="0059385A" w:rsidP="004E4195">
            <w:pPr>
              <w:pStyle w:val="BodyText2"/>
              <w:bidi w:val="0"/>
              <w:spacing w:after="0" w:line="240" w:lineRule="auto"/>
              <w:jc w:val="both"/>
              <w:rPr>
                <w:rFonts w:ascii="Times New Roman" w:hAnsi="Times New Roman"/>
                <w:sz w:val="20"/>
                <w:szCs w:val="20"/>
              </w:rPr>
            </w:pPr>
            <w:r w:rsidRPr="0059385A">
              <w:rPr>
                <w:rFonts w:ascii="Times New Roman" w:hAnsi="Times New Roman"/>
                <w:sz w:val="20"/>
                <w:szCs w:val="20"/>
              </w:rPr>
              <w:t>(5) Ak je základ dane vo faktúre alebo dovoznom doklade 1 000 eur a viac alebo vo faktúre o kúpe pohonných látok 250 eur a viac, je žiadateľ povinný spolu so žiadosťou o vrátenie dane elektronickými prostriedkami predložiť kópiu faktúry alebo dovozného dokladu.</w:t>
            </w:r>
          </w:p>
          <w:p w:rsidR="00423D7A" w:rsidRPr="0059385A" w:rsidP="00423D7A">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59385A" w:rsidP="00423D7A">
            <w:pPr>
              <w:bidi w:val="0"/>
              <w:jc w:val="both"/>
              <w:rPr>
                <w:rFonts w:ascii="Times New Roman" w:hAnsi="Times New Roman"/>
                <w:sz w:val="20"/>
                <w:szCs w:val="20"/>
              </w:rPr>
            </w:pPr>
            <w:r w:rsidRPr="0059385A" w:rsidR="004E4195">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59385A"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59385A" w:rsidP="00423D7A">
            <w:pPr>
              <w:bidi w:val="0"/>
              <w:rPr>
                <w:rFonts w:ascii="Times New Roman" w:hAnsi="Times New Roman"/>
                <w:sz w:val="20"/>
                <w:szCs w:val="20"/>
              </w:rPr>
            </w:pPr>
            <w:r w:rsidRPr="0059385A">
              <w:rPr>
                <w:rFonts w:ascii="Times New Roman" w:hAnsi="Times New Roman"/>
                <w:sz w:val="20"/>
                <w:szCs w:val="20"/>
              </w:rPr>
              <w:t xml:space="preserve">Čl. </w:t>
            </w:r>
            <w:r w:rsidRPr="0059385A" w:rsidR="00900F89">
              <w:rPr>
                <w:rFonts w:ascii="Times New Roman" w:hAnsi="Times New Roman"/>
                <w:sz w:val="20"/>
                <w:szCs w:val="20"/>
              </w:rPr>
              <w:t>11</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Členský štát vrátenia dane môže požadovať, aby žiadateľ poskytol opis jeho podnikateľskej činnosti prostredníctvom harmonizovaných kódov určených v súlade s článkom 34a ods. 3 druhým pododsekom nariadenia Rady (ES) č. 1798/2003 [6].</w:t>
            </w:r>
          </w:p>
          <w:p w:rsidR="00423D7A" w:rsidRPr="0059385A" w:rsidP="008536F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59385A" w:rsidP="00423D7A">
            <w:pPr>
              <w:bidi w:val="0"/>
              <w:jc w:val="both"/>
              <w:rPr>
                <w:rFonts w:ascii="Times New Roman" w:hAnsi="Times New Roman"/>
                <w:sz w:val="20"/>
                <w:szCs w:val="20"/>
              </w:rPr>
            </w:pPr>
            <w:r w:rsidRPr="0059385A" w:rsidR="00B93E46">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45165B" w:rsidRPr="0059385A" w:rsidP="0045165B">
            <w:pPr>
              <w:bidi w:val="0"/>
              <w:rPr>
                <w:rFonts w:ascii="Times New Roman" w:hAnsi="Times New Roman"/>
                <w:sz w:val="20"/>
                <w:szCs w:val="20"/>
              </w:rPr>
            </w:pPr>
            <w:r w:rsidRPr="0059385A">
              <w:rPr>
                <w:rFonts w:ascii="Times New Roman" w:hAnsi="Times New Roman"/>
                <w:sz w:val="20"/>
                <w:szCs w:val="20"/>
              </w:rPr>
              <w:t>X/2009 Z.z.</w:t>
            </w:r>
          </w:p>
          <w:p w:rsidR="0045165B" w:rsidRPr="0059385A" w:rsidP="0045165B">
            <w:pPr>
              <w:bidi w:val="0"/>
              <w:rPr>
                <w:rFonts w:ascii="Times New Roman" w:hAnsi="Times New Roman"/>
                <w:sz w:val="20"/>
                <w:szCs w:val="20"/>
              </w:rPr>
            </w:pPr>
          </w:p>
          <w:p w:rsidR="00423D7A" w:rsidRPr="0059385A" w:rsidP="00423D7A">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D7A" w:rsidRPr="0059385A" w:rsidP="00423D7A">
            <w:pPr>
              <w:bidi w:val="0"/>
              <w:rPr>
                <w:rFonts w:ascii="Times New Roman" w:hAnsi="Times New Roman"/>
                <w:sz w:val="20"/>
                <w:szCs w:val="20"/>
              </w:rPr>
            </w:pPr>
            <w:r w:rsidRPr="0059385A" w:rsidR="0045165B">
              <w:rPr>
                <w:rFonts w:ascii="Times New Roman" w:hAnsi="Times New Roman"/>
                <w:sz w:val="20"/>
                <w:szCs w:val="20"/>
              </w:rPr>
              <w:t>§ 55b ods. 2 písm. c)</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45165B" w:rsidRPr="0059385A" w:rsidP="0045165B">
            <w:pPr>
              <w:bidi w:val="0"/>
              <w:jc w:val="both"/>
              <w:rPr>
                <w:rFonts w:ascii="Times New Roman" w:hAnsi="Times New Roman"/>
                <w:sz w:val="20"/>
                <w:szCs w:val="20"/>
              </w:rPr>
            </w:pPr>
            <w:r w:rsidRPr="0059385A">
              <w:rPr>
                <w:rFonts w:ascii="Times New Roman" w:hAnsi="Times New Roman"/>
                <w:sz w:val="20"/>
                <w:szCs w:val="20"/>
              </w:rPr>
              <w:t>(2) Žiadosť o vrátenie dane musí obsahovať</w:t>
            </w:r>
          </w:p>
          <w:p w:rsidR="0045165B" w:rsidRPr="0059385A" w:rsidP="0045165B">
            <w:pPr>
              <w:bidi w:val="0"/>
              <w:jc w:val="both"/>
              <w:rPr>
                <w:rFonts w:ascii="Times New Roman" w:hAnsi="Times New Roman"/>
                <w:sz w:val="20"/>
                <w:szCs w:val="20"/>
              </w:rPr>
            </w:pPr>
            <w:r w:rsidRPr="0059385A">
              <w:rPr>
                <w:rFonts w:ascii="Times New Roman" w:hAnsi="Times New Roman"/>
                <w:sz w:val="20"/>
                <w:szCs w:val="20"/>
              </w:rPr>
              <w:t>c) opis podnikateľskej činnosti žiadateľa, pre ktorú tovar a služby nadobudol, uvedením zodpovedajúceho číselného kódu podľa osobitného predpisu,</w:t>
            </w:r>
            <w:r w:rsidRPr="0059385A">
              <w:rPr>
                <w:rFonts w:ascii="Times New Roman" w:hAnsi="Times New Roman"/>
                <w:sz w:val="20"/>
                <w:szCs w:val="20"/>
                <w:vertAlign w:val="superscript"/>
              </w:rPr>
              <w:t>27b)</w:t>
            </w:r>
            <w:r w:rsidRPr="0059385A">
              <w:rPr>
                <w:rFonts w:ascii="Times New Roman" w:hAnsi="Times New Roman"/>
                <w:sz w:val="20"/>
                <w:szCs w:val="20"/>
              </w:rPr>
              <w:t xml:space="preserve"> </w:t>
            </w:r>
          </w:p>
          <w:p w:rsidR="00423D7A" w:rsidRPr="0059385A" w:rsidP="00423D7A">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59385A" w:rsidP="00423D7A">
            <w:pPr>
              <w:bidi w:val="0"/>
              <w:jc w:val="both"/>
              <w:rPr>
                <w:rFonts w:ascii="Times New Roman" w:hAnsi="Times New Roman"/>
                <w:sz w:val="20"/>
                <w:szCs w:val="20"/>
              </w:rPr>
            </w:pPr>
            <w:r w:rsidRPr="0059385A" w:rsidR="0045165B">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59385A"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59385A" w:rsidP="00423D7A">
            <w:pPr>
              <w:bidi w:val="0"/>
              <w:rPr>
                <w:rFonts w:ascii="Times New Roman" w:hAnsi="Times New Roman"/>
                <w:sz w:val="20"/>
                <w:szCs w:val="20"/>
              </w:rPr>
            </w:pPr>
            <w:r w:rsidRPr="0059385A">
              <w:rPr>
                <w:rFonts w:ascii="Times New Roman" w:hAnsi="Times New Roman"/>
                <w:sz w:val="20"/>
                <w:szCs w:val="20"/>
              </w:rPr>
              <w:t xml:space="preserve">Čl. </w:t>
            </w:r>
            <w:r w:rsidRPr="0059385A" w:rsidR="00900F89">
              <w:rPr>
                <w:rFonts w:ascii="Times New Roman" w:hAnsi="Times New Roman"/>
                <w:sz w:val="20"/>
                <w:szCs w:val="20"/>
              </w:rPr>
              <w:t>1</w:t>
            </w:r>
            <w:r w:rsidRPr="0059385A" w:rsidR="00260955">
              <w:rPr>
                <w:rFonts w:ascii="Times New Roman" w:hAnsi="Times New Roman"/>
                <w:sz w:val="20"/>
                <w:szCs w:val="20"/>
              </w:rPr>
              <w:t>2</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Členský štát vrátenia dane môže určiť jazyk alebo jazyky, v ktorých žiadateľ poskytuje informácie v žiadosti o vrátenie dane alebo prípadne ďalšie informácie.</w:t>
            </w:r>
          </w:p>
          <w:p w:rsidR="00423D7A" w:rsidRPr="0059385A" w:rsidP="008536F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59385A" w:rsidP="00423D7A">
            <w:pPr>
              <w:bidi w:val="0"/>
              <w:jc w:val="both"/>
              <w:rPr>
                <w:rFonts w:ascii="Times New Roman" w:hAnsi="Times New Roman"/>
                <w:sz w:val="20"/>
                <w:szCs w:val="20"/>
              </w:rPr>
            </w:pPr>
            <w:r w:rsidRPr="0059385A" w:rsidR="00E217FF">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E217FF" w:rsidRPr="0059385A" w:rsidP="00E217FF">
            <w:pPr>
              <w:bidi w:val="0"/>
              <w:rPr>
                <w:rFonts w:ascii="Times New Roman" w:hAnsi="Times New Roman"/>
                <w:sz w:val="20"/>
                <w:szCs w:val="20"/>
              </w:rPr>
            </w:pPr>
            <w:r w:rsidRPr="0059385A">
              <w:rPr>
                <w:rFonts w:ascii="Times New Roman" w:hAnsi="Times New Roman"/>
                <w:sz w:val="20"/>
                <w:szCs w:val="20"/>
              </w:rPr>
              <w:t>X/2009 Z.z.</w:t>
            </w:r>
          </w:p>
          <w:p w:rsidR="00E217FF" w:rsidRPr="0059385A" w:rsidP="00E217FF">
            <w:pPr>
              <w:bidi w:val="0"/>
              <w:rPr>
                <w:rFonts w:ascii="Times New Roman" w:hAnsi="Times New Roman"/>
                <w:sz w:val="20"/>
                <w:szCs w:val="20"/>
              </w:rPr>
            </w:pPr>
          </w:p>
          <w:p w:rsidR="00423D7A" w:rsidRPr="0059385A" w:rsidP="00423D7A">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D7A" w:rsidRPr="0059385A" w:rsidP="00423D7A">
            <w:pPr>
              <w:bidi w:val="0"/>
              <w:rPr>
                <w:rFonts w:ascii="Times New Roman" w:hAnsi="Times New Roman"/>
                <w:sz w:val="20"/>
                <w:szCs w:val="20"/>
              </w:rPr>
            </w:pPr>
            <w:r w:rsidRPr="0059385A" w:rsidR="00E217FF">
              <w:rPr>
                <w:rFonts w:ascii="Times New Roman" w:hAnsi="Times New Roman"/>
                <w:sz w:val="20"/>
                <w:szCs w:val="20"/>
              </w:rPr>
              <w:t>§ 55b ods. 6</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423D7A" w:rsidRPr="0059385A" w:rsidP="00423D7A">
            <w:pPr>
              <w:pStyle w:val="BodyText2"/>
              <w:bidi w:val="0"/>
              <w:spacing w:after="0" w:line="240" w:lineRule="auto"/>
              <w:jc w:val="both"/>
              <w:rPr>
                <w:rFonts w:ascii="Times New Roman" w:hAnsi="Times New Roman"/>
                <w:sz w:val="20"/>
                <w:szCs w:val="20"/>
              </w:rPr>
            </w:pPr>
            <w:r w:rsidRPr="0059385A" w:rsidR="00E217FF">
              <w:rPr>
                <w:rFonts w:ascii="Times New Roman" w:hAnsi="Times New Roman"/>
                <w:sz w:val="20"/>
                <w:szCs w:val="20"/>
              </w:rPr>
              <w:t>(6) Údaje v žiadosti o vrátenie dane a ďalšie požadované informácie podľa § 55d ods. 1 a 2 uvádza žiadateľ v slovenskom jazyku.</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59385A" w:rsidP="00423D7A">
            <w:pPr>
              <w:bidi w:val="0"/>
              <w:jc w:val="both"/>
              <w:rPr>
                <w:rFonts w:ascii="Times New Roman" w:hAnsi="Times New Roman"/>
                <w:sz w:val="20"/>
                <w:szCs w:val="20"/>
              </w:rPr>
            </w:pPr>
            <w:r w:rsidRPr="0059385A" w:rsidR="00E217FF">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59385A"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59385A" w:rsidP="00423D7A">
            <w:pPr>
              <w:bidi w:val="0"/>
              <w:rPr>
                <w:rFonts w:ascii="Times New Roman" w:hAnsi="Times New Roman"/>
                <w:sz w:val="20"/>
                <w:szCs w:val="20"/>
              </w:rPr>
            </w:pPr>
            <w:r w:rsidRPr="0059385A">
              <w:rPr>
                <w:rFonts w:ascii="Times New Roman" w:hAnsi="Times New Roman"/>
                <w:sz w:val="20"/>
                <w:szCs w:val="20"/>
              </w:rPr>
              <w:t xml:space="preserve">Čl. </w:t>
            </w:r>
            <w:r w:rsidRPr="0059385A" w:rsidR="00900F89">
              <w:rPr>
                <w:rFonts w:ascii="Times New Roman" w:hAnsi="Times New Roman"/>
                <w:sz w:val="20"/>
                <w:szCs w:val="20"/>
              </w:rPr>
              <w:t>13</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Ak sa po podaní žiadosti o vrátenie dane upraví odpočítateľná časť v súlade s článkom 175 smernice 2006/112/ES, žiadateľ opraví sumu, o ktorú žiadal alebo ktorá sa mu už vrátila.</w:t>
            </w:r>
          </w:p>
          <w:p w:rsidR="00E62512" w:rsidRPr="0059385A" w:rsidP="008536FA">
            <w:pPr>
              <w:autoSpaceDE/>
              <w:autoSpaceDN/>
              <w:bidi w:val="0"/>
              <w:jc w:val="both"/>
              <w:rPr>
                <w:rFonts w:ascii="Times New Roman" w:hAnsi="Times New Roman"/>
                <w:sz w:val="20"/>
                <w:szCs w:val="20"/>
              </w:rPr>
            </w:pPr>
          </w:p>
          <w:p w:rsidR="00E62512" w:rsidRPr="0059385A" w:rsidP="008536FA">
            <w:pPr>
              <w:autoSpaceDE/>
              <w:autoSpaceDN/>
              <w:bidi w:val="0"/>
              <w:jc w:val="both"/>
              <w:rPr>
                <w:rFonts w:ascii="Times New Roman" w:hAnsi="Times New Roman"/>
                <w:sz w:val="20"/>
                <w:szCs w:val="20"/>
              </w:rPr>
            </w:pP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Oprava sa vykoná v žiadosti o vrátenie dane počas kalendárneho roka, ktorý nasleduje po dotknutom období, alebo ak žiadateľ v tomto kalendárnom roku žiadosť o vrátenie dane nepodá, podaním samostatného vyhlásenia prostredníctvom elektronického portálu, ktorý vytvoril členský štát usadenia.</w:t>
            </w:r>
          </w:p>
          <w:p w:rsidR="00423D7A" w:rsidRPr="0059385A" w:rsidP="008536F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59385A" w:rsidP="00423D7A">
            <w:pPr>
              <w:bidi w:val="0"/>
              <w:jc w:val="both"/>
              <w:rPr>
                <w:rFonts w:ascii="Times New Roman" w:hAnsi="Times New Roman"/>
                <w:sz w:val="20"/>
                <w:szCs w:val="20"/>
              </w:rPr>
            </w:pPr>
            <w:r w:rsidRPr="0059385A" w:rsidR="006806B1">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6806B1" w:rsidRPr="0059385A" w:rsidP="006806B1">
            <w:pPr>
              <w:bidi w:val="0"/>
              <w:rPr>
                <w:rFonts w:ascii="Times New Roman" w:hAnsi="Times New Roman"/>
                <w:sz w:val="20"/>
                <w:szCs w:val="20"/>
              </w:rPr>
            </w:pPr>
            <w:r w:rsidRPr="0059385A">
              <w:rPr>
                <w:rFonts w:ascii="Times New Roman" w:hAnsi="Times New Roman"/>
                <w:sz w:val="20"/>
                <w:szCs w:val="20"/>
              </w:rPr>
              <w:t>X/2009 Z.z.</w:t>
            </w:r>
          </w:p>
          <w:p w:rsidR="006806B1" w:rsidRPr="0059385A" w:rsidP="006806B1">
            <w:pPr>
              <w:bidi w:val="0"/>
              <w:rPr>
                <w:rFonts w:ascii="Times New Roman" w:hAnsi="Times New Roman"/>
                <w:sz w:val="20"/>
                <w:szCs w:val="20"/>
              </w:rPr>
            </w:pPr>
          </w:p>
          <w:p w:rsidR="00E62512" w:rsidRPr="0059385A" w:rsidP="006806B1">
            <w:pPr>
              <w:bidi w:val="0"/>
              <w:rPr>
                <w:rFonts w:ascii="Times New Roman" w:hAnsi="Times New Roman"/>
                <w:sz w:val="20"/>
                <w:szCs w:val="20"/>
              </w:rPr>
            </w:pPr>
          </w:p>
          <w:p w:rsidR="00E62512" w:rsidRPr="0059385A" w:rsidP="006806B1">
            <w:pPr>
              <w:bidi w:val="0"/>
              <w:rPr>
                <w:rFonts w:ascii="Times New Roman" w:hAnsi="Times New Roman"/>
                <w:sz w:val="20"/>
                <w:szCs w:val="20"/>
              </w:rPr>
            </w:pPr>
          </w:p>
          <w:p w:rsidR="00E62512" w:rsidRPr="0059385A" w:rsidP="006806B1">
            <w:pPr>
              <w:bidi w:val="0"/>
              <w:rPr>
                <w:rFonts w:ascii="Times New Roman" w:hAnsi="Times New Roman"/>
                <w:sz w:val="20"/>
                <w:szCs w:val="20"/>
              </w:rPr>
            </w:pPr>
          </w:p>
          <w:p w:rsidR="00E62512" w:rsidRPr="0059385A" w:rsidP="00E62512">
            <w:pPr>
              <w:bidi w:val="0"/>
              <w:rPr>
                <w:rFonts w:ascii="Times New Roman" w:hAnsi="Times New Roman"/>
                <w:sz w:val="20"/>
                <w:szCs w:val="20"/>
              </w:rPr>
            </w:pPr>
            <w:r w:rsidRPr="0059385A">
              <w:rPr>
                <w:rFonts w:ascii="Times New Roman" w:hAnsi="Times New Roman"/>
                <w:sz w:val="20"/>
                <w:szCs w:val="20"/>
              </w:rPr>
              <w:t>X/2009 Z.z.</w:t>
            </w:r>
          </w:p>
          <w:p w:rsidR="00E62512" w:rsidRPr="0059385A" w:rsidP="00E62512">
            <w:pPr>
              <w:bidi w:val="0"/>
              <w:rPr>
                <w:rFonts w:ascii="Times New Roman" w:hAnsi="Times New Roman"/>
                <w:sz w:val="20"/>
                <w:szCs w:val="20"/>
              </w:rPr>
            </w:pPr>
          </w:p>
          <w:p w:rsidR="00E62512" w:rsidRPr="0059385A" w:rsidP="006806B1">
            <w:pPr>
              <w:bidi w:val="0"/>
              <w:rPr>
                <w:rFonts w:ascii="Times New Roman" w:hAnsi="Times New Roman"/>
                <w:sz w:val="20"/>
                <w:szCs w:val="20"/>
              </w:rPr>
            </w:pPr>
          </w:p>
          <w:p w:rsidR="00423D7A" w:rsidRPr="0059385A" w:rsidP="00423D7A">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D7A" w:rsidRPr="0059385A" w:rsidP="00423D7A">
            <w:pPr>
              <w:bidi w:val="0"/>
              <w:rPr>
                <w:rFonts w:ascii="Times New Roman" w:hAnsi="Times New Roman"/>
                <w:sz w:val="20"/>
                <w:szCs w:val="20"/>
              </w:rPr>
            </w:pPr>
            <w:r w:rsidRPr="0059385A" w:rsidR="006806B1">
              <w:rPr>
                <w:rFonts w:ascii="Times New Roman" w:hAnsi="Times New Roman"/>
                <w:sz w:val="20"/>
                <w:szCs w:val="20"/>
              </w:rPr>
              <w:t xml:space="preserve">§ 55c ods. </w:t>
            </w:r>
            <w:r w:rsidRPr="0059385A" w:rsidR="00E62512">
              <w:rPr>
                <w:rFonts w:ascii="Times New Roman" w:hAnsi="Times New Roman"/>
                <w:sz w:val="20"/>
                <w:szCs w:val="20"/>
              </w:rPr>
              <w:t>4</w:t>
            </w:r>
          </w:p>
          <w:p w:rsidR="006806B1" w:rsidRPr="0059385A" w:rsidP="00423D7A">
            <w:pPr>
              <w:bidi w:val="0"/>
              <w:rPr>
                <w:rFonts w:ascii="Times New Roman" w:hAnsi="Times New Roman"/>
                <w:sz w:val="20"/>
                <w:szCs w:val="20"/>
              </w:rPr>
            </w:pPr>
          </w:p>
          <w:p w:rsidR="006806B1" w:rsidRPr="0059385A" w:rsidP="00423D7A">
            <w:pPr>
              <w:bidi w:val="0"/>
              <w:rPr>
                <w:rFonts w:ascii="Times New Roman" w:hAnsi="Times New Roman"/>
                <w:sz w:val="20"/>
                <w:szCs w:val="20"/>
              </w:rPr>
            </w:pPr>
          </w:p>
          <w:p w:rsidR="00E62512" w:rsidRPr="0059385A" w:rsidP="00423D7A">
            <w:pPr>
              <w:bidi w:val="0"/>
              <w:rPr>
                <w:rFonts w:ascii="Times New Roman" w:hAnsi="Times New Roman"/>
                <w:sz w:val="20"/>
                <w:szCs w:val="20"/>
              </w:rPr>
            </w:pPr>
          </w:p>
          <w:p w:rsidR="00E62512" w:rsidRPr="0059385A" w:rsidP="00E62512">
            <w:pPr>
              <w:bidi w:val="0"/>
              <w:rPr>
                <w:rFonts w:ascii="Times New Roman" w:hAnsi="Times New Roman"/>
                <w:sz w:val="20"/>
                <w:szCs w:val="20"/>
              </w:rPr>
            </w:pPr>
            <w:r w:rsidRPr="0059385A">
              <w:rPr>
                <w:rFonts w:ascii="Times New Roman" w:hAnsi="Times New Roman"/>
                <w:sz w:val="20"/>
                <w:szCs w:val="20"/>
              </w:rPr>
              <w:t>§ 55c ods. 5</w:t>
            </w:r>
          </w:p>
          <w:p w:rsidR="00E62512" w:rsidRPr="0059385A" w:rsidP="00E62512">
            <w:pPr>
              <w:bidi w:val="0"/>
              <w:rPr>
                <w:rFonts w:ascii="Times New Roman" w:hAnsi="Times New Roman"/>
                <w:sz w:val="20"/>
                <w:szCs w:val="20"/>
              </w:rPr>
            </w:pPr>
          </w:p>
          <w:p w:rsidR="00E62512" w:rsidRPr="0059385A" w:rsidP="00423D7A">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E62512" w:rsidRPr="0059385A" w:rsidP="00E62512">
            <w:pPr>
              <w:pStyle w:val="BodyText2"/>
              <w:bidi w:val="0"/>
              <w:spacing w:after="0" w:line="240" w:lineRule="auto"/>
              <w:jc w:val="both"/>
              <w:rPr>
                <w:rFonts w:ascii="Times New Roman" w:hAnsi="Times New Roman"/>
                <w:sz w:val="20"/>
                <w:szCs w:val="20"/>
              </w:rPr>
            </w:pPr>
            <w:r w:rsidRPr="0059385A">
              <w:rPr>
                <w:rFonts w:ascii="Times New Roman" w:hAnsi="Times New Roman"/>
                <w:sz w:val="20"/>
                <w:szCs w:val="20"/>
              </w:rPr>
              <w:t xml:space="preserve">(4) Ak sa po podaní žiadosti o vrátenie dane upraví odpočítateľná časť dane </w:t>
            </w:r>
            <w:r w:rsidR="00C741AB">
              <w:rPr>
                <w:rFonts w:ascii="Times New Roman" w:hAnsi="Times New Roman"/>
                <w:sz w:val="20"/>
                <w:szCs w:val="20"/>
              </w:rPr>
              <w:t>podľa zákona platného v členskom štáte žiadateľa</w:t>
            </w:r>
            <w:r w:rsidRPr="0059385A">
              <w:rPr>
                <w:rFonts w:ascii="Times New Roman" w:hAnsi="Times New Roman"/>
                <w:sz w:val="20"/>
                <w:szCs w:val="20"/>
              </w:rPr>
              <w:t>, žiadateľ je povinný opraviť sumu dane, o vrátenie ktorej žiadal, alebo sumu dane, ktorá sa mu už vrátila.</w:t>
            </w:r>
          </w:p>
          <w:p w:rsidR="00E62512" w:rsidRPr="0059385A" w:rsidP="00E62512">
            <w:pPr>
              <w:pStyle w:val="BodyText2"/>
              <w:tabs>
                <w:tab w:val="left" w:pos="1605"/>
              </w:tabs>
              <w:bidi w:val="0"/>
              <w:spacing w:after="0" w:line="240" w:lineRule="auto"/>
              <w:jc w:val="both"/>
              <w:rPr>
                <w:rFonts w:ascii="Times New Roman" w:hAnsi="Times New Roman"/>
                <w:sz w:val="20"/>
                <w:szCs w:val="20"/>
              </w:rPr>
            </w:pPr>
          </w:p>
          <w:p w:rsidR="00E62512" w:rsidRPr="0059385A" w:rsidP="00E62512">
            <w:pPr>
              <w:pStyle w:val="BodyText2"/>
              <w:bidi w:val="0"/>
              <w:spacing w:after="0" w:line="240" w:lineRule="auto"/>
              <w:jc w:val="both"/>
              <w:rPr>
                <w:rFonts w:ascii="Times New Roman" w:hAnsi="Times New Roman"/>
                <w:sz w:val="20"/>
                <w:szCs w:val="20"/>
              </w:rPr>
            </w:pPr>
            <w:r w:rsidRPr="0059385A">
              <w:rPr>
                <w:rFonts w:ascii="Times New Roman" w:hAnsi="Times New Roman"/>
                <w:sz w:val="20"/>
                <w:szCs w:val="20"/>
              </w:rPr>
              <w:t>(5) Oprava podľa odseku 4 sa vykoná v žiadosti o vrátenie dane vzťahujúcej sa na obdobie kalendárneho roka, ktorý nasleduje po kalendárnom roku, za ktorý žiadateľ žiadal vrátenie dane. Ak žiadateľ za obdobie kalendárneho roka, ktorý nasleduje po kalendárnom roku, za ktorý žiadateľ žiadal vrátenie dane, nepodáva žiadosť o vrátenie dane, opravu dane podľa odseku 4 vykoná v samostatnom vyhlásení podanom prostredníctvom elektronického portálu v členskom štáte, v ktorom má sídlo, miesto podnikania, prevádzkareň, bydlisko alebo v ktorom sa obvykle zdržiava.</w:t>
            </w:r>
          </w:p>
          <w:p w:rsidR="00423D7A" w:rsidRPr="0059385A" w:rsidP="00E62512">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59385A" w:rsidP="00423D7A">
            <w:pPr>
              <w:bidi w:val="0"/>
              <w:jc w:val="both"/>
              <w:rPr>
                <w:rFonts w:ascii="Times New Roman" w:hAnsi="Times New Roman"/>
                <w:sz w:val="20"/>
                <w:szCs w:val="20"/>
              </w:rPr>
            </w:pPr>
            <w:r w:rsidRPr="0059385A" w:rsidR="006806B1">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59385A"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59385A" w:rsidP="00423D7A">
            <w:pPr>
              <w:bidi w:val="0"/>
              <w:rPr>
                <w:rFonts w:ascii="Times New Roman" w:hAnsi="Times New Roman"/>
                <w:sz w:val="20"/>
                <w:szCs w:val="20"/>
              </w:rPr>
            </w:pPr>
            <w:r w:rsidRPr="0059385A">
              <w:rPr>
                <w:rFonts w:ascii="Times New Roman" w:hAnsi="Times New Roman"/>
                <w:sz w:val="20"/>
                <w:szCs w:val="20"/>
              </w:rPr>
              <w:t xml:space="preserve">Čl. </w:t>
            </w:r>
            <w:r w:rsidRPr="0059385A" w:rsidR="00900F89">
              <w:rPr>
                <w:rFonts w:ascii="Times New Roman" w:hAnsi="Times New Roman"/>
                <w:sz w:val="20"/>
                <w:szCs w:val="20"/>
              </w:rPr>
              <w:t>14</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1. Žiadosť o vrátenie dane sa vzťahuje na tieto transakcie:</w:t>
            </w: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a) nákup tovarov a služieb, ktorý bol fakturovaný počas obdobia vrátenia dane pod podmienkou, že daňová povinnosť vznikla pred fakturáciou alebo v čase fakturácie, alebo v súvislosti s ktorými daňová povinnosť vznikla počas obdobia vrátenia dane pod podmienkou, že nákup bol fakturovaný pred vznikom daňovej povinnosti;</w:t>
            </w: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b) dovoz tovaru, ktorý sa uskutočnil počas obdobia vrátenia dane.</w:t>
            </w:r>
          </w:p>
          <w:p w:rsidR="00512004" w:rsidRPr="0059385A" w:rsidP="008536FA">
            <w:pPr>
              <w:autoSpaceDE/>
              <w:autoSpaceDN/>
              <w:bidi w:val="0"/>
              <w:jc w:val="both"/>
              <w:rPr>
                <w:rFonts w:ascii="Times New Roman" w:hAnsi="Times New Roman"/>
                <w:sz w:val="20"/>
                <w:szCs w:val="20"/>
              </w:rPr>
            </w:pPr>
          </w:p>
          <w:p w:rsidR="00512004" w:rsidRPr="0059385A" w:rsidP="008536FA">
            <w:pPr>
              <w:autoSpaceDE/>
              <w:autoSpaceDN/>
              <w:bidi w:val="0"/>
              <w:jc w:val="both"/>
              <w:rPr>
                <w:rFonts w:ascii="Times New Roman" w:hAnsi="Times New Roman"/>
                <w:sz w:val="20"/>
                <w:szCs w:val="20"/>
              </w:rPr>
            </w:pPr>
          </w:p>
          <w:p w:rsidR="00512004" w:rsidRPr="0059385A" w:rsidP="008536FA">
            <w:pPr>
              <w:autoSpaceDE/>
              <w:autoSpaceDN/>
              <w:bidi w:val="0"/>
              <w:jc w:val="both"/>
              <w:rPr>
                <w:rFonts w:ascii="Times New Roman" w:hAnsi="Times New Roman"/>
                <w:sz w:val="20"/>
                <w:szCs w:val="20"/>
              </w:rPr>
            </w:pP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2. Okrem transakcií uvedených v odseku 1 sa žiadosť o vrátenie dane môže vzťahovať aj na faktúry alebo dovozné doklady, ktoré nie sú zahrnuté do predchádzajúcich žiadostí o vrátenie dane a týkajú sa transakcií, ktoré sa uskutočnili počas príslušného kalendárneho roka.</w:t>
            </w:r>
          </w:p>
          <w:p w:rsidR="00423D7A" w:rsidP="008536FA">
            <w:pPr>
              <w:autoSpaceDE/>
              <w:autoSpaceDN/>
              <w:bidi w:val="0"/>
              <w:jc w:val="both"/>
              <w:rPr>
                <w:rFonts w:ascii="Times New Roman" w:hAnsi="Times New Roman"/>
                <w:sz w:val="20"/>
                <w:szCs w:val="20"/>
              </w:rPr>
            </w:pPr>
          </w:p>
          <w:p w:rsidR="00E92094" w:rsidRPr="0059385A" w:rsidP="008536F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59385A" w:rsidP="00423D7A">
            <w:pPr>
              <w:bidi w:val="0"/>
              <w:jc w:val="both"/>
              <w:rPr>
                <w:rFonts w:ascii="Times New Roman" w:hAnsi="Times New Roman"/>
                <w:sz w:val="20"/>
                <w:szCs w:val="20"/>
              </w:rPr>
            </w:pPr>
            <w:r w:rsidRPr="0059385A" w:rsidR="00512004">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512004" w:rsidRPr="0059385A" w:rsidP="00512004">
            <w:pPr>
              <w:bidi w:val="0"/>
              <w:rPr>
                <w:rFonts w:ascii="Times New Roman" w:hAnsi="Times New Roman"/>
                <w:sz w:val="20"/>
                <w:szCs w:val="20"/>
              </w:rPr>
            </w:pPr>
            <w:r w:rsidRPr="0059385A">
              <w:rPr>
                <w:rFonts w:ascii="Times New Roman" w:hAnsi="Times New Roman"/>
                <w:sz w:val="20"/>
                <w:szCs w:val="20"/>
              </w:rPr>
              <w:t>X/2009 Z.z.</w:t>
            </w:r>
          </w:p>
          <w:p w:rsidR="00512004" w:rsidRPr="0059385A" w:rsidP="00512004">
            <w:pPr>
              <w:bidi w:val="0"/>
              <w:rPr>
                <w:rFonts w:ascii="Times New Roman" w:hAnsi="Times New Roman"/>
                <w:sz w:val="20"/>
                <w:szCs w:val="20"/>
              </w:rPr>
            </w:pPr>
          </w:p>
          <w:p w:rsidR="00423D7A" w:rsidRPr="0059385A" w:rsidP="00423D7A">
            <w:pPr>
              <w:bidi w:val="0"/>
              <w:rPr>
                <w:rFonts w:ascii="Times New Roman" w:hAnsi="Times New Roman"/>
                <w:sz w:val="20"/>
                <w:szCs w:val="20"/>
              </w:rPr>
            </w:pPr>
          </w:p>
          <w:p w:rsidR="00512004" w:rsidRPr="0059385A" w:rsidP="00423D7A">
            <w:pPr>
              <w:bidi w:val="0"/>
              <w:rPr>
                <w:rFonts w:ascii="Times New Roman" w:hAnsi="Times New Roman"/>
                <w:sz w:val="20"/>
                <w:szCs w:val="20"/>
              </w:rPr>
            </w:pPr>
          </w:p>
          <w:p w:rsidR="00512004" w:rsidRPr="0059385A" w:rsidP="00423D7A">
            <w:pPr>
              <w:bidi w:val="0"/>
              <w:rPr>
                <w:rFonts w:ascii="Times New Roman" w:hAnsi="Times New Roman"/>
                <w:sz w:val="20"/>
                <w:szCs w:val="20"/>
              </w:rPr>
            </w:pPr>
          </w:p>
          <w:p w:rsidR="00512004" w:rsidRPr="0059385A" w:rsidP="00423D7A">
            <w:pPr>
              <w:bidi w:val="0"/>
              <w:rPr>
                <w:rFonts w:ascii="Times New Roman" w:hAnsi="Times New Roman"/>
                <w:sz w:val="20"/>
                <w:szCs w:val="20"/>
              </w:rPr>
            </w:pPr>
          </w:p>
          <w:p w:rsidR="00512004" w:rsidRPr="0059385A" w:rsidP="00423D7A">
            <w:pPr>
              <w:bidi w:val="0"/>
              <w:rPr>
                <w:rFonts w:ascii="Times New Roman" w:hAnsi="Times New Roman"/>
                <w:sz w:val="20"/>
                <w:szCs w:val="20"/>
              </w:rPr>
            </w:pPr>
          </w:p>
          <w:p w:rsidR="00512004" w:rsidRPr="0059385A" w:rsidP="00423D7A">
            <w:pPr>
              <w:bidi w:val="0"/>
              <w:rPr>
                <w:rFonts w:ascii="Times New Roman" w:hAnsi="Times New Roman"/>
                <w:sz w:val="20"/>
                <w:szCs w:val="20"/>
              </w:rPr>
            </w:pPr>
          </w:p>
          <w:p w:rsidR="00512004" w:rsidRPr="0059385A" w:rsidP="00423D7A">
            <w:pPr>
              <w:bidi w:val="0"/>
              <w:rPr>
                <w:rFonts w:ascii="Times New Roman" w:hAnsi="Times New Roman"/>
                <w:sz w:val="20"/>
                <w:szCs w:val="20"/>
              </w:rPr>
            </w:pPr>
          </w:p>
          <w:p w:rsidR="00512004" w:rsidRPr="0059385A" w:rsidP="00423D7A">
            <w:pPr>
              <w:bidi w:val="0"/>
              <w:rPr>
                <w:rFonts w:ascii="Times New Roman" w:hAnsi="Times New Roman"/>
                <w:sz w:val="20"/>
                <w:szCs w:val="20"/>
              </w:rPr>
            </w:pPr>
          </w:p>
          <w:p w:rsidR="00512004" w:rsidRPr="0059385A" w:rsidP="00512004">
            <w:pPr>
              <w:bidi w:val="0"/>
              <w:rPr>
                <w:rFonts w:ascii="Times New Roman" w:hAnsi="Times New Roman"/>
                <w:sz w:val="20"/>
                <w:szCs w:val="20"/>
              </w:rPr>
            </w:pPr>
            <w:r w:rsidRPr="0059385A">
              <w:rPr>
                <w:rFonts w:ascii="Times New Roman" w:hAnsi="Times New Roman"/>
                <w:sz w:val="20"/>
                <w:szCs w:val="20"/>
              </w:rPr>
              <w:t>X/2009 Z.z.</w:t>
            </w:r>
          </w:p>
          <w:p w:rsidR="00512004" w:rsidRPr="0059385A" w:rsidP="00512004">
            <w:pPr>
              <w:bidi w:val="0"/>
              <w:rPr>
                <w:rFonts w:ascii="Times New Roman" w:hAnsi="Times New Roman"/>
                <w:sz w:val="20"/>
                <w:szCs w:val="20"/>
              </w:rPr>
            </w:pPr>
          </w:p>
          <w:p w:rsidR="00512004" w:rsidRPr="0059385A" w:rsidP="00423D7A">
            <w:pPr>
              <w:bidi w:val="0"/>
              <w:rPr>
                <w:rFonts w:ascii="Times New Roman" w:hAnsi="Times New Roman"/>
                <w:sz w:val="20"/>
                <w:szCs w:val="20"/>
              </w:rPr>
            </w:pPr>
          </w:p>
          <w:p w:rsidR="00512004" w:rsidRPr="0059385A" w:rsidP="00423D7A">
            <w:pPr>
              <w:bidi w:val="0"/>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D7A" w:rsidRPr="0059385A" w:rsidP="00423D7A">
            <w:pPr>
              <w:bidi w:val="0"/>
              <w:rPr>
                <w:rFonts w:ascii="Times New Roman" w:hAnsi="Times New Roman"/>
                <w:sz w:val="20"/>
                <w:szCs w:val="20"/>
              </w:rPr>
            </w:pPr>
            <w:r w:rsidRPr="0059385A" w:rsidR="00512004">
              <w:rPr>
                <w:rFonts w:ascii="Times New Roman" w:hAnsi="Times New Roman"/>
                <w:sz w:val="20"/>
                <w:szCs w:val="20"/>
              </w:rPr>
              <w:t>§ 55c ods.2</w:t>
            </w:r>
          </w:p>
          <w:p w:rsidR="00512004" w:rsidRPr="0059385A" w:rsidP="00423D7A">
            <w:pPr>
              <w:bidi w:val="0"/>
              <w:rPr>
                <w:rFonts w:ascii="Times New Roman" w:hAnsi="Times New Roman"/>
                <w:sz w:val="20"/>
                <w:szCs w:val="20"/>
              </w:rPr>
            </w:pPr>
          </w:p>
          <w:p w:rsidR="00512004" w:rsidRPr="0059385A" w:rsidP="00423D7A">
            <w:pPr>
              <w:bidi w:val="0"/>
              <w:rPr>
                <w:rFonts w:ascii="Times New Roman" w:hAnsi="Times New Roman"/>
                <w:sz w:val="20"/>
                <w:szCs w:val="20"/>
              </w:rPr>
            </w:pPr>
          </w:p>
          <w:p w:rsidR="00512004" w:rsidRPr="0059385A" w:rsidP="00423D7A">
            <w:pPr>
              <w:bidi w:val="0"/>
              <w:rPr>
                <w:rFonts w:ascii="Times New Roman" w:hAnsi="Times New Roman"/>
                <w:sz w:val="20"/>
                <w:szCs w:val="20"/>
              </w:rPr>
            </w:pPr>
          </w:p>
          <w:p w:rsidR="00512004" w:rsidRPr="0059385A" w:rsidP="00423D7A">
            <w:pPr>
              <w:bidi w:val="0"/>
              <w:rPr>
                <w:rFonts w:ascii="Times New Roman" w:hAnsi="Times New Roman"/>
                <w:sz w:val="20"/>
                <w:szCs w:val="20"/>
              </w:rPr>
            </w:pPr>
          </w:p>
          <w:p w:rsidR="00512004" w:rsidRPr="0059385A" w:rsidP="00423D7A">
            <w:pPr>
              <w:bidi w:val="0"/>
              <w:rPr>
                <w:rFonts w:ascii="Times New Roman" w:hAnsi="Times New Roman"/>
                <w:sz w:val="20"/>
                <w:szCs w:val="20"/>
              </w:rPr>
            </w:pPr>
          </w:p>
          <w:p w:rsidR="00512004" w:rsidRPr="0059385A" w:rsidP="00423D7A">
            <w:pPr>
              <w:bidi w:val="0"/>
              <w:rPr>
                <w:rFonts w:ascii="Times New Roman" w:hAnsi="Times New Roman"/>
                <w:sz w:val="20"/>
                <w:szCs w:val="20"/>
              </w:rPr>
            </w:pPr>
          </w:p>
          <w:p w:rsidR="00512004" w:rsidRPr="0059385A" w:rsidP="00423D7A">
            <w:pPr>
              <w:bidi w:val="0"/>
              <w:rPr>
                <w:rFonts w:ascii="Times New Roman" w:hAnsi="Times New Roman"/>
                <w:sz w:val="20"/>
                <w:szCs w:val="20"/>
              </w:rPr>
            </w:pPr>
          </w:p>
          <w:p w:rsidR="00512004" w:rsidRPr="0059385A" w:rsidP="00423D7A">
            <w:pPr>
              <w:bidi w:val="0"/>
              <w:rPr>
                <w:rFonts w:ascii="Times New Roman" w:hAnsi="Times New Roman"/>
                <w:sz w:val="20"/>
                <w:szCs w:val="20"/>
              </w:rPr>
            </w:pPr>
          </w:p>
          <w:p w:rsidR="00512004" w:rsidRPr="0059385A" w:rsidP="00423D7A">
            <w:pPr>
              <w:bidi w:val="0"/>
              <w:rPr>
                <w:rFonts w:ascii="Times New Roman" w:hAnsi="Times New Roman"/>
                <w:sz w:val="20"/>
                <w:szCs w:val="20"/>
              </w:rPr>
            </w:pPr>
            <w:r w:rsidRPr="0059385A">
              <w:rPr>
                <w:rFonts w:ascii="Times New Roman" w:hAnsi="Times New Roman"/>
                <w:sz w:val="20"/>
                <w:szCs w:val="20"/>
              </w:rPr>
              <w:t>§ 55c ods. 3</w:t>
            </w:r>
          </w:p>
          <w:p w:rsidR="00512004" w:rsidRPr="0059385A" w:rsidP="00423D7A">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512004" w:rsidRPr="0059385A" w:rsidP="00E62512">
            <w:pPr>
              <w:bidi w:val="0"/>
              <w:jc w:val="both"/>
              <w:rPr>
                <w:rFonts w:ascii="Times New Roman" w:hAnsi="Times New Roman"/>
                <w:sz w:val="20"/>
                <w:szCs w:val="20"/>
              </w:rPr>
            </w:pPr>
            <w:r w:rsidRPr="0059385A">
              <w:rPr>
                <w:rFonts w:ascii="Times New Roman" w:hAnsi="Times New Roman"/>
                <w:sz w:val="20"/>
                <w:szCs w:val="20"/>
              </w:rPr>
              <w:t>(2) Žiadosť o vrátenie dane sa vzťahuje na</w:t>
            </w:r>
          </w:p>
          <w:p w:rsidR="00512004" w:rsidRPr="0059385A" w:rsidP="00E62512">
            <w:pPr>
              <w:bidi w:val="0"/>
              <w:jc w:val="both"/>
              <w:rPr>
                <w:rFonts w:ascii="Times New Roman" w:hAnsi="Times New Roman"/>
                <w:sz w:val="20"/>
                <w:szCs w:val="20"/>
              </w:rPr>
            </w:pPr>
            <w:r w:rsidRPr="0059385A">
              <w:rPr>
                <w:rFonts w:ascii="Times New Roman" w:hAnsi="Times New Roman"/>
                <w:sz w:val="20"/>
                <w:szCs w:val="20"/>
              </w:rPr>
              <w:t>a) kúpu tovarov a služieb, ktoré boli fakturované počas obdobia, na ktoré sa žiadosť o vrátenie dane vzťahuje, ak daňová povinnosť vznikla pred vyhotovením faktúry alebo v čase vyhotovenia faktúry, alebo v súvislosti s ktorými daňová povinnosť vznikla počas obdobia, na ktoré sa žiadosť o vrátenie dane vzťahuje, ak kúpa bola fakturovaná pred vznikom daňovej povinnosti,</w:t>
            </w:r>
          </w:p>
          <w:p w:rsidR="00512004" w:rsidRPr="0059385A" w:rsidP="00E62512">
            <w:pPr>
              <w:bidi w:val="0"/>
              <w:jc w:val="both"/>
              <w:rPr>
                <w:rFonts w:ascii="Times New Roman" w:hAnsi="Times New Roman"/>
                <w:sz w:val="20"/>
                <w:szCs w:val="20"/>
              </w:rPr>
            </w:pPr>
            <w:r w:rsidRPr="0059385A">
              <w:rPr>
                <w:rFonts w:ascii="Times New Roman" w:hAnsi="Times New Roman"/>
                <w:sz w:val="20"/>
                <w:szCs w:val="20"/>
              </w:rPr>
              <w:t>b) dovoz tovaru, ktorý sa uskutočnil počas obdobia, na ktoré sa žiadosť o vrátenie dane vzťahuje.</w:t>
            </w:r>
          </w:p>
          <w:p w:rsidR="00512004" w:rsidRPr="0059385A" w:rsidP="00E62512">
            <w:pPr>
              <w:bidi w:val="0"/>
              <w:jc w:val="both"/>
              <w:rPr>
                <w:rFonts w:ascii="Times New Roman" w:hAnsi="Times New Roman"/>
                <w:sz w:val="20"/>
                <w:szCs w:val="20"/>
              </w:rPr>
            </w:pPr>
          </w:p>
          <w:p w:rsidR="00512004" w:rsidRPr="0059385A" w:rsidP="00E62512">
            <w:pPr>
              <w:pStyle w:val="BodyText2"/>
              <w:bidi w:val="0"/>
              <w:spacing w:after="0" w:line="240" w:lineRule="auto"/>
              <w:jc w:val="both"/>
              <w:rPr>
                <w:rFonts w:ascii="Times New Roman" w:hAnsi="Times New Roman"/>
                <w:sz w:val="20"/>
                <w:szCs w:val="20"/>
              </w:rPr>
            </w:pPr>
            <w:r w:rsidRPr="0059385A">
              <w:rPr>
                <w:rFonts w:ascii="Times New Roman" w:hAnsi="Times New Roman"/>
                <w:sz w:val="20"/>
                <w:szCs w:val="20"/>
              </w:rPr>
              <w:t>(3) Žiadosť o vrátenie dane sa môže vzťahovať aj na faktúry alebo dovozné doklady, ktoré nie sú zahrnuté do predchádzajúcich žiadostí o vrátenie dane a týkajú sa transakcií, ktoré sa uskutočnili počas obdobia príslušného kalendárneho roka.</w:t>
            </w:r>
          </w:p>
          <w:p w:rsidR="00423D7A" w:rsidRPr="0059385A" w:rsidP="00E62512">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59385A" w:rsidP="00423D7A">
            <w:pPr>
              <w:bidi w:val="0"/>
              <w:jc w:val="both"/>
              <w:rPr>
                <w:rFonts w:ascii="Times New Roman" w:hAnsi="Times New Roman"/>
                <w:sz w:val="20"/>
                <w:szCs w:val="20"/>
              </w:rPr>
            </w:pPr>
            <w:r w:rsidRPr="0059385A" w:rsidR="00512004">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59385A"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59385A" w:rsidP="00423D7A">
            <w:pPr>
              <w:bidi w:val="0"/>
              <w:rPr>
                <w:rFonts w:ascii="Times New Roman" w:hAnsi="Times New Roman"/>
                <w:sz w:val="20"/>
                <w:szCs w:val="20"/>
              </w:rPr>
            </w:pPr>
            <w:r w:rsidRPr="0059385A">
              <w:rPr>
                <w:rFonts w:ascii="Times New Roman" w:hAnsi="Times New Roman"/>
                <w:sz w:val="20"/>
                <w:szCs w:val="20"/>
              </w:rPr>
              <w:t xml:space="preserve">Čl. </w:t>
            </w:r>
            <w:r w:rsidRPr="0059385A" w:rsidR="00900F89">
              <w:rPr>
                <w:rFonts w:ascii="Times New Roman" w:hAnsi="Times New Roman"/>
                <w:sz w:val="20"/>
                <w:szCs w:val="20"/>
              </w:rPr>
              <w:t>15</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1. Žiadosť o vrátenie dane sa podáva členskému štátu usadenia najneskôr do 30. septembra kalendárneho roka, ktorý nasleduje po období vrátenia dane. Žiadosť sa považuje za podanú, len ak v nej žiadateľ uviedol všetky informácie požadované podľa článkov 8, 9 a 11.</w:t>
            </w:r>
          </w:p>
          <w:p w:rsidR="00E62512" w:rsidRPr="0059385A" w:rsidP="008536FA">
            <w:pPr>
              <w:autoSpaceDE/>
              <w:autoSpaceDN/>
              <w:bidi w:val="0"/>
              <w:jc w:val="both"/>
              <w:rPr>
                <w:rFonts w:ascii="Times New Roman" w:hAnsi="Times New Roman"/>
                <w:sz w:val="20"/>
                <w:szCs w:val="20"/>
              </w:rPr>
            </w:pP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2. Členský štát usadenia bezodkladne elektronicky zašle žiadateľovi potvrdenie o prijatí.</w:t>
            </w:r>
          </w:p>
          <w:p w:rsidR="00423D7A" w:rsidRPr="0059385A" w:rsidP="008536F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59385A" w:rsidP="00423D7A">
            <w:pPr>
              <w:bidi w:val="0"/>
              <w:jc w:val="both"/>
              <w:rPr>
                <w:rFonts w:ascii="Times New Roman" w:hAnsi="Times New Roman"/>
                <w:sz w:val="20"/>
                <w:szCs w:val="20"/>
              </w:rPr>
            </w:pPr>
            <w:r w:rsidRPr="0059385A" w:rsidR="00C76C26">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C76C26" w:rsidRPr="0059385A" w:rsidP="00C76C26">
            <w:pPr>
              <w:bidi w:val="0"/>
              <w:rPr>
                <w:rFonts w:ascii="Times New Roman" w:hAnsi="Times New Roman"/>
                <w:sz w:val="20"/>
                <w:szCs w:val="20"/>
              </w:rPr>
            </w:pPr>
            <w:r w:rsidRPr="0059385A">
              <w:rPr>
                <w:rFonts w:ascii="Times New Roman" w:hAnsi="Times New Roman"/>
                <w:sz w:val="20"/>
                <w:szCs w:val="20"/>
              </w:rPr>
              <w:t>X/2009 Z.z.</w:t>
            </w:r>
          </w:p>
          <w:p w:rsidR="00C76C26" w:rsidRPr="0059385A" w:rsidP="00C76C26">
            <w:pPr>
              <w:bidi w:val="0"/>
              <w:rPr>
                <w:rFonts w:ascii="Times New Roman" w:hAnsi="Times New Roman"/>
                <w:sz w:val="20"/>
                <w:szCs w:val="20"/>
              </w:rPr>
            </w:pPr>
          </w:p>
          <w:p w:rsidR="00423D7A" w:rsidRPr="0059385A" w:rsidP="00423D7A">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D7A" w:rsidRPr="0059385A" w:rsidP="00423D7A">
            <w:pPr>
              <w:bidi w:val="0"/>
              <w:rPr>
                <w:rFonts w:ascii="Times New Roman" w:hAnsi="Times New Roman"/>
                <w:sz w:val="20"/>
                <w:szCs w:val="20"/>
              </w:rPr>
            </w:pPr>
            <w:r w:rsidRPr="0059385A" w:rsidR="00C76C26">
              <w:rPr>
                <w:rFonts w:ascii="Times New Roman" w:hAnsi="Times New Roman"/>
                <w:sz w:val="20"/>
                <w:szCs w:val="20"/>
              </w:rPr>
              <w:t>§ 55b ods. 1</w:t>
            </w:r>
          </w:p>
          <w:p w:rsidR="00C76C26" w:rsidRPr="0059385A" w:rsidP="00423D7A">
            <w:pPr>
              <w:bidi w:val="0"/>
              <w:rPr>
                <w:rFonts w:ascii="Times New Roman" w:hAnsi="Times New Roman"/>
                <w:sz w:val="20"/>
                <w:szCs w:val="20"/>
              </w:rPr>
            </w:pPr>
          </w:p>
          <w:p w:rsidR="00C76C26" w:rsidRPr="0059385A" w:rsidP="00423D7A">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C76C26" w:rsidRPr="0059385A" w:rsidP="00C76C26">
            <w:pPr>
              <w:bidi w:val="0"/>
              <w:jc w:val="both"/>
              <w:rPr>
                <w:rFonts w:ascii="Times New Roman" w:hAnsi="Times New Roman"/>
                <w:sz w:val="20"/>
                <w:szCs w:val="20"/>
              </w:rPr>
            </w:pPr>
            <w:r w:rsidRPr="0059385A">
              <w:rPr>
                <w:rFonts w:ascii="Times New Roman" w:hAnsi="Times New Roman"/>
                <w:sz w:val="20"/>
                <w:szCs w:val="20"/>
              </w:rPr>
              <w:t xml:space="preserve">(1) </w:t>
            </w:r>
            <w:r w:rsidR="0063289C">
              <w:rPr>
                <w:rFonts w:ascii="Times New Roman" w:hAnsi="Times New Roman"/>
                <w:sz w:val="20"/>
                <w:szCs w:val="20"/>
              </w:rPr>
              <w:t xml:space="preserve">Žiadateľ </w:t>
            </w:r>
            <w:r w:rsidRPr="0059385A">
              <w:rPr>
                <w:rFonts w:ascii="Times New Roman" w:hAnsi="Times New Roman"/>
                <w:sz w:val="20"/>
                <w:szCs w:val="20"/>
              </w:rPr>
              <w:t>uplatňuje nárok na vrátenie dane podaním žiadosti o vrátenie dane v elektronickej forme prostredníctvom elektronického portálu v členskom štáte, v ktorom má sídlo, miesto podnikania, prevádzkareň, bydlisko alebo v ktorom sa obvykle zdržiava. Žiadosť o vrátenie dane sa podáva najneskôr do 30. septembra kalendárneho roka, ktorý nasleduje po období, za ktoré sa uplatňuje nárok na vrátenie dane. Daňový úrad Bratislava I bezodkladne elektronickými prostriedkami oznámi žiadateľovi dátum prijatia žiadosti o vrátenie dane.</w:t>
            </w:r>
          </w:p>
          <w:p w:rsidR="00423D7A" w:rsidRPr="0059385A" w:rsidP="00423D7A">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59385A" w:rsidP="00423D7A">
            <w:pPr>
              <w:bidi w:val="0"/>
              <w:jc w:val="both"/>
              <w:rPr>
                <w:rFonts w:ascii="Times New Roman" w:hAnsi="Times New Roman"/>
                <w:sz w:val="20"/>
                <w:szCs w:val="20"/>
              </w:rPr>
            </w:pPr>
            <w:r w:rsidRPr="0059385A" w:rsidR="00C76C26">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59385A"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59385A" w:rsidP="00423D7A">
            <w:pPr>
              <w:bidi w:val="0"/>
              <w:rPr>
                <w:rFonts w:ascii="Times New Roman" w:hAnsi="Times New Roman"/>
                <w:sz w:val="20"/>
                <w:szCs w:val="20"/>
              </w:rPr>
            </w:pPr>
            <w:r w:rsidRPr="0059385A">
              <w:rPr>
                <w:rFonts w:ascii="Times New Roman" w:hAnsi="Times New Roman"/>
                <w:sz w:val="20"/>
                <w:szCs w:val="20"/>
              </w:rPr>
              <w:t xml:space="preserve">Čl. </w:t>
            </w:r>
            <w:r w:rsidRPr="0059385A" w:rsidR="00900F89">
              <w:rPr>
                <w:rFonts w:ascii="Times New Roman" w:hAnsi="Times New Roman"/>
                <w:sz w:val="20"/>
                <w:szCs w:val="20"/>
              </w:rPr>
              <w:t>16</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Obdobie vrátenia dane nie je dlhšie ako jeden kalendárny rok ani kratšie ako tri kalendárne mesiace. Žiadosti o vrátenie dane sa však môžu vzťahovať na obdobie kratšie ako tri mesiace, ak toto obdobie predstavuje zvyšok kalendárneho roka.</w:t>
            </w:r>
          </w:p>
          <w:p w:rsidR="00423D7A" w:rsidRPr="0059385A" w:rsidP="008536F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59385A" w:rsidP="00423D7A">
            <w:pPr>
              <w:bidi w:val="0"/>
              <w:jc w:val="both"/>
              <w:rPr>
                <w:rFonts w:ascii="Times New Roman" w:hAnsi="Times New Roman"/>
                <w:sz w:val="20"/>
                <w:szCs w:val="20"/>
              </w:rPr>
            </w:pPr>
            <w:r w:rsidRPr="0059385A" w:rsidR="00EB2356">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C76C26" w:rsidRPr="0059385A" w:rsidP="00C76C26">
            <w:pPr>
              <w:bidi w:val="0"/>
              <w:rPr>
                <w:rFonts w:ascii="Times New Roman" w:hAnsi="Times New Roman"/>
                <w:sz w:val="20"/>
                <w:szCs w:val="20"/>
              </w:rPr>
            </w:pPr>
            <w:r w:rsidRPr="0059385A">
              <w:rPr>
                <w:rFonts w:ascii="Times New Roman" w:hAnsi="Times New Roman"/>
                <w:sz w:val="20"/>
                <w:szCs w:val="20"/>
              </w:rPr>
              <w:t>X/2009 Z.z.</w:t>
            </w:r>
          </w:p>
          <w:p w:rsidR="00C76C26" w:rsidRPr="0059385A" w:rsidP="00C76C26">
            <w:pPr>
              <w:bidi w:val="0"/>
              <w:rPr>
                <w:rFonts w:ascii="Times New Roman" w:hAnsi="Times New Roman"/>
                <w:sz w:val="20"/>
                <w:szCs w:val="20"/>
              </w:rPr>
            </w:pPr>
          </w:p>
          <w:p w:rsidR="00423D7A" w:rsidRPr="0059385A" w:rsidP="00423D7A">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D7A" w:rsidRPr="0059385A" w:rsidP="00423D7A">
            <w:pPr>
              <w:bidi w:val="0"/>
              <w:rPr>
                <w:rFonts w:ascii="Times New Roman" w:hAnsi="Times New Roman"/>
                <w:sz w:val="20"/>
                <w:szCs w:val="20"/>
              </w:rPr>
            </w:pPr>
            <w:r w:rsidRPr="0059385A" w:rsidR="00C76C26">
              <w:rPr>
                <w:rFonts w:ascii="Times New Roman" w:hAnsi="Times New Roman"/>
                <w:sz w:val="20"/>
                <w:szCs w:val="20"/>
              </w:rPr>
              <w:t>§ 55c ods. 1</w:t>
            </w:r>
          </w:p>
          <w:p w:rsidR="00C76C26" w:rsidRPr="0059385A" w:rsidP="00423D7A">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EB2356" w:rsidRPr="0059385A" w:rsidP="00EB2356">
            <w:pPr>
              <w:bidi w:val="0"/>
              <w:jc w:val="both"/>
              <w:rPr>
                <w:rFonts w:ascii="Times New Roman" w:hAnsi="Times New Roman"/>
                <w:sz w:val="20"/>
                <w:szCs w:val="20"/>
              </w:rPr>
            </w:pPr>
            <w:r w:rsidRPr="0059385A">
              <w:rPr>
                <w:rFonts w:ascii="Times New Roman" w:hAnsi="Times New Roman"/>
                <w:sz w:val="20"/>
                <w:szCs w:val="20"/>
              </w:rPr>
              <w:t>(1) Žiadosť o vrátenie dane sa podáva za obdobie najviac jedného kalendárneho roka a suma dane</w:t>
            </w:r>
            <w:r w:rsidRPr="0059385A">
              <w:rPr>
                <w:rFonts w:ascii="Times New Roman" w:hAnsi="Times New Roman"/>
                <w:i/>
                <w:iCs/>
                <w:sz w:val="20"/>
                <w:szCs w:val="20"/>
              </w:rPr>
              <w:t xml:space="preserve">, </w:t>
            </w:r>
            <w:r w:rsidRPr="0059385A">
              <w:rPr>
                <w:rFonts w:ascii="Times New Roman" w:hAnsi="Times New Roman"/>
                <w:sz w:val="20"/>
                <w:szCs w:val="20"/>
              </w:rPr>
              <w:t>ktorej vrátenie sa žiada, musí byť najmenej 50 eur. Žiadosť o vrátenie dane sa môže podať za obdobie kratšie ako jeden kalendárny rok, ale nie kratšie ako tri kalendárne mesiace, ak suma dane, ktorej vrátenie sa žiada, je najmenej 400 eur. Vrátenie dane sa môže vzťahovať na obdobie kratšie ako tri kalendárne mesiace, ak toto obdobie predstavuje zvyšok kalendárneho roka a suma dane, ktorej vrátenie sa žiada, je najmenej 50 eur.</w:t>
            </w:r>
          </w:p>
          <w:p w:rsidR="00423D7A" w:rsidRPr="0059385A" w:rsidP="00423D7A">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59385A" w:rsidP="00423D7A">
            <w:pPr>
              <w:bidi w:val="0"/>
              <w:jc w:val="both"/>
              <w:rPr>
                <w:rFonts w:ascii="Times New Roman" w:hAnsi="Times New Roman"/>
                <w:sz w:val="20"/>
                <w:szCs w:val="20"/>
              </w:rPr>
            </w:pPr>
            <w:r w:rsidRPr="0059385A" w:rsidR="00EB2356">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59385A"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59385A" w:rsidP="00423D7A">
            <w:pPr>
              <w:bidi w:val="0"/>
              <w:rPr>
                <w:rFonts w:ascii="Times New Roman" w:hAnsi="Times New Roman"/>
                <w:sz w:val="20"/>
                <w:szCs w:val="20"/>
              </w:rPr>
            </w:pPr>
            <w:r w:rsidRPr="0059385A">
              <w:rPr>
                <w:rFonts w:ascii="Times New Roman" w:hAnsi="Times New Roman"/>
                <w:sz w:val="20"/>
                <w:szCs w:val="20"/>
              </w:rPr>
              <w:t xml:space="preserve">Čl. </w:t>
            </w:r>
            <w:r w:rsidRPr="0059385A" w:rsidR="00900F89">
              <w:rPr>
                <w:rFonts w:ascii="Times New Roman" w:hAnsi="Times New Roman"/>
                <w:sz w:val="20"/>
                <w:szCs w:val="20"/>
              </w:rPr>
              <w:t>17</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Ak sa žiadosť o vrátenie dane vzťahuje na obdobie vrátenia dane, ktoré je kratšie ako jeden kalendárny rok, ale nie kratšie ako tri mesiace, suma DPH, ktorej vrátenie sa požaduje, nesmie byť menej ako 400 EUR alebo jej ekvivalent v národnej mene.</w:t>
            </w: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Ak sa žiadosť o vrátenie dane vzťahuje na obdobie vrátenia dane, ktorým je kalendárny rok alebo zvyšok kalendárneho roka, suma DPH musí byť najmenej 50 EUR alebo jej ekvivalent v národnej mene.</w:t>
            </w:r>
          </w:p>
          <w:p w:rsidR="00423D7A" w:rsidRPr="0059385A" w:rsidP="008536F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59385A" w:rsidP="00423D7A">
            <w:pPr>
              <w:bidi w:val="0"/>
              <w:jc w:val="both"/>
              <w:rPr>
                <w:rFonts w:ascii="Times New Roman" w:hAnsi="Times New Roman"/>
                <w:sz w:val="20"/>
                <w:szCs w:val="20"/>
              </w:rPr>
            </w:pPr>
            <w:r w:rsidRPr="0059385A" w:rsidR="00EB2356">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C76C26" w:rsidRPr="0059385A" w:rsidP="00C76C26">
            <w:pPr>
              <w:bidi w:val="0"/>
              <w:rPr>
                <w:rFonts w:ascii="Times New Roman" w:hAnsi="Times New Roman"/>
                <w:sz w:val="20"/>
                <w:szCs w:val="20"/>
              </w:rPr>
            </w:pPr>
            <w:r w:rsidRPr="0059385A">
              <w:rPr>
                <w:rFonts w:ascii="Times New Roman" w:hAnsi="Times New Roman"/>
                <w:sz w:val="20"/>
                <w:szCs w:val="20"/>
              </w:rPr>
              <w:t>X/2009 Z.z.</w:t>
            </w:r>
          </w:p>
          <w:p w:rsidR="00C76C26" w:rsidRPr="0059385A" w:rsidP="00C76C26">
            <w:pPr>
              <w:bidi w:val="0"/>
              <w:rPr>
                <w:rFonts w:ascii="Times New Roman" w:hAnsi="Times New Roman"/>
                <w:sz w:val="20"/>
                <w:szCs w:val="20"/>
              </w:rPr>
            </w:pPr>
          </w:p>
          <w:p w:rsidR="00423D7A" w:rsidRPr="0059385A" w:rsidP="00423D7A">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B2356" w:rsidRPr="0059385A" w:rsidP="00EB2356">
            <w:pPr>
              <w:bidi w:val="0"/>
              <w:rPr>
                <w:rFonts w:ascii="Times New Roman" w:hAnsi="Times New Roman"/>
                <w:sz w:val="20"/>
                <w:szCs w:val="20"/>
              </w:rPr>
            </w:pPr>
            <w:r w:rsidRPr="0059385A">
              <w:rPr>
                <w:rFonts w:ascii="Times New Roman" w:hAnsi="Times New Roman"/>
                <w:sz w:val="20"/>
                <w:szCs w:val="20"/>
              </w:rPr>
              <w:t>§ 55c ods. 1</w:t>
            </w:r>
          </w:p>
          <w:p w:rsidR="00423D7A" w:rsidRPr="0059385A" w:rsidP="00423D7A">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EB2356" w:rsidRPr="0059385A" w:rsidP="00EB2356">
            <w:pPr>
              <w:bidi w:val="0"/>
              <w:jc w:val="both"/>
              <w:rPr>
                <w:rFonts w:ascii="Times New Roman" w:hAnsi="Times New Roman"/>
                <w:sz w:val="20"/>
                <w:szCs w:val="20"/>
              </w:rPr>
            </w:pPr>
            <w:r w:rsidRPr="0059385A">
              <w:rPr>
                <w:rFonts w:ascii="Times New Roman" w:hAnsi="Times New Roman"/>
                <w:sz w:val="20"/>
                <w:szCs w:val="20"/>
              </w:rPr>
              <w:t>(1) Žiadosť o vrátenie dane sa podáva za obdobie najviac jedného kalendárneho roka a suma dane</w:t>
            </w:r>
            <w:r w:rsidRPr="0059385A">
              <w:rPr>
                <w:rFonts w:ascii="Times New Roman" w:hAnsi="Times New Roman"/>
                <w:i/>
                <w:iCs/>
                <w:sz w:val="20"/>
                <w:szCs w:val="20"/>
              </w:rPr>
              <w:t xml:space="preserve">, </w:t>
            </w:r>
            <w:r w:rsidRPr="0059385A">
              <w:rPr>
                <w:rFonts w:ascii="Times New Roman" w:hAnsi="Times New Roman"/>
                <w:sz w:val="20"/>
                <w:szCs w:val="20"/>
              </w:rPr>
              <w:t>ktorej vrátenie sa žiada, musí byť najmenej 50 eur. Žiadosť o vrátenie dane sa môže podať za obdobie kratšie ako jeden kalendárny rok, ale nie kratšie ako tri kalendárne mesiace, ak suma dane, ktorej vrátenie sa žiada, je najmenej 400 eur. Vrátenie dane sa môže vzťahovať na obdobie kratšie ako tri kalendárne mesiace, ak toto obdobie predstavuje zvyšok kalendárneho roka a suma dane, ktorej vrátenie sa žiada, je najmenej 50 eur.</w:t>
            </w:r>
          </w:p>
          <w:p w:rsidR="00423D7A" w:rsidRPr="0059385A" w:rsidP="00423D7A">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59385A" w:rsidP="00423D7A">
            <w:pPr>
              <w:bidi w:val="0"/>
              <w:jc w:val="both"/>
              <w:rPr>
                <w:rFonts w:ascii="Times New Roman" w:hAnsi="Times New Roman"/>
                <w:sz w:val="20"/>
                <w:szCs w:val="20"/>
              </w:rPr>
            </w:pPr>
            <w:r w:rsidRPr="0059385A" w:rsidR="00EB2356">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59385A"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59385A" w:rsidP="00423D7A">
            <w:pPr>
              <w:bidi w:val="0"/>
              <w:rPr>
                <w:rFonts w:ascii="Times New Roman" w:hAnsi="Times New Roman"/>
                <w:sz w:val="20"/>
                <w:szCs w:val="20"/>
              </w:rPr>
            </w:pPr>
            <w:r w:rsidRPr="0059385A">
              <w:rPr>
                <w:rFonts w:ascii="Times New Roman" w:hAnsi="Times New Roman"/>
                <w:sz w:val="20"/>
                <w:szCs w:val="20"/>
              </w:rPr>
              <w:t xml:space="preserve">Čl. </w:t>
            </w:r>
            <w:r w:rsidRPr="0059385A" w:rsidR="00900F89">
              <w:rPr>
                <w:rFonts w:ascii="Times New Roman" w:hAnsi="Times New Roman"/>
                <w:sz w:val="20"/>
                <w:szCs w:val="20"/>
              </w:rPr>
              <w:t>18</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1. Členský štát usadenia neodošle žiadosť členskému štátu vrátenia dane, ak sa počas obdobia vrátenia dane vzťahuje na žiadateľa v členskom štáte usadenia ktorákoľvek z nasledujúcich okolností:</w:t>
            </w: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a) žiadateľ nie je zdaniteľnou osobou na účely DPH;</w:t>
            </w: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b) žiadateľ iba dodáva tovar alebo iba poskytuje služby bez možnosti odpočítania DPH zaplatenej v predchádzajúcom štádiu podľa článkov 132, 135, 136, 371, článkov 374 až 377, článku 378 ods. 2 písm. a), článku 379 ods. 2 alebo článkov 380 až 390 smernice 2006/112/ES ES alebo ustanovení o rovnakých oslobodeniach od dane uvedených v Akte o pristúpení z roku 2005;</w:t>
            </w: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c) na žiadateľa sa vzťahuje oslobodenie od dane pre malé podniky ustanovené v článkoch 284, 285 a 287 smernice 2006/112/ES;</w:t>
            </w: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d) na žiadateľa sa vzťahuje spoločná úprava paušálnej dane pre poľnohospodárov ustanovená v článkoch 296 až 305 smernice 2006/112/ES.</w:t>
            </w:r>
          </w:p>
          <w:p w:rsidR="00423D7A" w:rsidRPr="0059385A" w:rsidP="008536FA">
            <w:pPr>
              <w:autoSpaceDE/>
              <w:autoSpaceDN/>
              <w:bidi w:val="0"/>
              <w:jc w:val="both"/>
              <w:rPr>
                <w:rFonts w:ascii="Times New Roman" w:hAnsi="Times New Roman"/>
                <w:sz w:val="20"/>
                <w:szCs w:val="20"/>
              </w:rPr>
            </w:pPr>
            <w:r w:rsidRPr="0059385A" w:rsidR="00900F89">
              <w:rPr>
                <w:rFonts w:ascii="Times New Roman" w:hAnsi="Times New Roman"/>
                <w:sz w:val="20"/>
                <w:szCs w:val="20"/>
              </w:rPr>
              <w:t>2. Členský štát usadenia elektronicky oznámi žiadateľovi svoje rozhodnutie prijaté podľa odseku 1.</w:t>
            </w: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59385A" w:rsidP="00423D7A">
            <w:pPr>
              <w:bidi w:val="0"/>
              <w:jc w:val="both"/>
              <w:rPr>
                <w:rFonts w:ascii="Times New Roman" w:hAnsi="Times New Roman"/>
                <w:sz w:val="20"/>
                <w:szCs w:val="20"/>
              </w:rPr>
            </w:pPr>
            <w:r w:rsidRPr="0059385A" w:rsidR="00EB2356">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C76C26" w:rsidRPr="0059385A" w:rsidP="00C76C26">
            <w:pPr>
              <w:bidi w:val="0"/>
              <w:rPr>
                <w:rFonts w:ascii="Times New Roman" w:hAnsi="Times New Roman"/>
                <w:sz w:val="20"/>
                <w:szCs w:val="20"/>
              </w:rPr>
            </w:pPr>
            <w:r w:rsidRPr="0059385A">
              <w:rPr>
                <w:rFonts w:ascii="Times New Roman" w:hAnsi="Times New Roman"/>
                <w:sz w:val="20"/>
                <w:szCs w:val="20"/>
              </w:rPr>
              <w:t>X/2009 Z.z.</w:t>
            </w:r>
          </w:p>
          <w:p w:rsidR="00C76C26" w:rsidRPr="0059385A" w:rsidP="00C76C26">
            <w:pPr>
              <w:bidi w:val="0"/>
              <w:rPr>
                <w:rFonts w:ascii="Times New Roman" w:hAnsi="Times New Roman"/>
                <w:sz w:val="20"/>
                <w:szCs w:val="20"/>
              </w:rPr>
            </w:pPr>
          </w:p>
          <w:p w:rsidR="00423D7A" w:rsidRPr="0059385A" w:rsidP="00423D7A">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D7A" w:rsidRPr="0059385A" w:rsidP="00423D7A">
            <w:pPr>
              <w:bidi w:val="0"/>
              <w:rPr>
                <w:rFonts w:ascii="Times New Roman" w:hAnsi="Times New Roman"/>
                <w:sz w:val="20"/>
                <w:szCs w:val="20"/>
              </w:rPr>
            </w:pPr>
            <w:r w:rsidRPr="0059385A" w:rsidR="0045165B">
              <w:rPr>
                <w:rFonts w:ascii="Times New Roman" w:hAnsi="Times New Roman"/>
                <w:sz w:val="20"/>
                <w:szCs w:val="20"/>
              </w:rPr>
              <w:t>§ 55g ods. 2</w:t>
            </w:r>
          </w:p>
          <w:p w:rsidR="0045165B" w:rsidRPr="0059385A" w:rsidP="00423D7A">
            <w:pPr>
              <w:bidi w:val="0"/>
              <w:rPr>
                <w:rFonts w:ascii="Times New Roman" w:hAnsi="Times New Roman"/>
                <w:sz w:val="20"/>
                <w:szCs w:val="20"/>
              </w:rPr>
            </w:pPr>
          </w:p>
          <w:p w:rsidR="0045165B" w:rsidRPr="0059385A" w:rsidP="00423D7A">
            <w:pPr>
              <w:bidi w:val="0"/>
              <w:rPr>
                <w:rFonts w:ascii="Times New Roman" w:hAnsi="Times New Roman"/>
                <w:sz w:val="20"/>
                <w:szCs w:val="20"/>
              </w:rPr>
            </w:pPr>
          </w:p>
          <w:p w:rsidR="0045165B" w:rsidRPr="0059385A" w:rsidP="00423D7A">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45165B" w:rsidRPr="0059385A" w:rsidP="0045165B">
            <w:pPr>
              <w:bidi w:val="0"/>
              <w:jc w:val="both"/>
              <w:rPr>
                <w:rFonts w:ascii="Times New Roman" w:hAnsi="Times New Roman"/>
                <w:sz w:val="20"/>
                <w:szCs w:val="20"/>
              </w:rPr>
            </w:pPr>
            <w:r w:rsidRPr="0059385A">
              <w:rPr>
                <w:rFonts w:ascii="Times New Roman" w:hAnsi="Times New Roman"/>
                <w:sz w:val="20"/>
                <w:szCs w:val="20"/>
              </w:rPr>
              <w:t>(2) Daňový úrad Bratislava I neodošle žiadosť o vrátenie dane členskému štátu, ktorému je žiadosť určená, ak v období, za ktoré sa žiada vrátenie dane, platiteľ nebol platiteľom alebo vykonával výlučne činnosti, pri ktorých nemôže odpočítať daň. Neodoslanie žiadosti oznámi Daňový úrad Bratislava I elektronickými prostriedkami platiteľovi.</w:t>
            </w:r>
          </w:p>
          <w:p w:rsidR="00423D7A" w:rsidRPr="0059385A" w:rsidP="00423D7A">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59385A" w:rsidP="00423D7A">
            <w:pPr>
              <w:bidi w:val="0"/>
              <w:jc w:val="both"/>
              <w:rPr>
                <w:rFonts w:ascii="Times New Roman" w:hAnsi="Times New Roman"/>
                <w:sz w:val="20"/>
                <w:szCs w:val="20"/>
              </w:rPr>
            </w:pPr>
            <w:r w:rsidRPr="0059385A" w:rsidR="00EB2356">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59385A"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59385A" w:rsidP="00423D7A">
            <w:pPr>
              <w:bidi w:val="0"/>
              <w:rPr>
                <w:rFonts w:ascii="Times New Roman" w:hAnsi="Times New Roman"/>
                <w:sz w:val="20"/>
                <w:szCs w:val="20"/>
              </w:rPr>
            </w:pPr>
            <w:r w:rsidRPr="0059385A">
              <w:rPr>
                <w:rFonts w:ascii="Times New Roman" w:hAnsi="Times New Roman"/>
                <w:sz w:val="20"/>
                <w:szCs w:val="20"/>
              </w:rPr>
              <w:t xml:space="preserve">Čl. </w:t>
            </w:r>
            <w:r w:rsidRPr="0059385A" w:rsidR="00900F89">
              <w:rPr>
                <w:rFonts w:ascii="Times New Roman" w:hAnsi="Times New Roman"/>
                <w:sz w:val="20"/>
                <w:szCs w:val="20"/>
              </w:rPr>
              <w:t>19</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1. Členský štát vrátenia dane bezodkladne elektronicky oznámi žiadateľovi dátum, kedy mu bola doručená žiadosť.</w:t>
            </w:r>
          </w:p>
          <w:p w:rsidR="00332E9E" w:rsidRPr="0059385A" w:rsidP="008536FA">
            <w:pPr>
              <w:autoSpaceDE/>
              <w:autoSpaceDN/>
              <w:bidi w:val="0"/>
              <w:jc w:val="both"/>
              <w:rPr>
                <w:rFonts w:ascii="Times New Roman" w:hAnsi="Times New Roman"/>
                <w:sz w:val="20"/>
                <w:szCs w:val="20"/>
              </w:rPr>
            </w:pPr>
          </w:p>
          <w:p w:rsidR="00C741AB" w:rsidP="008536FA">
            <w:pPr>
              <w:autoSpaceDE/>
              <w:autoSpaceDN/>
              <w:bidi w:val="0"/>
              <w:jc w:val="both"/>
              <w:rPr>
                <w:rFonts w:ascii="Times New Roman" w:hAnsi="Times New Roman"/>
                <w:sz w:val="20"/>
                <w:szCs w:val="20"/>
              </w:rPr>
            </w:pP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2. Členský štát vrátenia dane oznámi žiadateľovi svoje rozhodnutie o schválení alebo zamietnutí žiadosti o vrátenie dane do štyroch mesiacov od jej doručenia tomuto členskému štátu.</w:t>
            </w:r>
          </w:p>
          <w:p w:rsidR="00423D7A" w:rsidRPr="0059385A" w:rsidP="008536F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59385A" w:rsidP="00423D7A">
            <w:pPr>
              <w:bidi w:val="0"/>
              <w:jc w:val="both"/>
              <w:rPr>
                <w:rFonts w:ascii="Times New Roman" w:hAnsi="Times New Roman"/>
                <w:sz w:val="20"/>
                <w:szCs w:val="20"/>
              </w:rPr>
            </w:pPr>
            <w:r w:rsidRPr="0059385A" w:rsidR="00332E9E">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32E9E" w:rsidRPr="0059385A" w:rsidP="00332E9E">
            <w:pPr>
              <w:bidi w:val="0"/>
              <w:rPr>
                <w:rFonts w:ascii="Times New Roman" w:hAnsi="Times New Roman"/>
                <w:sz w:val="20"/>
                <w:szCs w:val="20"/>
              </w:rPr>
            </w:pPr>
            <w:r w:rsidRPr="0059385A">
              <w:rPr>
                <w:rFonts w:ascii="Times New Roman" w:hAnsi="Times New Roman"/>
                <w:sz w:val="20"/>
                <w:szCs w:val="20"/>
              </w:rPr>
              <w:t>X/2009 Z.z.</w:t>
            </w:r>
          </w:p>
          <w:p w:rsidR="00332E9E" w:rsidRPr="0059385A" w:rsidP="00332E9E">
            <w:pPr>
              <w:bidi w:val="0"/>
              <w:rPr>
                <w:rFonts w:ascii="Times New Roman" w:hAnsi="Times New Roman"/>
                <w:sz w:val="20"/>
                <w:szCs w:val="20"/>
              </w:rPr>
            </w:pPr>
          </w:p>
          <w:p w:rsidR="0045165B" w:rsidRPr="0059385A" w:rsidP="00332E9E">
            <w:pPr>
              <w:bidi w:val="0"/>
              <w:rPr>
                <w:rFonts w:ascii="Times New Roman" w:hAnsi="Times New Roman"/>
                <w:sz w:val="20"/>
                <w:szCs w:val="20"/>
              </w:rPr>
            </w:pPr>
          </w:p>
          <w:p w:rsidR="00C741AB" w:rsidP="0045165B">
            <w:pPr>
              <w:bidi w:val="0"/>
              <w:rPr>
                <w:rFonts w:ascii="Times New Roman" w:hAnsi="Times New Roman"/>
                <w:sz w:val="20"/>
                <w:szCs w:val="20"/>
              </w:rPr>
            </w:pPr>
          </w:p>
          <w:p w:rsidR="0045165B" w:rsidRPr="0059385A" w:rsidP="0045165B">
            <w:pPr>
              <w:bidi w:val="0"/>
              <w:rPr>
                <w:rFonts w:ascii="Times New Roman" w:hAnsi="Times New Roman"/>
                <w:sz w:val="20"/>
                <w:szCs w:val="20"/>
              </w:rPr>
            </w:pPr>
            <w:r w:rsidRPr="0059385A">
              <w:rPr>
                <w:rFonts w:ascii="Times New Roman" w:hAnsi="Times New Roman"/>
                <w:sz w:val="20"/>
                <w:szCs w:val="20"/>
              </w:rPr>
              <w:t>X/2009 Z.z.</w:t>
            </w:r>
          </w:p>
          <w:p w:rsidR="0045165B" w:rsidRPr="0059385A" w:rsidP="0045165B">
            <w:pPr>
              <w:bidi w:val="0"/>
              <w:rPr>
                <w:rFonts w:ascii="Times New Roman" w:hAnsi="Times New Roman"/>
                <w:sz w:val="20"/>
                <w:szCs w:val="20"/>
              </w:rPr>
            </w:pPr>
          </w:p>
          <w:p w:rsidR="0045165B" w:rsidRPr="0059385A" w:rsidP="00332E9E">
            <w:pPr>
              <w:bidi w:val="0"/>
              <w:rPr>
                <w:rFonts w:ascii="Times New Roman" w:hAnsi="Times New Roman"/>
                <w:sz w:val="20"/>
                <w:szCs w:val="20"/>
              </w:rPr>
            </w:pPr>
          </w:p>
          <w:p w:rsidR="00423D7A" w:rsidRPr="0059385A" w:rsidP="00423D7A">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5165B" w:rsidP="00423D7A">
            <w:pPr>
              <w:bidi w:val="0"/>
              <w:rPr>
                <w:rFonts w:ascii="Times New Roman" w:hAnsi="Times New Roman"/>
                <w:sz w:val="20"/>
                <w:szCs w:val="20"/>
              </w:rPr>
            </w:pPr>
            <w:r w:rsidRPr="0059385A">
              <w:rPr>
                <w:rFonts w:ascii="Times New Roman" w:hAnsi="Times New Roman"/>
                <w:sz w:val="20"/>
                <w:szCs w:val="20"/>
              </w:rPr>
              <w:t>§ 55b ods. 1</w:t>
            </w:r>
          </w:p>
          <w:p w:rsidR="00C741AB" w:rsidRPr="0059385A" w:rsidP="00423D7A">
            <w:pPr>
              <w:bidi w:val="0"/>
              <w:rPr>
                <w:rFonts w:ascii="Times New Roman" w:hAnsi="Times New Roman"/>
                <w:sz w:val="20"/>
                <w:szCs w:val="20"/>
              </w:rPr>
            </w:pPr>
            <w:r w:rsidR="003E1737">
              <w:rPr>
                <w:rFonts w:ascii="Times New Roman" w:hAnsi="Times New Roman"/>
                <w:sz w:val="20"/>
                <w:szCs w:val="20"/>
              </w:rPr>
              <w:t>veta 3</w:t>
            </w:r>
          </w:p>
          <w:p w:rsidR="0045165B" w:rsidRPr="0059385A" w:rsidP="00423D7A">
            <w:pPr>
              <w:bidi w:val="0"/>
              <w:rPr>
                <w:rFonts w:ascii="Times New Roman" w:hAnsi="Times New Roman"/>
                <w:sz w:val="20"/>
                <w:szCs w:val="20"/>
              </w:rPr>
            </w:pPr>
          </w:p>
          <w:p w:rsidR="00423D7A" w:rsidRPr="0059385A" w:rsidP="00423D7A">
            <w:pPr>
              <w:bidi w:val="0"/>
              <w:rPr>
                <w:rFonts w:ascii="Times New Roman" w:hAnsi="Times New Roman"/>
                <w:sz w:val="20"/>
                <w:szCs w:val="20"/>
              </w:rPr>
            </w:pPr>
            <w:r w:rsidRPr="0059385A" w:rsidR="00332E9E">
              <w:rPr>
                <w:rFonts w:ascii="Times New Roman" w:hAnsi="Times New Roman"/>
                <w:sz w:val="20"/>
                <w:szCs w:val="20"/>
              </w:rPr>
              <w:t>§ 55d ods. 1</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45165B" w:rsidRPr="0059385A" w:rsidP="0045165B">
            <w:pPr>
              <w:bidi w:val="0"/>
              <w:jc w:val="both"/>
              <w:rPr>
                <w:rFonts w:ascii="Times New Roman" w:hAnsi="Times New Roman"/>
                <w:sz w:val="20"/>
                <w:szCs w:val="20"/>
              </w:rPr>
            </w:pPr>
            <w:r w:rsidRPr="0059385A">
              <w:rPr>
                <w:rFonts w:ascii="Times New Roman" w:hAnsi="Times New Roman"/>
                <w:sz w:val="20"/>
                <w:szCs w:val="20"/>
              </w:rPr>
              <w:t>Daňový úrad Bratislava I bezodkladne elektronickými prostriedkami oznámi žiadateľovi dátum prijatia žiadosti o vrátenie dane.</w:t>
            </w:r>
          </w:p>
          <w:p w:rsidR="0045165B" w:rsidRPr="0059385A" w:rsidP="00332E9E">
            <w:pPr>
              <w:bidi w:val="0"/>
              <w:jc w:val="both"/>
              <w:rPr>
                <w:rFonts w:ascii="Times New Roman" w:hAnsi="Times New Roman"/>
                <w:sz w:val="20"/>
                <w:szCs w:val="20"/>
              </w:rPr>
            </w:pPr>
          </w:p>
          <w:p w:rsidR="00C741AB" w:rsidP="00423D7A">
            <w:pPr>
              <w:pStyle w:val="BodyText2"/>
              <w:bidi w:val="0"/>
              <w:spacing w:after="0" w:line="240" w:lineRule="auto"/>
              <w:jc w:val="both"/>
              <w:rPr>
                <w:rFonts w:ascii="Times New Roman" w:hAnsi="Times New Roman"/>
                <w:sz w:val="20"/>
                <w:szCs w:val="20"/>
              </w:rPr>
            </w:pPr>
          </w:p>
          <w:p w:rsidR="00423D7A" w:rsidRPr="0059385A" w:rsidP="00423D7A">
            <w:pPr>
              <w:pStyle w:val="BodyText2"/>
              <w:bidi w:val="0"/>
              <w:spacing w:after="0" w:line="240" w:lineRule="auto"/>
              <w:jc w:val="both"/>
              <w:rPr>
                <w:rFonts w:ascii="Times New Roman" w:hAnsi="Times New Roman"/>
                <w:sz w:val="20"/>
                <w:szCs w:val="20"/>
              </w:rPr>
            </w:pPr>
            <w:r w:rsidRPr="0059385A" w:rsidR="00332E9E">
              <w:rPr>
                <w:rFonts w:ascii="Times New Roman" w:hAnsi="Times New Roman"/>
                <w:sz w:val="20"/>
                <w:szCs w:val="20"/>
              </w:rPr>
              <w:t>(1) Daňový úrad Bratislava I oznámi žiadateľovi rozhodnutie o žiadosti o vrátenie dane do štyroch mesiacov odo dňa prijatia žiadosti s výnimkou podľa odsekov 5 a 6. Ak vzniknú odôvodnené pochybnosti o správnosti uplatňovaného nároku na vrátenie dane, Daňový úrad Bratislava I môže v lehote podľa prvej vety elektronickými prostriedkami požiadať žiadateľa, príslušné orgány členského štátu, v ktorom má žiadateľ sídlo, miesto podnikania, prevádzkareň, bydlisko alebo v ktorom sa obvykle zdržiava, alebo inú osobu o dodatočné informácie; inú osobu ako žiadateľa alebo príslušný orgán členského štátu, v ktorom má žiadateľ sídlo, miesto podnikania, prevádzkareň, bydlisko alebo v ktorom sa obvykle zdržiava, môže požiadať elektronickými prostriedkami, iba ak sú tieto prostriedky dostupné jej adresátovi.</w:t>
            </w:r>
            <w:r w:rsidRPr="0059385A" w:rsidR="00052489">
              <w:rPr>
                <w:rFonts w:ascii="Times New Roman" w:hAnsi="Times New Roman"/>
                <w:sz w:val="20"/>
                <w:szCs w:val="20"/>
              </w:rPr>
              <w:t xml:space="preserve"> </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59385A" w:rsidP="00423D7A">
            <w:pPr>
              <w:bidi w:val="0"/>
              <w:jc w:val="both"/>
              <w:rPr>
                <w:rFonts w:ascii="Times New Roman" w:hAnsi="Times New Roman"/>
                <w:sz w:val="20"/>
                <w:szCs w:val="20"/>
              </w:rPr>
            </w:pPr>
            <w:r w:rsidRPr="0059385A" w:rsidR="00332E9E">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59385A"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59385A" w:rsidP="00423D7A">
            <w:pPr>
              <w:bidi w:val="0"/>
              <w:rPr>
                <w:rFonts w:ascii="Times New Roman" w:hAnsi="Times New Roman"/>
                <w:sz w:val="20"/>
                <w:szCs w:val="20"/>
              </w:rPr>
            </w:pPr>
            <w:r w:rsidRPr="0059385A">
              <w:rPr>
                <w:rFonts w:ascii="Times New Roman" w:hAnsi="Times New Roman"/>
                <w:sz w:val="20"/>
                <w:szCs w:val="20"/>
              </w:rPr>
              <w:t xml:space="preserve">Čl. </w:t>
            </w:r>
            <w:r w:rsidRPr="0059385A" w:rsidR="00260955">
              <w:rPr>
                <w:rFonts w:ascii="Times New Roman" w:hAnsi="Times New Roman"/>
                <w:sz w:val="20"/>
                <w:szCs w:val="20"/>
              </w:rPr>
              <w:t>2</w:t>
            </w:r>
            <w:r w:rsidRPr="0059385A" w:rsidR="00900F89">
              <w:rPr>
                <w:rFonts w:ascii="Times New Roman" w:hAnsi="Times New Roman"/>
                <w:sz w:val="20"/>
                <w:szCs w:val="20"/>
              </w:rPr>
              <w:t>0</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1. Ak členský štát vrátenia dane usúdi, že nemá všetky potrebné informácie na prijatie rozhodnutia týkajúceho sa celej žiadosti alebo časti žiadosti o vrátenie dane, môže v rámci štvormesačnej lehoty uvedenej v článku 19 ods. 2 elektronicky požadovať dodatočné informácie, najmä od žiadateľa alebo príslušných orgánov členského štátu usadenia. Ak sa dodatočné informácie požadujú od iného subjektu, než je žiadateľ alebo príslušný orgán členského štátu, zasiela sa požiadavka prostriedkami elektronickej komunikácie, iba ak sú tieto prostriedky dostupné jej adresátovi.</w:t>
            </w:r>
          </w:p>
          <w:p w:rsidR="00332E9E" w:rsidRPr="0059385A" w:rsidP="008536FA">
            <w:pPr>
              <w:autoSpaceDE/>
              <w:autoSpaceDN/>
              <w:bidi w:val="0"/>
              <w:jc w:val="both"/>
              <w:rPr>
                <w:rFonts w:ascii="Times New Roman" w:hAnsi="Times New Roman"/>
                <w:sz w:val="20"/>
                <w:szCs w:val="20"/>
              </w:rPr>
            </w:pPr>
          </w:p>
          <w:p w:rsidR="00332E9E" w:rsidRPr="0059385A" w:rsidP="008536FA">
            <w:pPr>
              <w:autoSpaceDE/>
              <w:autoSpaceDN/>
              <w:bidi w:val="0"/>
              <w:jc w:val="both"/>
              <w:rPr>
                <w:rFonts w:ascii="Times New Roman" w:hAnsi="Times New Roman"/>
                <w:sz w:val="20"/>
                <w:szCs w:val="20"/>
              </w:rPr>
            </w:pPr>
          </w:p>
          <w:p w:rsidR="00332E9E" w:rsidRPr="0059385A" w:rsidP="008536FA">
            <w:pPr>
              <w:autoSpaceDE/>
              <w:autoSpaceDN/>
              <w:bidi w:val="0"/>
              <w:jc w:val="both"/>
              <w:rPr>
                <w:rFonts w:ascii="Times New Roman" w:hAnsi="Times New Roman"/>
                <w:sz w:val="20"/>
                <w:szCs w:val="20"/>
              </w:rPr>
            </w:pPr>
          </w:p>
          <w:p w:rsidR="00332E9E" w:rsidRPr="0059385A" w:rsidP="008536FA">
            <w:pPr>
              <w:autoSpaceDE/>
              <w:autoSpaceDN/>
              <w:bidi w:val="0"/>
              <w:jc w:val="both"/>
              <w:rPr>
                <w:rFonts w:ascii="Times New Roman" w:hAnsi="Times New Roman"/>
                <w:sz w:val="20"/>
                <w:szCs w:val="20"/>
              </w:rPr>
            </w:pPr>
          </w:p>
          <w:p w:rsidR="00C741AB" w:rsidP="008536FA">
            <w:pPr>
              <w:autoSpaceDE/>
              <w:autoSpaceDN/>
              <w:bidi w:val="0"/>
              <w:jc w:val="both"/>
              <w:rPr>
                <w:rFonts w:ascii="Times New Roman" w:hAnsi="Times New Roman"/>
                <w:sz w:val="20"/>
                <w:szCs w:val="20"/>
              </w:rPr>
            </w:pPr>
          </w:p>
          <w:p w:rsidR="00C741AB" w:rsidP="008536FA">
            <w:pPr>
              <w:autoSpaceDE/>
              <w:autoSpaceDN/>
              <w:bidi w:val="0"/>
              <w:jc w:val="both"/>
              <w:rPr>
                <w:rFonts w:ascii="Times New Roman" w:hAnsi="Times New Roman"/>
                <w:sz w:val="20"/>
                <w:szCs w:val="20"/>
              </w:rPr>
            </w:pP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Ak je to potrebné, členský štát vrátenia dane môže požiadať o ďalšie dodatočné informácie.</w:t>
            </w:r>
          </w:p>
          <w:p w:rsidR="00332E9E" w:rsidRPr="0059385A" w:rsidP="008536FA">
            <w:pPr>
              <w:autoSpaceDE/>
              <w:autoSpaceDN/>
              <w:bidi w:val="0"/>
              <w:jc w:val="both"/>
              <w:rPr>
                <w:rFonts w:ascii="Times New Roman" w:hAnsi="Times New Roman"/>
                <w:sz w:val="20"/>
                <w:szCs w:val="20"/>
              </w:rPr>
            </w:pP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Informácie požadované v súlade s týmto odsekom môžu zahŕňať predloženie originálu alebo kópie príslušnej faktúry alebo dovozného dokladu, ak členský štát vrátenia dane má odôvodnené pochybnosti týkajúce sa platnosti alebo správnosti konkrétneho nároku. V takom prípade sa neuplatňuje prah uvedený v článku 10.</w:t>
            </w:r>
          </w:p>
          <w:p w:rsidR="00332E9E" w:rsidRPr="0059385A" w:rsidP="008536FA">
            <w:pPr>
              <w:autoSpaceDE/>
              <w:autoSpaceDN/>
              <w:bidi w:val="0"/>
              <w:jc w:val="both"/>
              <w:rPr>
                <w:rFonts w:ascii="Times New Roman" w:hAnsi="Times New Roman"/>
                <w:sz w:val="20"/>
                <w:szCs w:val="20"/>
              </w:rPr>
            </w:pP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2. Informácie požadované v súlade s odsekom 1 sa poskytnú členskému štátu vrátenia dane do jedného mesiaca od dátumu doručenia požiadavky osobe, ktorej sú určené.</w:t>
            </w:r>
          </w:p>
          <w:p w:rsidR="00423D7A" w:rsidRPr="0059385A" w:rsidP="008536F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59385A" w:rsidP="00423D7A">
            <w:pPr>
              <w:bidi w:val="0"/>
              <w:jc w:val="both"/>
              <w:rPr>
                <w:rFonts w:ascii="Times New Roman" w:hAnsi="Times New Roman"/>
                <w:sz w:val="20"/>
                <w:szCs w:val="20"/>
              </w:rPr>
            </w:pPr>
            <w:r w:rsidRPr="0059385A" w:rsidR="00332E9E">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32E9E" w:rsidRPr="0059385A" w:rsidP="00332E9E">
            <w:pPr>
              <w:bidi w:val="0"/>
              <w:rPr>
                <w:rFonts w:ascii="Times New Roman" w:hAnsi="Times New Roman"/>
                <w:sz w:val="20"/>
                <w:szCs w:val="20"/>
              </w:rPr>
            </w:pPr>
            <w:r w:rsidRPr="0059385A">
              <w:rPr>
                <w:rFonts w:ascii="Times New Roman" w:hAnsi="Times New Roman"/>
                <w:sz w:val="20"/>
                <w:szCs w:val="20"/>
              </w:rPr>
              <w:t>X/2009 Z.z.</w:t>
            </w:r>
          </w:p>
          <w:p w:rsidR="00332E9E" w:rsidRPr="0059385A" w:rsidP="00332E9E">
            <w:pPr>
              <w:bidi w:val="0"/>
              <w:rPr>
                <w:rFonts w:ascii="Times New Roman" w:hAnsi="Times New Roman"/>
                <w:sz w:val="20"/>
                <w:szCs w:val="20"/>
              </w:rPr>
            </w:pPr>
          </w:p>
          <w:p w:rsidR="00332E9E" w:rsidRPr="0059385A" w:rsidP="00332E9E">
            <w:pPr>
              <w:bidi w:val="0"/>
              <w:rPr>
                <w:rFonts w:ascii="Times New Roman" w:hAnsi="Times New Roman"/>
                <w:sz w:val="20"/>
                <w:szCs w:val="20"/>
              </w:rPr>
            </w:pPr>
          </w:p>
          <w:p w:rsidR="00332E9E" w:rsidRPr="0059385A" w:rsidP="00332E9E">
            <w:pPr>
              <w:bidi w:val="0"/>
              <w:rPr>
                <w:rFonts w:ascii="Times New Roman" w:hAnsi="Times New Roman"/>
                <w:sz w:val="20"/>
                <w:szCs w:val="20"/>
              </w:rPr>
            </w:pPr>
          </w:p>
          <w:p w:rsidR="00332E9E" w:rsidRPr="0059385A" w:rsidP="00332E9E">
            <w:pPr>
              <w:bidi w:val="0"/>
              <w:rPr>
                <w:rFonts w:ascii="Times New Roman" w:hAnsi="Times New Roman"/>
                <w:sz w:val="20"/>
                <w:szCs w:val="20"/>
              </w:rPr>
            </w:pPr>
          </w:p>
          <w:p w:rsidR="00332E9E" w:rsidRPr="0059385A" w:rsidP="00332E9E">
            <w:pPr>
              <w:bidi w:val="0"/>
              <w:rPr>
                <w:rFonts w:ascii="Times New Roman" w:hAnsi="Times New Roman"/>
                <w:sz w:val="20"/>
                <w:szCs w:val="20"/>
              </w:rPr>
            </w:pPr>
          </w:p>
          <w:p w:rsidR="00332E9E" w:rsidRPr="0059385A" w:rsidP="00332E9E">
            <w:pPr>
              <w:bidi w:val="0"/>
              <w:rPr>
                <w:rFonts w:ascii="Times New Roman" w:hAnsi="Times New Roman"/>
                <w:sz w:val="20"/>
                <w:szCs w:val="20"/>
              </w:rPr>
            </w:pPr>
          </w:p>
          <w:p w:rsidR="00332E9E" w:rsidRPr="0059385A" w:rsidP="00332E9E">
            <w:pPr>
              <w:bidi w:val="0"/>
              <w:rPr>
                <w:rFonts w:ascii="Times New Roman" w:hAnsi="Times New Roman"/>
                <w:sz w:val="20"/>
                <w:szCs w:val="20"/>
              </w:rPr>
            </w:pPr>
          </w:p>
          <w:p w:rsidR="00332E9E" w:rsidRPr="0059385A" w:rsidP="00332E9E">
            <w:pPr>
              <w:bidi w:val="0"/>
              <w:rPr>
                <w:rFonts w:ascii="Times New Roman" w:hAnsi="Times New Roman"/>
                <w:sz w:val="20"/>
                <w:szCs w:val="20"/>
              </w:rPr>
            </w:pPr>
          </w:p>
          <w:p w:rsidR="00332E9E" w:rsidRPr="0059385A" w:rsidP="00332E9E">
            <w:pPr>
              <w:bidi w:val="0"/>
              <w:rPr>
                <w:rFonts w:ascii="Times New Roman" w:hAnsi="Times New Roman"/>
                <w:sz w:val="20"/>
                <w:szCs w:val="20"/>
              </w:rPr>
            </w:pPr>
          </w:p>
          <w:p w:rsidR="00332E9E" w:rsidRPr="0059385A" w:rsidP="00332E9E">
            <w:pPr>
              <w:bidi w:val="0"/>
              <w:rPr>
                <w:rFonts w:ascii="Times New Roman" w:hAnsi="Times New Roman"/>
                <w:sz w:val="20"/>
                <w:szCs w:val="20"/>
              </w:rPr>
            </w:pPr>
          </w:p>
          <w:p w:rsidR="00332E9E" w:rsidRPr="0059385A" w:rsidP="00332E9E">
            <w:pPr>
              <w:bidi w:val="0"/>
              <w:rPr>
                <w:rFonts w:ascii="Times New Roman" w:hAnsi="Times New Roman"/>
                <w:sz w:val="20"/>
                <w:szCs w:val="20"/>
              </w:rPr>
            </w:pPr>
          </w:p>
          <w:p w:rsidR="00C741AB" w:rsidP="00332E9E">
            <w:pPr>
              <w:bidi w:val="0"/>
              <w:rPr>
                <w:rFonts w:ascii="Times New Roman" w:hAnsi="Times New Roman"/>
                <w:sz w:val="20"/>
                <w:szCs w:val="20"/>
              </w:rPr>
            </w:pPr>
          </w:p>
          <w:p w:rsidR="00C741AB" w:rsidP="00332E9E">
            <w:pPr>
              <w:bidi w:val="0"/>
              <w:rPr>
                <w:rFonts w:ascii="Times New Roman" w:hAnsi="Times New Roman"/>
                <w:sz w:val="20"/>
                <w:szCs w:val="20"/>
              </w:rPr>
            </w:pPr>
          </w:p>
          <w:p w:rsidR="00332E9E" w:rsidRPr="0059385A" w:rsidP="00332E9E">
            <w:pPr>
              <w:bidi w:val="0"/>
              <w:rPr>
                <w:rFonts w:ascii="Times New Roman" w:hAnsi="Times New Roman"/>
                <w:sz w:val="20"/>
                <w:szCs w:val="20"/>
              </w:rPr>
            </w:pPr>
            <w:r w:rsidRPr="0059385A">
              <w:rPr>
                <w:rFonts w:ascii="Times New Roman" w:hAnsi="Times New Roman"/>
                <w:sz w:val="20"/>
                <w:szCs w:val="20"/>
              </w:rPr>
              <w:t>X/2009 Z.z.</w:t>
            </w:r>
          </w:p>
          <w:p w:rsidR="00332E9E" w:rsidRPr="0059385A" w:rsidP="00332E9E">
            <w:pPr>
              <w:bidi w:val="0"/>
              <w:rPr>
                <w:rFonts w:ascii="Times New Roman" w:hAnsi="Times New Roman"/>
                <w:sz w:val="20"/>
                <w:szCs w:val="20"/>
              </w:rPr>
            </w:pPr>
          </w:p>
          <w:p w:rsidR="00332E9E" w:rsidRPr="0059385A" w:rsidP="00332E9E">
            <w:pPr>
              <w:bidi w:val="0"/>
              <w:rPr>
                <w:rFonts w:ascii="Times New Roman" w:hAnsi="Times New Roman"/>
                <w:sz w:val="20"/>
                <w:szCs w:val="20"/>
              </w:rPr>
            </w:pPr>
          </w:p>
          <w:p w:rsidR="00332E9E" w:rsidRPr="0059385A" w:rsidP="00332E9E">
            <w:pPr>
              <w:bidi w:val="0"/>
              <w:rPr>
                <w:rFonts w:ascii="Times New Roman" w:hAnsi="Times New Roman"/>
                <w:sz w:val="20"/>
                <w:szCs w:val="20"/>
              </w:rPr>
            </w:pPr>
            <w:r w:rsidRPr="0059385A">
              <w:rPr>
                <w:rFonts w:ascii="Times New Roman" w:hAnsi="Times New Roman"/>
                <w:sz w:val="20"/>
                <w:szCs w:val="20"/>
              </w:rPr>
              <w:t>X/2009 Z.z.</w:t>
            </w:r>
          </w:p>
          <w:p w:rsidR="00332E9E" w:rsidRPr="0059385A" w:rsidP="00332E9E">
            <w:pPr>
              <w:bidi w:val="0"/>
              <w:rPr>
                <w:rFonts w:ascii="Times New Roman" w:hAnsi="Times New Roman"/>
                <w:sz w:val="20"/>
                <w:szCs w:val="20"/>
              </w:rPr>
            </w:pPr>
          </w:p>
          <w:p w:rsidR="00332E9E" w:rsidRPr="0059385A" w:rsidP="00332E9E">
            <w:pPr>
              <w:bidi w:val="0"/>
              <w:rPr>
                <w:rFonts w:ascii="Times New Roman" w:hAnsi="Times New Roman"/>
                <w:sz w:val="20"/>
                <w:szCs w:val="20"/>
              </w:rPr>
            </w:pPr>
          </w:p>
          <w:p w:rsidR="00DC69AB" w:rsidRPr="0059385A" w:rsidP="00332E9E">
            <w:pPr>
              <w:bidi w:val="0"/>
              <w:rPr>
                <w:rFonts w:ascii="Times New Roman" w:hAnsi="Times New Roman"/>
                <w:sz w:val="20"/>
                <w:szCs w:val="20"/>
              </w:rPr>
            </w:pPr>
          </w:p>
          <w:p w:rsidR="00DC69AB" w:rsidRPr="0059385A" w:rsidP="00332E9E">
            <w:pPr>
              <w:bidi w:val="0"/>
              <w:rPr>
                <w:rFonts w:ascii="Times New Roman" w:hAnsi="Times New Roman"/>
                <w:sz w:val="20"/>
                <w:szCs w:val="20"/>
              </w:rPr>
            </w:pPr>
          </w:p>
          <w:p w:rsidR="00C741AB" w:rsidP="00332E9E">
            <w:pPr>
              <w:bidi w:val="0"/>
              <w:rPr>
                <w:rFonts w:ascii="Times New Roman" w:hAnsi="Times New Roman"/>
                <w:sz w:val="20"/>
                <w:szCs w:val="20"/>
              </w:rPr>
            </w:pPr>
          </w:p>
          <w:p w:rsidR="00332E9E" w:rsidRPr="0059385A" w:rsidP="00332E9E">
            <w:pPr>
              <w:bidi w:val="0"/>
              <w:rPr>
                <w:rFonts w:ascii="Times New Roman" w:hAnsi="Times New Roman"/>
                <w:sz w:val="20"/>
                <w:szCs w:val="20"/>
              </w:rPr>
            </w:pPr>
            <w:r w:rsidRPr="0059385A">
              <w:rPr>
                <w:rFonts w:ascii="Times New Roman" w:hAnsi="Times New Roman"/>
                <w:sz w:val="20"/>
                <w:szCs w:val="20"/>
              </w:rPr>
              <w:t>X/2009 Z.z.</w:t>
            </w:r>
          </w:p>
          <w:p w:rsidR="00332E9E" w:rsidRPr="0059385A" w:rsidP="00332E9E">
            <w:pPr>
              <w:bidi w:val="0"/>
              <w:rPr>
                <w:rFonts w:ascii="Times New Roman" w:hAnsi="Times New Roman"/>
                <w:sz w:val="20"/>
                <w:szCs w:val="20"/>
              </w:rPr>
            </w:pPr>
          </w:p>
          <w:p w:rsidR="00332E9E" w:rsidRPr="0059385A" w:rsidP="00332E9E">
            <w:pPr>
              <w:bidi w:val="0"/>
              <w:rPr>
                <w:rFonts w:ascii="Times New Roman" w:hAnsi="Times New Roman"/>
                <w:sz w:val="20"/>
                <w:szCs w:val="20"/>
              </w:rPr>
            </w:pPr>
          </w:p>
          <w:p w:rsidR="00423D7A" w:rsidRPr="0059385A" w:rsidP="00423D7A">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D7A" w:rsidRPr="0059385A" w:rsidP="00423D7A">
            <w:pPr>
              <w:bidi w:val="0"/>
              <w:rPr>
                <w:rFonts w:ascii="Times New Roman" w:hAnsi="Times New Roman"/>
                <w:sz w:val="20"/>
                <w:szCs w:val="20"/>
              </w:rPr>
            </w:pPr>
            <w:r w:rsidRPr="0059385A" w:rsidR="00332E9E">
              <w:rPr>
                <w:rFonts w:ascii="Times New Roman" w:hAnsi="Times New Roman"/>
                <w:sz w:val="20"/>
                <w:szCs w:val="20"/>
              </w:rPr>
              <w:t>§ 55d ods. 1</w:t>
            </w:r>
          </w:p>
          <w:p w:rsidR="00332E9E" w:rsidRPr="0059385A" w:rsidP="00423D7A">
            <w:pPr>
              <w:bidi w:val="0"/>
              <w:rPr>
                <w:rFonts w:ascii="Times New Roman" w:hAnsi="Times New Roman"/>
                <w:sz w:val="20"/>
                <w:szCs w:val="20"/>
              </w:rPr>
            </w:pPr>
          </w:p>
          <w:p w:rsidR="00332E9E" w:rsidRPr="0059385A" w:rsidP="00423D7A">
            <w:pPr>
              <w:bidi w:val="0"/>
              <w:rPr>
                <w:rFonts w:ascii="Times New Roman" w:hAnsi="Times New Roman"/>
                <w:sz w:val="20"/>
                <w:szCs w:val="20"/>
              </w:rPr>
            </w:pPr>
          </w:p>
          <w:p w:rsidR="00332E9E" w:rsidRPr="0059385A" w:rsidP="00423D7A">
            <w:pPr>
              <w:bidi w:val="0"/>
              <w:rPr>
                <w:rFonts w:ascii="Times New Roman" w:hAnsi="Times New Roman"/>
                <w:sz w:val="20"/>
                <w:szCs w:val="20"/>
              </w:rPr>
            </w:pPr>
          </w:p>
          <w:p w:rsidR="00332E9E" w:rsidRPr="0059385A" w:rsidP="00423D7A">
            <w:pPr>
              <w:bidi w:val="0"/>
              <w:rPr>
                <w:rFonts w:ascii="Times New Roman" w:hAnsi="Times New Roman"/>
                <w:sz w:val="20"/>
                <w:szCs w:val="20"/>
              </w:rPr>
            </w:pPr>
          </w:p>
          <w:p w:rsidR="00332E9E" w:rsidRPr="0059385A" w:rsidP="00423D7A">
            <w:pPr>
              <w:bidi w:val="0"/>
              <w:rPr>
                <w:rFonts w:ascii="Times New Roman" w:hAnsi="Times New Roman"/>
                <w:sz w:val="20"/>
                <w:szCs w:val="20"/>
              </w:rPr>
            </w:pPr>
          </w:p>
          <w:p w:rsidR="00332E9E" w:rsidRPr="0059385A" w:rsidP="00423D7A">
            <w:pPr>
              <w:bidi w:val="0"/>
              <w:rPr>
                <w:rFonts w:ascii="Times New Roman" w:hAnsi="Times New Roman"/>
                <w:sz w:val="20"/>
                <w:szCs w:val="20"/>
              </w:rPr>
            </w:pPr>
          </w:p>
          <w:p w:rsidR="00332E9E" w:rsidRPr="0059385A" w:rsidP="00423D7A">
            <w:pPr>
              <w:bidi w:val="0"/>
              <w:rPr>
                <w:rFonts w:ascii="Times New Roman" w:hAnsi="Times New Roman"/>
                <w:sz w:val="20"/>
                <w:szCs w:val="20"/>
              </w:rPr>
            </w:pPr>
          </w:p>
          <w:p w:rsidR="00332E9E" w:rsidRPr="0059385A" w:rsidP="00423D7A">
            <w:pPr>
              <w:bidi w:val="0"/>
              <w:rPr>
                <w:rFonts w:ascii="Times New Roman" w:hAnsi="Times New Roman"/>
                <w:sz w:val="20"/>
                <w:szCs w:val="20"/>
              </w:rPr>
            </w:pPr>
          </w:p>
          <w:p w:rsidR="00332E9E" w:rsidRPr="0059385A" w:rsidP="00423D7A">
            <w:pPr>
              <w:bidi w:val="0"/>
              <w:rPr>
                <w:rFonts w:ascii="Times New Roman" w:hAnsi="Times New Roman"/>
                <w:sz w:val="20"/>
                <w:szCs w:val="20"/>
              </w:rPr>
            </w:pPr>
          </w:p>
          <w:p w:rsidR="00332E9E" w:rsidRPr="0059385A" w:rsidP="00423D7A">
            <w:pPr>
              <w:bidi w:val="0"/>
              <w:rPr>
                <w:rFonts w:ascii="Times New Roman" w:hAnsi="Times New Roman"/>
                <w:sz w:val="20"/>
                <w:szCs w:val="20"/>
              </w:rPr>
            </w:pPr>
          </w:p>
          <w:p w:rsidR="00C741AB" w:rsidP="00423D7A">
            <w:pPr>
              <w:bidi w:val="0"/>
              <w:rPr>
                <w:rFonts w:ascii="Times New Roman" w:hAnsi="Times New Roman"/>
                <w:sz w:val="20"/>
                <w:szCs w:val="20"/>
              </w:rPr>
            </w:pPr>
          </w:p>
          <w:p w:rsidR="00C741AB" w:rsidP="00423D7A">
            <w:pPr>
              <w:bidi w:val="0"/>
              <w:rPr>
                <w:rFonts w:ascii="Times New Roman" w:hAnsi="Times New Roman"/>
                <w:sz w:val="20"/>
                <w:szCs w:val="20"/>
              </w:rPr>
            </w:pPr>
          </w:p>
          <w:p w:rsidR="00332E9E" w:rsidRPr="0059385A" w:rsidP="00423D7A">
            <w:pPr>
              <w:bidi w:val="0"/>
              <w:rPr>
                <w:rFonts w:ascii="Times New Roman" w:hAnsi="Times New Roman"/>
                <w:sz w:val="20"/>
                <w:szCs w:val="20"/>
              </w:rPr>
            </w:pPr>
            <w:r w:rsidRPr="0059385A">
              <w:rPr>
                <w:rFonts w:ascii="Times New Roman" w:hAnsi="Times New Roman"/>
                <w:sz w:val="20"/>
                <w:szCs w:val="20"/>
              </w:rPr>
              <w:t>§ 55d ods. 2</w:t>
            </w:r>
          </w:p>
          <w:p w:rsidR="00332E9E" w:rsidRPr="0059385A" w:rsidP="00423D7A">
            <w:pPr>
              <w:bidi w:val="0"/>
              <w:rPr>
                <w:rFonts w:ascii="Times New Roman" w:hAnsi="Times New Roman"/>
                <w:sz w:val="20"/>
                <w:szCs w:val="20"/>
              </w:rPr>
            </w:pPr>
          </w:p>
          <w:p w:rsidR="00332E9E" w:rsidRPr="0059385A" w:rsidP="00423D7A">
            <w:pPr>
              <w:bidi w:val="0"/>
              <w:rPr>
                <w:rFonts w:ascii="Times New Roman" w:hAnsi="Times New Roman"/>
                <w:sz w:val="20"/>
                <w:szCs w:val="20"/>
              </w:rPr>
            </w:pPr>
            <w:r w:rsidRPr="0059385A">
              <w:rPr>
                <w:rFonts w:ascii="Times New Roman" w:hAnsi="Times New Roman"/>
                <w:sz w:val="20"/>
                <w:szCs w:val="20"/>
              </w:rPr>
              <w:t>§ 55d ods. 3</w:t>
            </w:r>
          </w:p>
          <w:p w:rsidR="00332E9E" w:rsidRPr="0059385A" w:rsidP="00423D7A">
            <w:pPr>
              <w:bidi w:val="0"/>
              <w:rPr>
                <w:rFonts w:ascii="Times New Roman" w:hAnsi="Times New Roman"/>
                <w:sz w:val="20"/>
                <w:szCs w:val="20"/>
              </w:rPr>
            </w:pPr>
          </w:p>
          <w:p w:rsidR="00332E9E" w:rsidRPr="0059385A" w:rsidP="00423D7A">
            <w:pPr>
              <w:bidi w:val="0"/>
              <w:rPr>
                <w:rFonts w:ascii="Times New Roman" w:hAnsi="Times New Roman"/>
                <w:sz w:val="20"/>
                <w:szCs w:val="20"/>
              </w:rPr>
            </w:pPr>
          </w:p>
          <w:p w:rsidR="00332E9E" w:rsidRPr="0059385A" w:rsidP="00423D7A">
            <w:pPr>
              <w:bidi w:val="0"/>
              <w:rPr>
                <w:rFonts w:ascii="Times New Roman" w:hAnsi="Times New Roman"/>
                <w:sz w:val="20"/>
                <w:szCs w:val="20"/>
              </w:rPr>
            </w:pPr>
          </w:p>
          <w:p w:rsidR="00C741AB" w:rsidP="00423D7A">
            <w:pPr>
              <w:bidi w:val="0"/>
              <w:rPr>
                <w:rFonts w:ascii="Times New Roman" w:hAnsi="Times New Roman"/>
                <w:sz w:val="20"/>
                <w:szCs w:val="20"/>
              </w:rPr>
            </w:pPr>
          </w:p>
          <w:p w:rsidR="00332E9E" w:rsidRPr="0059385A" w:rsidP="00423D7A">
            <w:pPr>
              <w:bidi w:val="0"/>
              <w:rPr>
                <w:rFonts w:ascii="Times New Roman" w:hAnsi="Times New Roman"/>
                <w:sz w:val="20"/>
                <w:szCs w:val="20"/>
              </w:rPr>
            </w:pPr>
            <w:r w:rsidRPr="0059385A">
              <w:rPr>
                <w:rFonts w:ascii="Times New Roman" w:hAnsi="Times New Roman"/>
                <w:sz w:val="20"/>
                <w:szCs w:val="20"/>
              </w:rPr>
              <w:t xml:space="preserve">§ 55d ods. </w:t>
            </w:r>
            <w:r w:rsidRPr="0059385A" w:rsidR="009E4E21">
              <w:rPr>
                <w:rFonts w:ascii="Times New Roman" w:hAnsi="Times New Roman"/>
                <w:sz w:val="20"/>
                <w:szCs w:val="20"/>
              </w:rPr>
              <w:t>4</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332E9E" w:rsidRPr="0059385A" w:rsidP="00332E9E">
            <w:pPr>
              <w:bidi w:val="0"/>
              <w:jc w:val="both"/>
              <w:rPr>
                <w:rFonts w:ascii="Times New Roman" w:hAnsi="Times New Roman"/>
                <w:sz w:val="20"/>
                <w:szCs w:val="20"/>
              </w:rPr>
            </w:pPr>
            <w:r w:rsidRPr="0059385A">
              <w:rPr>
                <w:rFonts w:ascii="Times New Roman" w:hAnsi="Times New Roman"/>
                <w:sz w:val="20"/>
                <w:szCs w:val="20"/>
              </w:rPr>
              <w:t>(1) Daňový úrad Bratislava I oznámi žiadateľovi rozhodnutie o žiadosti o vrátenie dane do štyroch mesiacov odo dňa prijatia žiadosti s výnimkou podľa odsekov 5 a 6. Ak vzniknú odôvodnené pochybnosti o správnosti uplatňovaného nároku na vrátenie dane, Daňový úrad Bratislava I môže v lehote podľa prvej vety elektronickými prostriedkami požiadať žiadateľa, príslušné orgány členského štátu, v ktorom má žiadateľ sídlo, miesto podnikania, prevádzkareň, bydlisko alebo v ktorom sa obvykle zdržiava, alebo inú osobu o dodatočné informácie; inú osobu ako žiadateľa alebo príslušný orgán členského štátu, v ktorom má žiadateľ sídlo, miesto podnikania, prevádzkareň, bydlisko alebo v ktorom sa obvykle zdržiava, môže požiadať elektronickými prostriedkami, iba ak sú tieto prostriedky dostupné jej adresátovi.</w:t>
            </w:r>
          </w:p>
          <w:p w:rsidR="00332E9E" w:rsidRPr="0059385A" w:rsidP="00332E9E">
            <w:pPr>
              <w:bidi w:val="0"/>
              <w:jc w:val="both"/>
              <w:rPr>
                <w:rFonts w:ascii="Times New Roman" w:hAnsi="Times New Roman"/>
                <w:sz w:val="20"/>
                <w:szCs w:val="20"/>
              </w:rPr>
            </w:pPr>
          </w:p>
          <w:p w:rsidR="00332E9E" w:rsidRPr="0059385A" w:rsidP="00332E9E">
            <w:pPr>
              <w:bidi w:val="0"/>
              <w:jc w:val="both"/>
              <w:rPr>
                <w:rFonts w:ascii="Times New Roman" w:hAnsi="Times New Roman"/>
                <w:sz w:val="20"/>
                <w:szCs w:val="20"/>
              </w:rPr>
            </w:pPr>
            <w:r w:rsidRPr="0059385A">
              <w:rPr>
                <w:rFonts w:ascii="Times New Roman" w:hAnsi="Times New Roman"/>
                <w:sz w:val="20"/>
                <w:szCs w:val="20"/>
              </w:rPr>
              <w:t>(2) Ak nie sú dodatočné informácie dostatočné, môže Daňový úrad Bratislava I požiadať o ďalšie dodatočné informácie.</w:t>
            </w:r>
          </w:p>
          <w:p w:rsidR="00332E9E" w:rsidRPr="0059385A" w:rsidP="00332E9E">
            <w:pPr>
              <w:bidi w:val="0"/>
              <w:jc w:val="both"/>
              <w:rPr>
                <w:rFonts w:ascii="Times New Roman" w:hAnsi="Times New Roman"/>
                <w:sz w:val="20"/>
                <w:szCs w:val="20"/>
              </w:rPr>
            </w:pPr>
          </w:p>
          <w:p w:rsidR="00332E9E" w:rsidRPr="0059385A" w:rsidP="00332E9E">
            <w:pPr>
              <w:bidi w:val="0"/>
              <w:jc w:val="both"/>
              <w:rPr>
                <w:rFonts w:ascii="Times New Roman" w:hAnsi="Times New Roman"/>
                <w:sz w:val="20"/>
                <w:szCs w:val="20"/>
              </w:rPr>
            </w:pPr>
            <w:r w:rsidRPr="0059385A">
              <w:rPr>
                <w:rFonts w:ascii="Times New Roman" w:hAnsi="Times New Roman"/>
                <w:sz w:val="20"/>
                <w:szCs w:val="20"/>
              </w:rPr>
              <w:t>(3) Dodatočnými informáciami podľa odseku 1 a ďalšími dodatočným</w:t>
            </w:r>
            <w:r w:rsidR="0063289C">
              <w:rPr>
                <w:rFonts w:ascii="Times New Roman" w:hAnsi="Times New Roman"/>
                <w:sz w:val="20"/>
                <w:szCs w:val="20"/>
              </w:rPr>
              <w:t>i</w:t>
            </w:r>
            <w:r w:rsidRPr="0059385A">
              <w:rPr>
                <w:rFonts w:ascii="Times New Roman" w:hAnsi="Times New Roman"/>
                <w:sz w:val="20"/>
                <w:szCs w:val="20"/>
              </w:rPr>
              <w:t xml:space="preserve"> informáciami podľa odseku 2 sú aj originál alebo kópia faktúry alebo dovozného dokladu, ktoré sa týkajú uplatňovaného nároku na vrátenie dane, a to aj takých, v ktorých základ dane je nižší ako základ dane podľa § 55b ods. 5.</w:t>
            </w:r>
          </w:p>
          <w:p w:rsidR="00332E9E" w:rsidRPr="0059385A" w:rsidP="00332E9E">
            <w:pPr>
              <w:bidi w:val="0"/>
              <w:jc w:val="both"/>
              <w:rPr>
                <w:rFonts w:ascii="Times New Roman" w:hAnsi="Times New Roman"/>
                <w:sz w:val="20"/>
                <w:szCs w:val="20"/>
              </w:rPr>
            </w:pPr>
            <w:r w:rsidRPr="0059385A">
              <w:rPr>
                <w:rFonts w:ascii="Times New Roman" w:hAnsi="Times New Roman"/>
                <w:sz w:val="20"/>
                <w:szCs w:val="20"/>
              </w:rPr>
              <w:t xml:space="preserve"> </w:t>
            </w:r>
          </w:p>
          <w:p w:rsidR="00423D7A" w:rsidRPr="0059385A" w:rsidP="00332E9E">
            <w:pPr>
              <w:pStyle w:val="BodyText2"/>
              <w:bidi w:val="0"/>
              <w:spacing w:after="0" w:line="240" w:lineRule="auto"/>
              <w:jc w:val="both"/>
              <w:rPr>
                <w:rFonts w:ascii="Times New Roman" w:hAnsi="Times New Roman"/>
                <w:sz w:val="20"/>
                <w:szCs w:val="20"/>
              </w:rPr>
            </w:pPr>
            <w:r w:rsidRPr="0059385A" w:rsidR="00332E9E">
              <w:rPr>
                <w:rFonts w:ascii="Times New Roman" w:hAnsi="Times New Roman"/>
                <w:sz w:val="20"/>
                <w:szCs w:val="20"/>
              </w:rPr>
              <w:t xml:space="preserve">(4) Osoba, od ktorej Daňový úrad Bratislava I žiada dodatočné informácie a ďalšie dodatočné informácie podľa odsekov 1 a 2, je povinná požadované informácie poskytnúť do jedného mesiaca odo dňa, kedy jej bola požiadavka </w:t>
            </w:r>
            <w:r w:rsidR="00C741AB">
              <w:rPr>
                <w:rFonts w:ascii="Times New Roman" w:hAnsi="Times New Roman"/>
                <w:sz w:val="20"/>
                <w:szCs w:val="20"/>
              </w:rPr>
              <w:t>doručená</w:t>
            </w:r>
            <w:r w:rsidRPr="0059385A" w:rsidR="00332E9E">
              <w:rPr>
                <w:rFonts w:ascii="Times New Roman" w:hAnsi="Times New Roman"/>
                <w:sz w:val="20"/>
                <w:szCs w:val="20"/>
              </w:rPr>
              <w:t>.</w:t>
            </w:r>
            <w:r w:rsidRPr="0059385A" w:rsidR="00052489">
              <w:rPr>
                <w:rFonts w:ascii="Times New Roman" w:hAnsi="Times New Roman"/>
                <w:sz w:val="20"/>
                <w:szCs w:val="20"/>
              </w:rPr>
              <w:t xml:space="preserve"> </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59385A" w:rsidP="00423D7A">
            <w:pPr>
              <w:bidi w:val="0"/>
              <w:jc w:val="both"/>
              <w:rPr>
                <w:rFonts w:ascii="Times New Roman" w:hAnsi="Times New Roman"/>
                <w:sz w:val="20"/>
                <w:szCs w:val="20"/>
              </w:rPr>
            </w:pPr>
            <w:r w:rsidRPr="0059385A" w:rsidR="00332E9E">
              <w:rPr>
                <w:rFonts w:ascii="Times New Roman" w:hAnsi="Times New Roman"/>
                <w:sz w:val="20"/>
                <w:szCs w:val="20"/>
              </w:rPr>
              <w:t>Ú</w:t>
            </w:r>
          </w:p>
          <w:p w:rsidR="00332E9E" w:rsidRPr="0059385A" w:rsidP="00423D7A">
            <w:pPr>
              <w:bidi w:val="0"/>
              <w:jc w:val="both"/>
              <w:rPr>
                <w:rFonts w:ascii="Times New Roman" w:hAnsi="Times New Roman"/>
                <w:sz w:val="20"/>
                <w:szCs w:val="20"/>
              </w:rPr>
            </w:pPr>
          </w:p>
          <w:p w:rsidR="00332E9E" w:rsidRPr="0059385A" w:rsidP="00423D7A">
            <w:pPr>
              <w:bidi w:val="0"/>
              <w:jc w:val="both"/>
              <w:rPr>
                <w:rFonts w:ascii="Times New Roman" w:hAnsi="Times New Roman"/>
                <w:sz w:val="20"/>
                <w:szCs w:val="20"/>
              </w:rPr>
            </w:pPr>
          </w:p>
          <w:p w:rsidR="00332E9E" w:rsidRPr="0059385A" w:rsidP="00423D7A">
            <w:pPr>
              <w:bidi w:val="0"/>
              <w:jc w:val="both"/>
              <w:rPr>
                <w:rFonts w:ascii="Times New Roman" w:hAnsi="Times New Roman"/>
                <w:sz w:val="20"/>
                <w:szCs w:val="20"/>
              </w:rPr>
            </w:pPr>
          </w:p>
          <w:p w:rsidR="00332E9E" w:rsidRPr="0059385A" w:rsidP="00423D7A">
            <w:pPr>
              <w:bidi w:val="0"/>
              <w:jc w:val="both"/>
              <w:rPr>
                <w:rFonts w:ascii="Times New Roman" w:hAnsi="Times New Roman"/>
                <w:sz w:val="20"/>
                <w:szCs w:val="20"/>
              </w:rPr>
            </w:pPr>
          </w:p>
          <w:p w:rsidR="00332E9E" w:rsidRPr="0059385A" w:rsidP="00423D7A">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59385A"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59385A" w:rsidP="00423D7A">
            <w:pPr>
              <w:bidi w:val="0"/>
              <w:rPr>
                <w:rFonts w:ascii="Times New Roman" w:hAnsi="Times New Roman"/>
                <w:sz w:val="20"/>
                <w:szCs w:val="20"/>
              </w:rPr>
            </w:pPr>
            <w:r w:rsidRPr="0059385A">
              <w:rPr>
                <w:rFonts w:ascii="Times New Roman" w:hAnsi="Times New Roman"/>
                <w:sz w:val="20"/>
                <w:szCs w:val="20"/>
              </w:rPr>
              <w:t xml:space="preserve">Čl. </w:t>
            </w:r>
            <w:r w:rsidRPr="0059385A" w:rsidR="00260955">
              <w:rPr>
                <w:rFonts w:ascii="Times New Roman" w:hAnsi="Times New Roman"/>
                <w:sz w:val="20"/>
                <w:szCs w:val="20"/>
              </w:rPr>
              <w:t>2</w:t>
            </w:r>
            <w:r w:rsidRPr="0059385A" w:rsidR="00900F89">
              <w:rPr>
                <w:rFonts w:ascii="Times New Roman" w:hAnsi="Times New Roman"/>
                <w:sz w:val="20"/>
                <w:szCs w:val="20"/>
              </w:rPr>
              <w:t>1</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Ak členský štát vrátenia dane požaduje dodatočné informácie, oznámi žiadateľovi svoje rozhodnutie o schválení alebo zamietnutí žiadosti o vrátenie dane do dvoch mesiacov od doručenia požadovaných informácií, alebo ak nedostal odpoveď na svoju požiadavku, do dvoch mesiacov od uplynutia lehoty ustanovenej v článku 20 ods. 2. Lehota, ktorá je k dispozícii na prijatie rozhodnutia týkajúceho sa celej žiadosti alebo časti žiadosti o vrátenie dane, je však vždy najmenej šesť mesiacov od dátumu doručenia žiadosti členskému štátu vrátenia dane.</w:t>
            </w:r>
          </w:p>
          <w:p w:rsidR="009E4E21" w:rsidRPr="0059385A" w:rsidP="008536FA">
            <w:pPr>
              <w:autoSpaceDE/>
              <w:autoSpaceDN/>
              <w:bidi w:val="0"/>
              <w:jc w:val="both"/>
              <w:rPr>
                <w:rFonts w:ascii="Times New Roman" w:hAnsi="Times New Roman"/>
                <w:sz w:val="20"/>
                <w:szCs w:val="20"/>
              </w:rPr>
            </w:pPr>
          </w:p>
          <w:p w:rsidR="0063289C" w:rsidP="008536FA">
            <w:pPr>
              <w:autoSpaceDE/>
              <w:autoSpaceDN/>
              <w:bidi w:val="0"/>
              <w:jc w:val="both"/>
              <w:rPr>
                <w:rFonts w:ascii="Times New Roman" w:hAnsi="Times New Roman"/>
                <w:sz w:val="20"/>
                <w:szCs w:val="20"/>
              </w:rPr>
            </w:pP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Ak členský štát vrátenia dane požaduje ďalšie dodatočné informácie, oznámi žiadateľovi svoje rozhodnutie týkajúce sa celej žiadosti alebo časti žiadosti o vrátenie dane do ôsmich mesiacov od doručenia žiadosti tomuto členskému štátu.</w:t>
            </w:r>
          </w:p>
          <w:p w:rsidR="00423D7A" w:rsidRPr="0059385A" w:rsidP="008536F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59385A" w:rsidP="00423D7A">
            <w:pPr>
              <w:bidi w:val="0"/>
              <w:jc w:val="both"/>
              <w:rPr>
                <w:rFonts w:ascii="Times New Roman" w:hAnsi="Times New Roman"/>
                <w:sz w:val="20"/>
                <w:szCs w:val="20"/>
              </w:rPr>
            </w:pPr>
            <w:r w:rsidRPr="0059385A" w:rsidR="009E4E21">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9E4E21" w:rsidRPr="0059385A" w:rsidP="009E4E21">
            <w:pPr>
              <w:bidi w:val="0"/>
              <w:rPr>
                <w:rFonts w:ascii="Times New Roman" w:hAnsi="Times New Roman"/>
                <w:sz w:val="20"/>
                <w:szCs w:val="20"/>
              </w:rPr>
            </w:pPr>
            <w:r w:rsidRPr="0059385A">
              <w:rPr>
                <w:rFonts w:ascii="Times New Roman" w:hAnsi="Times New Roman"/>
                <w:sz w:val="20"/>
                <w:szCs w:val="20"/>
              </w:rPr>
              <w:t>X/2009 Z.z.</w:t>
            </w:r>
          </w:p>
          <w:p w:rsidR="009E4E21" w:rsidRPr="0059385A" w:rsidP="009E4E21">
            <w:pPr>
              <w:bidi w:val="0"/>
              <w:rPr>
                <w:rFonts w:ascii="Times New Roman" w:hAnsi="Times New Roman"/>
                <w:sz w:val="20"/>
                <w:szCs w:val="20"/>
              </w:rPr>
            </w:pPr>
          </w:p>
          <w:p w:rsidR="009E4E21" w:rsidRPr="0059385A" w:rsidP="009E4E21">
            <w:pPr>
              <w:bidi w:val="0"/>
              <w:rPr>
                <w:rFonts w:ascii="Times New Roman" w:hAnsi="Times New Roman"/>
                <w:sz w:val="20"/>
                <w:szCs w:val="20"/>
              </w:rPr>
            </w:pPr>
          </w:p>
          <w:p w:rsidR="009E4E21" w:rsidRPr="0059385A" w:rsidP="009E4E21">
            <w:pPr>
              <w:bidi w:val="0"/>
              <w:rPr>
                <w:rFonts w:ascii="Times New Roman" w:hAnsi="Times New Roman"/>
                <w:sz w:val="20"/>
                <w:szCs w:val="20"/>
              </w:rPr>
            </w:pPr>
          </w:p>
          <w:p w:rsidR="009E4E21" w:rsidRPr="0059385A" w:rsidP="009E4E21">
            <w:pPr>
              <w:bidi w:val="0"/>
              <w:rPr>
                <w:rFonts w:ascii="Times New Roman" w:hAnsi="Times New Roman"/>
                <w:sz w:val="20"/>
                <w:szCs w:val="20"/>
              </w:rPr>
            </w:pPr>
          </w:p>
          <w:p w:rsidR="009E4E21" w:rsidRPr="0059385A" w:rsidP="009E4E21">
            <w:pPr>
              <w:bidi w:val="0"/>
              <w:rPr>
                <w:rFonts w:ascii="Times New Roman" w:hAnsi="Times New Roman"/>
                <w:sz w:val="20"/>
                <w:szCs w:val="20"/>
              </w:rPr>
            </w:pPr>
          </w:p>
          <w:p w:rsidR="009E4E21" w:rsidRPr="0059385A" w:rsidP="009E4E21">
            <w:pPr>
              <w:bidi w:val="0"/>
              <w:rPr>
                <w:rFonts w:ascii="Times New Roman" w:hAnsi="Times New Roman"/>
                <w:sz w:val="20"/>
                <w:szCs w:val="20"/>
              </w:rPr>
            </w:pPr>
          </w:p>
          <w:p w:rsidR="009E4E21" w:rsidRPr="0059385A" w:rsidP="009E4E21">
            <w:pPr>
              <w:bidi w:val="0"/>
              <w:rPr>
                <w:rFonts w:ascii="Times New Roman" w:hAnsi="Times New Roman"/>
                <w:sz w:val="20"/>
                <w:szCs w:val="20"/>
              </w:rPr>
            </w:pPr>
          </w:p>
          <w:p w:rsidR="0063289C" w:rsidP="009E4E21">
            <w:pPr>
              <w:bidi w:val="0"/>
              <w:rPr>
                <w:rFonts w:ascii="Times New Roman" w:hAnsi="Times New Roman"/>
                <w:sz w:val="20"/>
                <w:szCs w:val="20"/>
              </w:rPr>
            </w:pPr>
          </w:p>
          <w:p w:rsidR="0063289C" w:rsidP="009E4E21">
            <w:pPr>
              <w:bidi w:val="0"/>
              <w:rPr>
                <w:rFonts w:ascii="Times New Roman" w:hAnsi="Times New Roman"/>
                <w:sz w:val="20"/>
                <w:szCs w:val="20"/>
              </w:rPr>
            </w:pPr>
          </w:p>
          <w:p w:rsidR="009E4E21" w:rsidRPr="0059385A" w:rsidP="009E4E21">
            <w:pPr>
              <w:bidi w:val="0"/>
              <w:rPr>
                <w:rFonts w:ascii="Times New Roman" w:hAnsi="Times New Roman"/>
                <w:sz w:val="20"/>
                <w:szCs w:val="20"/>
              </w:rPr>
            </w:pPr>
            <w:r w:rsidRPr="0059385A">
              <w:rPr>
                <w:rFonts w:ascii="Times New Roman" w:hAnsi="Times New Roman"/>
                <w:sz w:val="20"/>
                <w:szCs w:val="20"/>
              </w:rPr>
              <w:t>X/2009 Z.z.</w:t>
            </w:r>
          </w:p>
          <w:p w:rsidR="009E4E21" w:rsidRPr="0059385A" w:rsidP="009E4E21">
            <w:pPr>
              <w:bidi w:val="0"/>
              <w:rPr>
                <w:rFonts w:ascii="Times New Roman" w:hAnsi="Times New Roman"/>
                <w:sz w:val="20"/>
                <w:szCs w:val="20"/>
              </w:rPr>
            </w:pPr>
          </w:p>
          <w:p w:rsidR="00423D7A" w:rsidRPr="0059385A" w:rsidP="00423D7A">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D7A" w:rsidRPr="0059385A" w:rsidP="009E4E21">
            <w:pPr>
              <w:bidi w:val="0"/>
              <w:rPr>
                <w:rFonts w:ascii="Times New Roman" w:hAnsi="Times New Roman"/>
                <w:sz w:val="20"/>
                <w:szCs w:val="20"/>
              </w:rPr>
            </w:pPr>
            <w:r w:rsidRPr="0059385A" w:rsidR="009E4E21">
              <w:rPr>
                <w:rFonts w:ascii="Times New Roman" w:hAnsi="Times New Roman"/>
                <w:sz w:val="20"/>
                <w:szCs w:val="20"/>
              </w:rPr>
              <w:t>§ 55d ods. 5</w:t>
            </w:r>
          </w:p>
          <w:p w:rsidR="009E4E21" w:rsidRPr="0059385A" w:rsidP="009E4E21">
            <w:pPr>
              <w:bidi w:val="0"/>
              <w:rPr>
                <w:rFonts w:ascii="Times New Roman" w:hAnsi="Times New Roman"/>
                <w:sz w:val="20"/>
                <w:szCs w:val="20"/>
              </w:rPr>
            </w:pPr>
          </w:p>
          <w:p w:rsidR="009E4E21" w:rsidRPr="0059385A" w:rsidP="009E4E21">
            <w:pPr>
              <w:bidi w:val="0"/>
              <w:rPr>
                <w:rFonts w:ascii="Times New Roman" w:hAnsi="Times New Roman"/>
                <w:sz w:val="20"/>
                <w:szCs w:val="20"/>
              </w:rPr>
            </w:pPr>
          </w:p>
          <w:p w:rsidR="009E4E21" w:rsidRPr="0059385A" w:rsidP="009E4E21">
            <w:pPr>
              <w:bidi w:val="0"/>
              <w:rPr>
                <w:rFonts w:ascii="Times New Roman" w:hAnsi="Times New Roman"/>
                <w:sz w:val="20"/>
                <w:szCs w:val="20"/>
              </w:rPr>
            </w:pPr>
          </w:p>
          <w:p w:rsidR="009E4E21" w:rsidRPr="0059385A" w:rsidP="009E4E21">
            <w:pPr>
              <w:bidi w:val="0"/>
              <w:rPr>
                <w:rFonts w:ascii="Times New Roman" w:hAnsi="Times New Roman"/>
                <w:sz w:val="20"/>
                <w:szCs w:val="20"/>
              </w:rPr>
            </w:pPr>
          </w:p>
          <w:p w:rsidR="009E4E21" w:rsidRPr="0059385A" w:rsidP="009E4E21">
            <w:pPr>
              <w:bidi w:val="0"/>
              <w:rPr>
                <w:rFonts w:ascii="Times New Roman" w:hAnsi="Times New Roman"/>
                <w:sz w:val="20"/>
                <w:szCs w:val="20"/>
              </w:rPr>
            </w:pPr>
          </w:p>
          <w:p w:rsidR="009E4E21" w:rsidRPr="0059385A" w:rsidP="009E4E21">
            <w:pPr>
              <w:bidi w:val="0"/>
              <w:rPr>
                <w:rFonts w:ascii="Times New Roman" w:hAnsi="Times New Roman"/>
                <w:sz w:val="20"/>
                <w:szCs w:val="20"/>
              </w:rPr>
            </w:pPr>
          </w:p>
          <w:p w:rsidR="0063289C" w:rsidP="009E4E21">
            <w:pPr>
              <w:bidi w:val="0"/>
              <w:rPr>
                <w:rFonts w:ascii="Times New Roman" w:hAnsi="Times New Roman"/>
                <w:sz w:val="20"/>
                <w:szCs w:val="20"/>
              </w:rPr>
            </w:pPr>
          </w:p>
          <w:p w:rsidR="0063289C" w:rsidP="009E4E21">
            <w:pPr>
              <w:bidi w:val="0"/>
              <w:rPr>
                <w:rFonts w:ascii="Times New Roman" w:hAnsi="Times New Roman"/>
                <w:sz w:val="20"/>
                <w:szCs w:val="20"/>
              </w:rPr>
            </w:pPr>
          </w:p>
          <w:p w:rsidR="009E4E21" w:rsidRPr="0059385A" w:rsidP="009E4E21">
            <w:pPr>
              <w:bidi w:val="0"/>
              <w:rPr>
                <w:rFonts w:ascii="Times New Roman" w:hAnsi="Times New Roman"/>
                <w:sz w:val="20"/>
                <w:szCs w:val="20"/>
              </w:rPr>
            </w:pPr>
            <w:r w:rsidRPr="0059385A">
              <w:rPr>
                <w:rFonts w:ascii="Times New Roman" w:hAnsi="Times New Roman"/>
                <w:sz w:val="20"/>
                <w:szCs w:val="20"/>
              </w:rPr>
              <w:t>§ 55d ods. 6</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9E4E21" w:rsidRPr="0059385A" w:rsidP="009E4E21">
            <w:pPr>
              <w:bidi w:val="0"/>
              <w:jc w:val="both"/>
              <w:rPr>
                <w:rFonts w:ascii="Times New Roman" w:hAnsi="Times New Roman"/>
                <w:sz w:val="20"/>
                <w:szCs w:val="20"/>
              </w:rPr>
            </w:pPr>
            <w:r w:rsidRPr="0059385A">
              <w:rPr>
                <w:rFonts w:ascii="Times New Roman" w:hAnsi="Times New Roman"/>
                <w:sz w:val="20"/>
                <w:szCs w:val="20"/>
              </w:rPr>
              <w:t xml:space="preserve">(5) Ak Daňový úrad Bratislava I žiada dodatočné informácie podľa odseku 1, oznámi žiadateľovi rozhodnutie o žiadosti o vrátenie dane do dvoch mesiacov od prijatia požadovaných informácií, a ak nedostal požadované informácie, oznámi rozhodnutie do dvoch mesiacov od uplynutia lehoty podľa odseku 4; </w:t>
            </w:r>
            <w:r w:rsidR="00870F8A">
              <w:rPr>
                <w:rFonts w:ascii="Times New Roman" w:hAnsi="Times New Roman"/>
                <w:sz w:val="20"/>
                <w:szCs w:val="20"/>
              </w:rPr>
              <w:t>ak dvojmesačná lehota na oznámenie rozhodnuti</w:t>
            </w:r>
            <w:r w:rsidR="00145BF4">
              <w:rPr>
                <w:rFonts w:ascii="Times New Roman" w:hAnsi="Times New Roman"/>
                <w:sz w:val="20"/>
                <w:szCs w:val="20"/>
              </w:rPr>
              <w:t>a</w:t>
            </w:r>
            <w:r w:rsidR="00870F8A">
              <w:rPr>
                <w:rFonts w:ascii="Times New Roman" w:hAnsi="Times New Roman"/>
                <w:sz w:val="20"/>
                <w:szCs w:val="20"/>
              </w:rPr>
              <w:t xml:space="preserve"> uplynie skôr ako uplynie šesť mesiacov odo dňa prijatia žiadosti, </w:t>
            </w:r>
            <w:r w:rsidRPr="0059385A">
              <w:rPr>
                <w:rFonts w:ascii="Times New Roman" w:hAnsi="Times New Roman"/>
                <w:sz w:val="20"/>
                <w:szCs w:val="20"/>
              </w:rPr>
              <w:t>Daňový úrad Bratislava I</w:t>
            </w:r>
            <w:r w:rsidR="00870F8A">
              <w:rPr>
                <w:rFonts w:ascii="Times New Roman" w:hAnsi="Times New Roman"/>
                <w:sz w:val="20"/>
                <w:szCs w:val="20"/>
              </w:rPr>
              <w:t xml:space="preserve"> oznámi rozhodnutie najneskôr </w:t>
            </w:r>
            <w:r w:rsidRPr="0059385A">
              <w:rPr>
                <w:rFonts w:ascii="Times New Roman" w:hAnsi="Times New Roman"/>
                <w:sz w:val="20"/>
                <w:szCs w:val="20"/>
              </w:rPr>
              <w:t>do šiestich mesiacov odo dňa prijatia žiadosti.</w:t>
            </w:r>
          </w:p>
          <w:p w:rsidR="009E4E21" w:rsidRPr="0059385A" w:rsidP="009E4E21">
            <w:pPr>
              <w:bidi w:val="0"/>
              <w:jc w:val="both"/>
              <w:rPr>
                <w:rFonts w:ascii="Times New Roman" w:hAnsi="Times New Roman"/>
                <w:sz w:val="20"/>
                <w:szCs w:val="20"/>
              </w:rPr>
            </w:pPr>
          </w:p>
          <w:p w:rsidR="009E4E21" w:rsidRPr="0059385A" w:rsidP="009E4E21">
            <w:pPr>
              <w:bidi w:val="0"/>
              <w:jc w:val="both"/>
              <w:rPr>
                <w:rFonts w:ascii="Times New Roman" w:hAnsi="Times New Roman"/>
                <w:sz w:val="20"/>
                <w:szCs w:val="20"/>
              </w:rPr>
            </w:pPr>
          </w:p>
          <w:p w:rsidR="009E4E21" w:rsidRPr="0059385A" w:rsidP="009E4E21">
            <w:pPr>
              <w:bidi w:val="0"/>
              <w:jc w:val="both"/>
              <w:rPr>
                <w:rFonts w:ascii="Times New Roman" w:hAnsi="Times New Roman"/>
                <w:sz w:val="20"/>
                <w:szCs w:val="20"/>
              </w:rPr>
            </w:pPr>
            <w:r w:rsidRPr="0059385A">
              <w:rPr>
                <w:rFonts w:ascii="Times New Roman" w:hAnsi="Times New Roman"/>
                <w:sz w:val="20"/>
                <w:szCs w:val="20"/>
              </w:rPr>
              <w:t>(6) Ak Daňový úrad Bratislava I žiada ďalšie dodatočné informácie podľa odseku 2, oznámi žiadateľovi rozhodnutie o žiadosti o vrátenie dane najneskôr do ôsmich mesiacov odo dňa prijatia žiadosti.</w:t>
            </w:r>
          </w:p>
          <w:p w:rsidR="00423D7A" w:rsidRPr="0059385A" w:rsidP="00423D7A">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59385A" w:rsidP="00423D7A">
            <w:pPr>
              <w:bidi w:val="0"/>
              <w:jc w:val="both"/>
              <w:rPr>
                <w:rFonts w:ascii="Times New Roman" w:hAnsi="Times New Roman"/>
                <w:sz w:val="20"/>
                <w:szCs w:val="20"/>
              </w:rPr>
            </w:pPr>
            <w:r w:rsidRPr="0059385A" w:rsidR="009E4E21">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59385A"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59385A" w:rsidP="00423D7A">
            <w:pPr>
              <w:bidi w:val="0"/>
              <w:rPr>
                <w:rFonts w:ascii="Times New Roman" w:hAnsi="Times New Roman"/>
                <w:sz w:val="20"/>
                <w:szCs w:val="20"/>
              </w:rPr>
            </w:pPr>
            <w:r w:rsidRPr="0059385A">
              <w:rPr>
                <w:rFonts w:ascii="Times New Roman" w:hAnsi="Times New Roman"/>
                <w:sz w:val="20"/>
                <w:szCs w:val="20"/>
              </w:rPr>
              <w:t xml:space="preserve">Čl. </w:t>
            </w:r>
            <w:r w:rsidRPr="0059385A" w:rsidR="00260955">
              <w:rPr>
                <w:rFonts w:ascii="Times New Roman" w:hAnsi="Times New Roman"/>
                <w:sz w:val="20"/>
                <w:szCs w:val="20"/>
              </w:rPr>
              <w:t>2</w:t>
            </w:r>
            <w:r w:rsidRPr="0059385A" w:rsidR="00900F89">
              <w:rPr>
                <w:rFonts w:ascii="Times New Roman" w:hAnsi="Times New Roman"/>
                <w:sz w:val="20"/>
                <w:szCs w:val="20"/>
              </w:rPr>
              <w:t>2</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1. Ak sa žiadosť o vrátenie dane schváli, členský štát vrátenia dane vráti schválenú sumu najneskôr do 10 pracovných dní od uplynutia lehoty uvedenej v článku 19 ods. 2, alebo ak sa požadovali dodatočné alebo ďalšie dodatočné informácie, od uplynutia lehôt uvedených v článku 21.</w:t>
            </w:r>
          </w:p>
          <w:p w:rsidR="00814831" w:rsidRPr="0059385A" w:rsidP="008536FA">
            <w:pPr>
              <w:autoSpaceDE/>
              <w:autoSpaceDN/>
              <w:bidi w:val="0"/>
              <w:jc w:val="both"/>
              <w:rPr>
                <w:rFonts w:ascii="Times New Roman" w:hAnsi="Times New Roman"/>
                <w:sz w:val="20"/>
                <w:szCs w:val="20"/>
              </w:rPr>
            </w:pP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2. Vrátenie dane sa uskutoční v členskom štáte vrátenia dane alebo na žiadosť žiadateľa v ktoromkoľvek inom členskom štáte. V prípade, ak sa daň vracia v inom členskom štáte, členský štát vrátenia dane odpočíta od sumy, ktorá sa má vrátiť žiadateľovi, všetky bankové poplatky za prevod.</w:t>
            </w:r>
          </w:p>
          <w:p w:rsidR="00423D7A" w:rsidRPr="0059385A" w:rsidP="008536F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59385A" w:rsidP="00423D7A">
            <w:pPr>
              <w:bidi w:val="0"/>
              <w:jc w:val="both"/>
              <w:rPr>
                <w:rFonts w:ascii="Times New Roman" w:hAnsi="Times New Roman"/>
                <w:sz w:val="20"/>
                <w:szCs w:val="20"/>
              </w:rPr>
            </w:pPr>
            <w:r w:rsidRPr="0059385A" w:rsidR="00E305CE">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814831" w:rsidRPr="0059385A" w:rsidP="00814831">
            <w:pPr>
              <w:bidi w:val="0"/>
              <w:rPr>
                <w:rFonts w:ascii="Times New Roman" w:hAnsi="Times New Roman"/>
                <w:sz w:val="20"/>
                <w:szCs w:val="20"/>
              </w:rPr>
            </w:pPr>
            <w:r w:rsidRPr="0059385A">
              <w:rPr>
                <w:rFonts w:ascii="Times New Roman" w:hAnsi="Times New Roman"/>
                <w:sz w:val="20"/>
                <w:szCs w:val="20"/>
              </w:rPr>
              <w:t>X/2009 Z.z.</w:t>
            </w:r>
          </w:p>
          <w:p w:rsidR="00814831" w:rsidRPr="0059385A" w:rsidP="00814831">
            <w:pPr>
              <w:bidi w:val="0"/>
              <w:rPr>
                <w:rFonts w:ascii="Times New Roman" w:hAnsi="Times New Roman"/>
                <w:sz w:val="20"/>
                <w:szCs w:val="20"/>
              </w:rPr>
            </w:pPr>
          </w:p>
          <w:p w:rsidR="00814831" w:rsidRPr="0059385A" w:rsidP="00814831">
            <w:pPr>
              <w:bidi w:val="0"/>
              <w:rPr>
                <w:rFonts w:ascii="Times New Roman" w:hAnsi="Times New Roman"/>
                <w:sz w:val="20"/>
                <w:szCs w:val="20"/>
              </w:rPr>
            </w:pPr>
          </w:p>
          <w:p w:rsidR="00814831" w:rsidRPr="0059385A" w:rsidP="00814831">
            <w:pPr>
              <w:bidi w:val="0"/>
              <w:rPr>
                <w:rFonts w:ascii="Times New Roman" w:hAnsi="Times New Roman"/>
                <w:sz w:val="20"/>
                <w:szCs w:val="20"/>
              </w:rPr>
            </w:pPr>
          </w:p>
          <w:p w:rsidR="00814831" w:rsidRPr="0059385A" w:rsidP="00814831">
            <w:pPr>
              <w:bidi w:val="0"/>
              <w:rPr>
                <w:rFonts w:ascii="Times New Roman" w:hAnsi="Times New Roman"/>
                <w:sz w:val="20"/>
                <w:szCs w:val="20"/>
              </w:rPr>
            </w:pPr>
          </w:p>
          <w:p w:rsidR="00814831" w:rsidRPr="0059385A" w:rsidP="00814831">
            <w:pPr>
              <w:bidi w:val="0"/>
              <w:rPr>
                <w:rFonts w:ascii="Times New Roman" w:hAnsi="Times New Roman"/>
                <w:sz w:val="20"/>
                <w:szCs w:val="20"/>
              </w:rPr>
            </w:pPr>
            <w:r w:rsidRPr="0059385A">
              <w:rPr>
                <w:rFonts w:ascii="Times New Roman" w:hAnsi="Times New Roman"/>
                <w:sz w:val="20"/>
                <w:szCs w:val="20"/>
              </w:rPr>
              <w:t>X/2009 Z.z.</w:t>
            </w:r>
          </w:p>
          <w:p w:rsidR="00814831" w:rsidRPr="0059385A" w:rsidP="00814831">
            <w:pPr>
              <w:bidi w:val="0"/>
              <w:rPr>
                <w:rFonts w:ascii="Times New Roman" w:hAnsi="Times New Roman"/>
                <w:sz w:val="20"/>
                <w:szCs w:val="20"/>
              </w:rPr>
            </w:pPr>
          </w:p>
          <w:p w:rsidR="00423D7A" w:rsidRPr="0059385A" w:rsidP="00423D7A">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14831" w:rsidRPr="0059385A" w:rsidP="00814831">
            <w:pPr>
              <w:bidi w:val="0"/>
              <w:rPr>
                <w:rFonts w:ascii="Times New Roman" w:hAnsi="Times New Roman"/>
                <w:sz w:val="20"/>
                <w:szCs w:val="20"/>
              </w:rPr>
            </w:pPr>
            <w:r w:rsidRPr="0059385A">
              <w:rPr>
                <w:rFonts w:ascii="Times New Roman" w:hAnsi="Times New Roman"/>
                <w:sz w:val="20"/>
                <w:szCs w:val="20"/>
              </w:rPr>
              <w:t>§ 55d ods. 7</w:t>
            </w:r>
          </w:p>
          <w:p w:rsidR="00814831" w:rsidRPr="0059385A" w:rsidP="00814831">
            <w:pPr>
              <w:bidi w:val="0"/>
              <w:rPr>
                <w:rFonts w:ascii="Times New Roman" w:hAnsi="Times New Roman"/>
                <w:sz w:val="20"/>
                <w:szCs w:val="20"/>
              </w:rPr>
            </w:pPr>
          </w:p>
          <w:p w:rsidR="00814831" w:rsidRPr="0059385A" w:rsidP="00814831">
            <w:pPr>
              <w:bidi w:val="0"/>
              <w:rPr>
                <w:rFonts w:ascii="Times New Roman" w:hAnsi="Times New Roman"/>
                <w:sz w:val="20"/>
                <w:szCs w:val="20"/>
              </w:rPr>
            </w:pPr>
          </w:p>
          <w:p w:rsidR="00814831" w:rsidRPr="0059385A" w:rsidP="00814831">
            <w:pPr>
              <w:bidi w:val="0"/>
              <w:rPr>
                <w:rFonts w:ascii="Times New Roman" w:hAnsi="Times New Roman"/>
                <w:sz w:val="20"/>
                <w:szCs w:val="20"/>
              </w:rPr>
            </w:pPr>
          </w:p>
          <w:p w:rsidR="00423D7A" w:rsidRPr="0059385A" w:rsidP="00814831">
            <w:pPr>
              <w:bidi w:val="0"/>
              <w:rPr>
                <w:rFonts w:ascii="Times New Roman" w:hAnsi="Times New Roman"/>
                <w:sz w:val="20"/>
                <w:szCs w:val="20"/>
              </w:rPr>
            </w:pPr>
            <w:r w:rsidRPr="0059385A" w:rsidR="00814831">
              <w:rPr>
                <w:rFonts w:ascii="Times New Roman" w:hAnsi="Times New Roman"/>
                <w:sz w:val="20"/>
                <w:szCs w:val="20"/>
              </w:rPr>
              <w:t>§ 55d ods. 8</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E305CE" w:rsidRPr="0059385A" w:rsidP="00E305CE">
            <w:pPr>
              <w:bidi w:val="0"/>
              <w:jc w:val="both"/>
              <w:rPr>
                <w:rFonts w:ascii="Times New Roman" w:hAnsi="Times New Roman"/>
                <w:sz w:val="20"/>
                <w:szCs w:val="20"/>
              </w:rPr>
            </w:pPr>
            <w:r w:rsidRPr="0059385A">
              <w:rPr>
                <w:rFonts w:ascii="Times New Roman" w:hAnsi="Times New Roman"/>
                <w:sz w:val="20"/>
                <w:szCs w:val="20"/>
              </w:rPr>
              <w:t>(7) Ak Daňový úrad Bratislava I rozhodne o vrátení dane, vráti daň najneskôr do desiatich pracovných dní od uplynutia lehoty na oznámenie rozhodnutia o žiadosti o vrátenie dane podľa odseku 1, 5 alebo 6.</w:t>
            </w:r>
          </w:p>
          <w:p w:rsidR="00E305CE" w:rsidRPr="0059385A" w:rsidP="00E305CE">
            <w:pPr>
              <w:bidi w:val="0"/>
              <w:jc w:val="both"/>
              <w:rPr>
                <w:rFonts w:ascii="Times New Roman" w:hAnsi="Times New Roman"/>
                <w:sz w:val="20"/>
                <w:szCs w:val="20"/>
              </w:rPr>
            </w:pPr>
          </w:p>
          <w:p w:rsidR="00E305CE" w:rsidRPr="0059385A" w:rsidP="00E305CE">
            <w:pPr>
              <w:bidi w:val="0"/>
              <w:jc w:val="both"/>
              <w:rPr>
                <w:rFonts w:ascii="Times New Roman" w:hAnsi="Times New Roman"/>
                <w:sz w:val="20"/>
                <w:szCs w:val="20"/>
              </w:rPr>
            </w:pPr>
          </w:p>
          <w:p w:rsidR="00E305CE" w:rsidRPr="0059385A" w:rsidP="00E305CE">
            <w:pPr>
              <w:bidi w:val="0"/>
              <w:jc w:val="both"/>
              <w:rPr>
                <w:rFonts w:ascii="Times New Roman" w:hAnsi="Times New Roman"/>
                <w:sz w:val="20"/>
                <w:szCs w:val="20"/>
              </w:rPr>
            </w:pPr>
            <w:r w:rsidRPr="0059385A">
              <w:rPr>
                <w:rFonts w:ascii="Times New Roman" w:hAnsi="Times New Roman"/>
                <w:sz w:val="20"/>
                <w:szCs w:val="20"/>
              </w:rPr>
              <w:t>(8) Daňový úrad Bratislava I vráti daň na účet vedený v banke v tuzemsku alebo na základe žiadosti žiadateľa na účet vedený v zahraničnej banke v inom členskom štáte. Pri vrátení dane na účet vedený v zahraničnej banke v inom členskom štáte sa od sumy dane odpočítajú bankové poplatky za prevod peňažných prostriedkov.</w:t>
            </w:r>
          </w:p>
          <w:p w:rsidR="00423D7A" w:rsidRPr="0059385A" w:rsidP="00423D7A">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59385A" w:rsidP="00423D7A">
            <w:pPr>
              <w:bidi w:val="0"/>
              <w:jc w:val="both"/>
              <w:rPr>
                <w:rFonts w:ascii="Times New Roman" w:hAnsi="Times New Roman"/>
                <w:sz w:val="20"/>
                <w:szCs w:val="20"/>
              </w:rPr>
            </w:pPr>
            <w:r w:rsidRPr="0059385A" w:rsidR="00E305CE">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59385A"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60A5A" w:rsidRPr="0059385A" w:rsidP="0026420F">
            <w:pPr>
              <w:bidi w:val="0"/>
              <w:rPr>
                <w:rFonts w:ascii="Times New Roman" w:hAnsi="Times New Roman"/>
                <w:sz w:val="20"/>
                <w:szCs w:val="20"/>
              </w:rPr>
            </w:pPr>
            <w:r w:rsidRPr="0059385A">
              <w:rPr>
                <w:rFonts w:ascii="Times New Roman" w:hAnsi="Times New Roman"/>
                <w:sz w:val="20"/>
                <w:szCs w:val="20"/>
              </w:rPr>
              <w:t xml:space="preserve">Čl. </w:t>
            </w:r>
            <w:r w:rsidRPr="0059385A" w:rsidR="00260955">
              <w:rPr>
                <w:rFonts w:ascii="Times New Roman" w:hAnsi="Times New Roman"/>
                <w:sz w:val="20"/>
                <w:szCs w:val="20"/>
              </w:rPr>
              <w:t>2</w:t>
            </w:r>
            <w:r w:rsidRPr="0059385A" w:rsidR="00900F89">
              <w:rPr>
                <w:rFonts w:ascii="Times New Roman" w:hAnsi="Times New Roman"/>
                <w:sz w:val="20"/>
                <w:szCs w:val="20"/>
              </w:rPr>
              <w:t>3</w:t>
            </w:r>
          </w:p>
          <w:p w:rsidR="00EB0021" w:rsidRPr="0059385A" w:rsidP="0026420F">
            <w:pPr>
              <w:bidi w:val="0"/>
              <w:rPr>
                <w:rFonts w:ascii="Times New Roman" w:hAnsi="Times New Roman"/>
                <w:sz w:val="20"/>
                <w:szCs w:val="20"/>
              </w:rPr>
            </w:pPr>
          </w:p>
          <w:p w:rsidR="00260A5A" w:rsidRPr="0059385A" w:rsidP="0026420F">
            <w:pPr>
              <w:bidi w:val="0"/>
              <w:rPr>
                <w:rFonts w:ascii="Times New Roman" w:hAnsi="Times New Roman"/>
                <w:sz w:val="20"/>
                <w:szCs w:val="20"/>
              </w:rPr>
            </w:pP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1. V prípade, že sa celá žiadosť alebo časť žiadosti o vrátenie dane zamietne, členský štát vrátenia dane žiadateľovi spolu s rozhodnutím oznámi dôvody zamietnutia.</w:t>
            </w:r>
          </w:p>
          <w:p w:rsidR="00E305CE" w:rsidRPr="0059385A" w:rsidP="008536FA">
            <w:pPr>
              <w:autoSpaceDE/>
              <w:autoSpaceDN/>
              <w:bidi w:val="0"/>
              <w:jc w:val="both"/>
              <w:rPr>
                <w:rFonts w:ascii="Times New Roman" w:hAnsi="Times New Roman"/>
                <w:sz w:val="20"/>
                <w:szCs w:val="20"/>
              </w:rPr>
            </w:pP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2. Žiadateľ sa môže proti zamietavému rozhodnutiu o žiadosti o vrátenie dane odvolať na príslušné orgány členského štátu vrátenia dane spôsobom a v lehotách stanovených pre odvolania v prípade žiadostí o vrátenie dane predložených osobami, ktoré sú usadené v uvedenom členskom štáte vrátenia dane.</w:t>
            </w:r>
          </w:p>
          <w:p w:rsidR="00E305CE" w:rsidRPr="0059385A" w:rsidP="008536FA">
            <w:pPr>
              <w:autoSpaceDE/>
              <w:autoSpaceDN/>
              <w:bidi w:val="0"/>
              <w:jc w:val="both"/>
              <w:rPr>
                <w:rFonts w:ascii="Times New Roman" w:hAnsi="Times New Roman"/>
                <w:sz w:val="20"/>
                <w:szCs w:val="20"/>
              </w:rPr>
            </w:pP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Ak sa podľa právnych predpisov členského štátu vrátenia dane neprijatie rozhodnutia o žiadosti o vrátenie dane v rámci lehôt stanovených v tejto smernici nepokladá za schválenie alebo zamietnutie žiadosti, sú všetky správne a súdne konania, ktoré sú v takejto situácii k dispozícii zdaniteľným osobám usadeným v tomto členskom štáte, rovnako prístupné žiadateľovi. Ak takéto konania nie sú k dispozícii, neprijatie rozhodnutia o žiadosti o vrátenie dane v týchto lehotách znamená, že žiadosť sa považuje za zamietnutú.</w:t>
            </w:r>
          </w:p>
          <w:p w:rsidR="00260A5A" w:rsidRPr="0059385A" w:rsidP="008536FA">
            <w:pPr>
              <w:pStyle w:val="tlNormlnywebovArialNarrow10ptPodaokrajaVavo"/>
              <w:bidi w:val="0"/>
              <w:rPr>
                <w:rFonts w:ascii="Times New Roman" w:hAnsi="Times New Roman" w:cs="Times New Roman"/>
                <w:highlight w:val="cyan"/>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260A5A" w:rsidRPr="0059385A" w:rsidP="007E057C">
            <w:pPr>
              <w:bidi w:val="0"/>
              <w:jc w:val="both"/>
              <w:rPr>
                <w:rFonts w:ascii="Times New Roman" w:hAnsi="Times New Roman"/>
                <w:sz w:val="20"/>
                <w:szCs w:val="20"/>
              </w:rPr>
            </w:pPr>
            <w:r w:rsidRPr="0059385A" w:rsidR="00C06826">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C06826" w:rsidRPr="0059385A" w:rsidP="00C06826">
            <w:pPr>
              <w:bidi w:val="0"/>
              <w:rPr>
                <w:rFonts w:ascii="Times New Roman" w:hAnsi="Times New Roman"/>
                <w:sz w:val="20"/>
                <w:szCs w:val="20"/>
              </w:rPr>
            </w:pPr>
            <w:r w:rsidRPr="0059385A">
              <w:rPr>
                <w:rFonts w:ascii="Times New Roman" w:hAnsi="Times New Roman"/>
                <w:sz w:val="20"/>
                <w:szCs w:val="20"/>
              </w:rPr>
              <w:t>X/2009 Z.z.</w:t>
            </w:r>
          </w:p>
          <w:p w:rsidR="00C06826" w:rsidRPr="0059385A" w:rsidP="00C06826">
            <w:pPr>
              <w:bidi w:val="0"/>
              <w:rPr>
                <w:rFonts w:ascii="Times New Roman" w:hAnsi="Times New Roman"/>
                <w:sz w:val="20"/>
                <w:szCs w:val="20"/>
              </w:rPr>
            </w:pPr>
          </w:p>
          <w:p w:rsidR="00260A5A" w:rsidRPr="0059385A" w:rsidP="00A30375">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60A5A" w:rsidRPr="0059385A" w:rsidP="007E057C">
            <w:pPr>
              <w:bidi w:val="0"/>
              <w:rPr>
                <w:rFonts w:ascii="Times New Roman" w:hAnsi="Times New Roman"/>
                <w:sz w:val="20"/>
                <w:szCs w:val="20"/>
              </w:rPr>
            </w:pPr>
            <w:r w:rsidRPr="0059385A" w:rsidR="00C06826">
              <w:rPr>
                <w:rFonts w:ascii="Times New Roman" w:hAnsi="Times New Roman"/>
                <w:sz w:val="20"/>
                <w:szCs w:val="20"/>
              </w:rPr>
              <w:t>§ 55d ods. 9</w:t>
            </w:r>
          </w:p>
          <w:p w:rsidR="00C06826" w:rsidRPr="0059385A" w:rsidP="007E057C">
            <w:pPr>
              <w:bidi w:val="0"/>
              <w:rPr>
                <w:rFonts w:ascii="Times New Roman" w:hAnsi="Times New Roman"/>
                <w:sz w:val="20"/>
                <w:szCs w:val="20"/>
              </w:rPr>
            </w:pPr>
          </w:p>
          <w:p w:rsidR="00C06826" w:rsidRPr="0059385A" w:rsidP="007E057C">
            <w:pPr>
              <w:bidi w:val="0"/>
              <w:rPr>
                <w:rFonts w:ascii="Times New Roman" w:hAnsi="Times New Roman"/>
                <w:sz w:val="20"/>
                <w:szCs w:val="20"/>
              </w:rPr>
            </w:pPr>
          </w:p>
          <w:p w:rsidR="00C06826" w:rsidRPr="0059385A" w:rsidP="007E057C">
            <w:pPr>
              <w:bidi w:val="0"/>
              <w:rPr>
                <w:rFonts w:ascii="Times New Roman" w:hAnsi="Times New Roman"/>
                <w:sz w:val="20"/>
                <w:szCs w:val="20"/>
              </w:rPr>
            </w:pPr>
          </w:p>
          <w:p w:rsidR="00C06826" w:rsidRPr="0059385A" w:rsidP="007E057C">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260A5A" w:rsidRPr="0059385A" w:rsidP="00A30375">
            <w:pPr>
              <w:pStyle w:val="BodyText2"/>
              <w:bidi w:val="0"/>
              <w:spacing w:after="0" w:line="240" w:lineRule="auto"/>
              <w:jc w:val="both"/>
              <w:rPr>
                <w:rFonts w:ascii="Times New Roman" w:hAnsi="Times New Roman"/>
                <w:sz w:val="20"/>
                <w:szCs w:val="20"/>
              </w:rPr>
            </w:pPr>
            <w:r w:rsidRPr="0059385A" w:rsidR="00C06826">
              <w:rPr>
                <w:rFonts w:ascii="Times New Roman" w:hAnsi="Times New Roman"/>
                <w:sz w:val="20"/>
                <w:szCs w:val="20"/>
              </w:rPr>
              <w:t>(9) Rozhodnutie, ktorým sa zamieta žiadosť o vrátenie celej dane alebo časti dane, musí obsahovať odôvodnenie. Proti rozhodnutiu o zamietnutí žiadosti o vrátenie celej dane alebo časti dane sa môže žiadateľ odvolať spôsobom a v lehote podľa osobitného predpisu</w:t>
            </w:r>
            <w:r w:rsidR="00C741AB">
              <w:rPr>
                <w:rFonts w:ascii="Times New Roman" w:hAnsi="Times New Roman"/>
                <w:sz w:val="20"/>
                <w:szCs w:val="20"/>
              </w:rPr>
              <w:t xml:space="preserve">. </w:t>
            </w:r>
            <w:r w:rsidRPr="00C741AB" w:rsidR="00C741AB">
              <w:rPr>
                <w:rFonts w:ascii="Times New Roman" w:hAnsi="Times New Roman"/>
                <w:sz w:val="20"/>
                <w:szCs w:val="20"/>
                <w:vertAlign w:val="superscript"/>
              </w:rPr>
              <w:t>27c)</w:t>
            </w:r>
          </w:p>
          <w:p w:rsidR="00C06826" w:rsidRPr="0059385A" w:rsidP="00A30375">
            <w:pPr>
              <w:pStyle w:val="BodyText2"/>
              <w:bidi w:val="0"/>
              <w:spacing w:after="0" w:line="240" w:lineRule="auto"/>
              <w:jc w:val="both"/>
              <w:rPr>
                <w:rFonts w:ascii="Times New Roman" w:hAnsi="Times New Roman"/>
                <w:sz w:val="20"/>
                <w:szCs w:val="20"/>
              </w:rPr>
            </w:pPr>
          </w:p>
          <w:p w:rsidR="00C06826" w:rsidRPr="0059385A" w:rsidP="00A30375">
            <w:pPr>
              <w:pStyle w:val="BodyText2"/>
              <w:bidi w:val="0"/>
              <w:spacing w:after="0" w:line="240" w:lineRule="auto"/>
              <w:jc w:val="both"/>
              <w:rPr>
                <w:rFonts w:ascii="Times New Roman" w:hAnsi="Times New Roman"/>
                <w:sz w:val="20"/>
                <w:szCs w:val="20"/>
              </w:rPr>
            </w:pPr>
          </w:p>
          <w:p w:rsidR="00C06826" w:rsidRPr="0059385A" w:rsidP="00A30375">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260A5A" w:rsidRPr="0059385A" w:rsidP="007E057C">
            <w:pPr>
              <w:bidi w:val="0"/>
              <w:jc w:val="both"/>
              <w:rPr>
                <w:rFonts w:ascii="Times New Roman" w:hAnsi="Times New Roman"/>
                <w:sz w:val="20"/>
                <w:szCs w:val="20"/>
              </w:rPr>
            </w:pPr>
            <w:r w:rsidRPr="0059385A">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260A5A" w:rsidRPr="0059385A" w:rsidP="007E057C">
            <w:pPr>
              <w:pStyle w:val="Heading1"/>
              <w:bidi w:val="0"/>
              <w:jc w:val="both"/>
              <w:rPr>
                <w:rFonts w:ascii="Times New Roman" w:hAnsi="Times New Roman"/>
                <w:b w:val="0"/>
                <w:bCs w:val="0"/>
                <w:sz w:val="20"/>
                <w:szCs w:val="20"/>
              </w:rPr>
            </w:pPr>
          </w:p>
          <w:p w:rsidR="0045165B" w:rsidRPr="0059385A" w:rsidP="0045165B">
            <w:pPr>
              <w:bidi w:val="0"/>
              <w:rPr>
                <w:rFonts w:ascii="Times New Roman" w:hAnsi="Times New Roman"/>
                <w:sz w:val="20"/>
                <w:szCs w:val="20"/>
              </w:rPr>
            </w:pPr>
          </w:p>
          <w:p w:rsidR="0045165B" w:rsidRPr="0059385A" w:rsidP="0045165B">
            <w:pPr>
              <w:bidi w:val="0"/>
              <w:rPr>
                <w:rFonts w:ascii="Times New Roman" w:hAnsi="Times New Roman"/>
                <w:sz w:val="20"/>
                <w:szCs w:val="20"/>
              </w:rPr>
            </w:pPr>
          </w:p>
          <w:p w:rsidR="0045165B" w:rsidRPr="0059385A" w:rsidP="0045165B">
            <w:pPr>
              <w:bidi w:val="0"/>
              <w:rPr>
                <w:rFonts w:ascii="Times New Roman" w:hAnsi="Times New Roman"/>
                <w:sz w:val="20"/>
                <w:szCs w:val="20"/>
              </w:rPr>
            </w:pPr>
          </w:p>
          <w:p w:rsidR="0045165B" w:rsidRPr="0059385A" w:rsidP="0045165B">
            <w:pPr>
              <w:bidi w:val="0"/>
              <w:rPr>
                <w:rFonts w:ascii="Times New Roman" w:hAnsi="Times New Roman"/>
                <w:sz w:val="20"/>
                <w:szCs w:val="20"/>
              </w:rPr>
            </w:pPr>
          </w:p>
          <w:p w:rsidR="0045165B" w:rsidRPr="0059385A" w:rsidP="0045165B">
            <w:pPr>
              <w:bidi w:val="0"/>
              <w:rPr>
                <w:rFonts w:ascii="Times New Roman" w:hAnsi="Times New Roman"/>
                <w:sz w:val="20"/>
                <w:szCs w:val="20"/>
              </w:rPr>
            </w:pPr>
          </w:p>
          <w:p w:rsidR="0045165B" w:rsidRPr="0059385A" w:rsidP="0045165B">
            <w:pPr>
              <w:bidi w:val="0"/>
              <w:rPr>
                <w:rFonts w:ascii="Times New Roman" w:hAnsi="Times New Roman"/>
                <w:sz w:val="20"/>
                <w:szCs w:val="20"/>
              </w:rPr>
            </w:pPr>
          </w:p>
          <w:p w:rsidR="0045165B" w:rsidRPr="0059385A" w:rsidP="0045165B">
            <w:pPr>
              <w:bidi w:val="0"/>
              <w:rPr>
                <w:rFonts w:ascii="Times New Roman" w:hAnsi="Times New Roman"/>
                <w:sz w:val="20"/>
                <w:szCs w:val="20"/>
              </w:rPr>
            </w:pPr>
          </w:p>
          <w:p w:rsidR="0045165B" w:rsidRPr="0059385A" w:rsidP="0045165B">
            <w:pPr>
              <w:bidi w:val="0"/>
              <w:rPr>
                <w:rFonts w:ascii="Times New Roman" w:hAnsi="Times New Roman"/>
                <w:sz w:val="20"/>
                <w:szCs w:val="20"/>
              </w:rPr>
            </w:pPr>
          </w:p>
          <w:p w:rsidR="0045165B" w:rsidRPr="0059385A" w:rsidP="0045165B">
            <w:pPr>
              <w:bidi w:val="0"/>
              <w:rPr>
                <w:rFonts w:ascii="Times New Roman" w:hAnsi="Times New Roman"/>
                <w:sz w:val="20"/>
                <w:szCs w:val="20"/>
              </w:rPr>
            </w:pPr>
            <w:r w:rsidRPr="0059385A" w:rsidR="008F5B67">
              <w:rPr>
                <w:rFonts w:ascii="Times New Roman" w:hAnsi="Times New Roman"/>
                <w:sz w:val="20"/>
                <w:szCs w:val="20"/>
              </w:rPr>
              <w:t>Občiansky súdny poriadok</w:t>
            </w:r>
          </w:p>
          <w:p w:rsidR="0045165B" w:rsidRPr="0059385A" w:rsidP="0045165B">
            <w:pPr>
              <w:bidi w:val="0"/>
              <w:rPr>
                <w:rFonts w:ascii="Times New Roman" w:hAnsi="Times New Roman"/>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60A5A" w:rsidRPr="0059385A" w:rsidP="0026420F">
            <w:pPr>
              <w:bidi w:val="0"/>
              <w:rPr>
                <w:rFonts w:ascii="Times New Roman" w:hAnsi="Times New Roman"/>
                <w:sz w:val="20"/>
                <w:szCs w:val="20"/>
              </w:rPr>
            </w:pPr>
            <w:r w:rsidRPr="0059385A">
              <w:rPr>
                <w:rFonts w:ascii="Times New Roman" w:hAnsi="Times New Roman"/>
                <w:sz w:val="20"/>
                <w:szCs w:val="20"/>
              </w:rPr>
              <w:t xml:space="preserve">Čl. </w:t>
            </w:r>
            <w:r w:rsidRPr="0059385A" w:rsidR="00900F89">
              <w:rPr>
                <w:rFonts w:ascii="Times New Roman" w:hAnsi="Times New Roman"/>
                <w:sz w:val="20"/>
                <w:szCs w:val="20"/>
              </w:rPr>
              <w:t>24</w:t>
            </w:r>
            <w:r w:rsidRPr="0059385A">
              <w:rPr>
                <w:rFonts w:ascii="Times New Roman" w:hAnsi="Times New Roman"/>
                <w:sz w:val="20"/>
                <w:szCs w:val="20"/>
              </w:rPr>
              <w:t xml:space="preserve"> </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1. Ak žiadateľ dosiahol vrátenie dane podvodným alebo iným nesprávnym spôsobom, príslušný orgán členského štátu vrátenia dane priamo podnikne kroky na vymáhanie súm, ktoré boli žiadateľovi nesprávne vyplatené, a akýchkoľvek pokút a úrokov uložených v súlade s postupom, ktorý sa uplatňuje v členskom štáte vrátenia dane, bez toho, aby boli dotknuté ustanovenia o vzájomnej pomoci pri vymáhaní DPH.</w:t>
            </w:r>
          </w:p>
          <w:p w:rsidR="00E35658" w:rsidRPr="0059385A" w:rsidP="008536FA">
            <w:pPr>
              <w:autoSpaceDE/>
              <w:autoSpaceDN/>
              <w:bidi w:val="0"/>
              <w:jc w:val="both"/>
              <w:rPr>
                <w:rFonts w:ascii="Times New Roman" w:hAnsi="Times New Roman"/>
                <w:sz w:val="20"/>
                <w:szCs w:val="20"/>
              </w:rPr>
            </w:pPr>
          </w:p>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2. V prípade, že sa uložila správna pokuta alebo úrok, ale neboli ešte zaplatené, môže členský štát vrátenia dane pozastaviť akékoľvek ďalšie vrátenie dane dotknutej zdaniteľnej osobe až do výšky nezaplatenej sumy.</w:t>
            </w:r>
          </w:p>
          <w:p w:rsidR="00260A5A" w:rsidRPr="0059385A" w:rsidP="008536F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260A5A" w:rsidRPr="0059385A" w:rsidP="007E057C">
            <w:pPr>
              <w:bidi w:val="0"/>
              <w:jc w:val="both"/>
              <w:rPr>
                <w:rFonts w:ascii="Times New Roman" w:hAnsi="Times New Roman"/>
                <w:sz w:val="20"/>
                <w:szCs w:val="20"/>
              </w:rPr>
            </w:pPr>
            <w:r w:rsidRPr="0059385A" w:rsidR="00E3565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E35658" w:rsidRPr="0059385A" w:rsidP="00E35658">
            <w:pPr>
              <w:bidi w:val="0"/>
              <w:rPr>
                <w:rFonts w:ascii="Times New Roman" w:hAnsi="Times New Roman"/>
                <w:sz w:val="20"/>
                <w:szCs w:val="20"/>
              </w:rPr>
            </w:pPr>
            <w:r w:rsidRPr="0059385A">
              <w:rPr>
                <w:rFonts w:ascii="Times New Roman" w:hAnsi="Times New Roman"/>
                <w:sz w:val="20"/>
                <w:szCs w:val="20"/>
              </w:rPr>
              <w:t>X/2009 Z.z.</w:t>
            </w:r>
          </w:p>
          <w:p w:rsidR="00E35658" w:rsidRPr="0059385A" w:rsidP="00E35658">
            <w:pPr>
              <w:bidi w:val="0"/>
              <w:rPr>
                <w:rFonts w:ascii="Times New Roman" w:hAnsi="Times New Roman"/>
                <w:sz w:val="20"/>
                <w:szCs w:val="20"/>
              </w:rPr>
            </w:pPr>
          </w:p>
          <w:p w:rsidR="00B56600" w:rsidRPr="0059385A" w:rsidP="0026420F">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35658" w:rsidRPr="0059385A" w:rsidP="00E35658">
            <w:pPr>
              <w:bidi w:val="0"/>
              <w:rPr>
                <w:rFonts w:ascii="Times New Roman" w:hAnsi="Times New Roman"/>
                <w:sz w:val="20"/>
                <w:szCs w:val="20"/>
              </w:rPr>
            </w:pPr>
            <w:r w:rsidRPr="0059385A">
              <w:rPr>
                <w:rFonts w:ascii="Times New Roman" w:hAnsi="Times New Roman"/>
                <w:sz w:val="20"/>
                <w:szCs w:val="20"/>
              </w:rPr>
              <w:t>§ 55d ods. 10</w:t>
            </w:r>
          </w:p>
          <w:p w:rsidR="00E35658" w:rsidRPr="0059385A" w:rsidP="00E35658">
            <w:pPr>
              <w:bidi w:val="0"/>
              <w:rPr>
                <w:rFonts w:ascii="Times New Roman" w:hAnsi="Times New Roman"/>
                <w:sz w:val="20"/>
                <w:szCs w:val="20"/>
              </w:rPr>
            </w:pPr>
          </w:p>
          <w:p w:rsidR="00260A5A" w:rsidRPr="0059385A" w:rsidP="007E057C">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E35658" w:rsidRPr="0059385A" w:rsidP="00E35658">
            <w:pPr>
              <w:bidi w:val="0"/>
              <w:jc w:val="both"/>
              <w:rPr>
                <w:rFonts w:ascii="Times New Roman" w:hAnsi="Times New Roman"/>
                <w:sz w:val="20"/>
                <w:szCs w:val="20"/>
              </w:rPr>
            </w:pPr>
            <w:r w:rsidRPr="0059385A">
              <w:rPr>
                <w:rFonts w:ascii="Times New Roman" w:hAnsi="Times New Roman"/>
                <w:sz w:val="20"/>
                <w:szCs w:val="20"/>
              </w:rPr>
              <w:t>(10) Ak daň bola vrátená na základe nepravdivých údajov alebo sa vrátenie dane dosiahlo podvodným spôsobom, Daňový úrad Bratislava I uloží pokutu podľa osobitného predpisu</w:t>
            </w:r>
            <w:r w:rsidRPr="0059385A">
              <w:rPr>
                <w:rFonts w:ascii="Times New Roman" w:hAnsi="Times New Roman"/>
                <w:sz w:val="20"/>
                <w:szCs w:val="20"/>
                <w:vertAlign w:val="superscript"/>
              </w:rPr>
              <w:t>27d)</w:t>
            </w:r>
            <w:r w:rsidRPr="0059385A">
              <w:rPr>
                <w:rFonts w:ascii="Times New Roman" w:hAnsi="Times New Roman"/>
                <w:sz w:val="20"/>
                <w:szCs w:val="20"/>
              </w:rPr>
              <w:t xml:space="preserve"> a ak žiadateľ uloženú pokutu nezaplatí, Daňový úrad Bratislava I má právo odmietnuť ďalšie vrátenie dane až do výšky nezaplatenej pokuty.</w:t>
            </w:r>
          </w:p>
          <w:p w:rsidR="00260A5A" w:rsidRPr="0059385A" w:rsidP="00E35658">
            <w:pPr>
              <w:pStyle w:val="BodyText2"/>
              <w:bidi w:val="0"/>
              <w:spacing w:after="0" w:line="240" w:lineRule="auto"/>
              <w:jc w:val="both"/>
              <w:rPr>
                <w:rFonts w:ascii="Times New Roman" w:hAnsi="Times New Roman"/>
                <w:b/>
                <w:bCs/>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260A5A" w:rsidRPr="0059385A" w:rsidP="007E057C">
            <w:pPr>
              <w:bidi w:val="0"/>
              <w:jc w:val="both"/>
              <w:rPr>
                <w:rFonts w:ascii="Times New Roman" w:hAnsi="Times New Roman"/>
                <w:sz w:val="20"/>
                <w:szCs w:val="20"/>
              </w:rPr>
            </w:pPr>
            <w:r w:rsidRPr="0059385A" w:rsidR="00E35658">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260A5A" w:rsidRPr="0059385A" w:rsidP="007E057C">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393E" w:rsidRPr="0059385A" w:rsidP="0026420F">
            <w:pPr>
              <w:bidi w:val="0"/>
              <w:rPr>
                <w:rFonts w:ascii="Times New Roman" w:hAnsi="Times New Roman"/>
                <w:sz w:val="20"/>
                <w:szCs w:val="20"/>
              </w:rPr>
            </w:pPr>
            <w:r w:rsidRPr="0059385A" w:rsidR="00900F89">
              <w:rPr>
                <w:rFonts w:ascii="Times New Roman" w:hAnsi="Times New Roman"/>
                <w:sz w:val="20"/>
                <w:szCs w:val="20"/>
              </w:rPr>
              <w:t>Čl. 25</w:t>
            </w:r>
          </w:p>
          <w:p w:rsidR="00260955" w:rsidRPr="0059385A" w:rsidP="0026420F">
            <w:pPr>
              <w:bidi w:val="0"/>
              <w:rPr>
                <w:rFonts w:ascii="Times New Roman" w:hAnsi="Times New Roman"/>
                <w:sz w:val="20"/>
                <w:szCs w:val="20"/>
              </w:rPr>
            </w:pP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900F89"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Členský štát vrátenia dane zohľadní akúkoľvek opravu vykonanú v súvislosti s predchádzajúcou žiadosťou o vrátenie dane v súlade s článkom 13 vo forme zníženia alebo zvýšenia sumy vrátenia dane, alebo ak bolo podané samostatné vyhlásenie, vo forme samostatnej platby alebo samostatného vymáhania.</w:t>
            </w:r>
          </w:p>
          <w:p w:rsidR="00A9393E" w:rsidRPr="0059385A" w:rsidP="008536FA">
            <w:pPr>
              <w:bidi w:val="0"/>
              <w:adjustRightInd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A9393E" w:rsidRPr="0059385A" w:rsidP="007E057C">
            <w:pPr>
              <w:bidi w:val="0"/>
              <w:jc w:val="both"/>
              <w:rPr>
                <w:rFonts w:ascii="Times New Roman" w:hAnsi="Times New Roman"/>
                <w:sz w:val="20"/>
                <w:szCs w:val="20"/>
              </w:rPr>
            </w:pPr>
            <w:r w:rsidRPr="0059385A" w:rsidR="00E3565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E35658" w:rsidRPr="0059385A" w:rsidP="00E35658">
            <w:pPr>
              <w:bidi w:val="0"/>
              <w:rPr>
                <w:rFonts w:ascii="Times New Roman" w:hAnsi="Times New Roman"/>
                <w:sz w:val="20"/>
                <w:szCs w:val="20"/>
              </w:rPr>
            </w:pPr>
            <w:r w:rsidRPr="0059385A">
              <w:rPr>
                <w:rFonts w:ascii="Times New Roman" w:hAnsi="Times New Roman"/>
                <w:sz w:val="20"/>
                <w:szCs w:val="20"/>
              </w:rPr>
              <w:t>X/2009 Z.z.</w:t>
            </w:r>
          </w:p>
          <w:p w:rsidR="00E35658" w:rsidRPr="0059385A" w:rsidP="00E35658">
            <w:pPr>
              <w:bidi w:val="0"/>
              <w:rPr>
                <w:rFonts w:ascii="Times New Roman" w:hAnsi="Times New Roman"/>
                <w:sz w:val="20"/>
                <w:szCs w:val="20"/>
              </w:rPr>
            </w:pPr>
          </w:p>
          <w:p w:rsidR="00A9393E" w:rsidRPr="0059385A" w:rsidP="003B4FAF">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35658" w:rsidRPr="0059385A" w:rsidP="00E35658">
            <w:pPr>
              <w:bidi w:val="0"/>
              <w:rPr>
                <w:rFonts w:ascii="Times New Roman" w:hAnsi="Times New Roman"/>
                <w:sz w:val="20"/>
                <w:szCs w:val="20"/>
              </w:rPr>
            </w:pPr>
            <w:r w:rsidRPr="0059385A">
              <w:rPr>
                <w:rFonts w:ascii="Times New Roman" w:hAnsi="Times New Roman"/>
                <w:sz w:val="20"/>
                <w:szCs w:val="20"/>
              </w:rPr>
              <w:t>§ 55d ods. 11</w:t>
            </w:r>
          </w:p>
          <w:p w:rsidR="00E35658" w:rsidRPr="0059385A" w:rsidP="00E35658">
            <w:pPr>
              <w:bidi w:val="0"/>
              <w:rPr>
                <w:rFonts w:ascii="Times New Roman" w:hAnsi="Times New Roman"/>
                <w:sz w:val="20"/>
                <w:szCs w:val="20"/>
              </w:rPr>
            </w:pPr>
          </w:p>
          <w:p w:rsidR="003B4FAF" w:rsidRPr="0059385A" w:rsidP="007E057C">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E35658" w:rsidRPr="0059385A" w:rsidP="00E35658">
            <w:pPr>
              <w:pStyle w:val="BodyText2"/>
              <w:bidi w:val="0"/>
              <w:spacing w:after="0" w:line="240" w:lineRule="auto"/>
              <w:jc w:val="both"/>
              <w:rPr>
                <w:rFonts w:ascii="Times New Roman" w:hAnsi="Times New Roman"/>
                <w:sz w:val="20"/>
                <w:szCs w:val="20"/>
              </w:rPr>
            </w:pPr>
            <w:r w:rsidRPr="0059385A">
              <w:rPr>
                <w:rFonts w:ascii="Times New Roman" w:hAnsi="Times New Roman"/>
                <w:sz w:val="20"/>
                <w:szCs w:val="20"/>
              </w:rPr>
              <w:t>(11) Daňový úrad Bratislava I vráti daň za obdobie kalendárneho roka, na ktoré sa žiadosť o vrátenie dane vzťahuje, zníženú alebo zvýšenú o sumu, ktorá zodpovedá oprave dane vykonanej podľa § 55c ods. 4 a 5. Ak sa oprava dane vykoná podaním samostatného vyhlásenia podľa § 55c ods. 5, Daňový úrad Bratislava I rozhodne o zvýšení alebo znížení dane na základe samostatného vyhlásenia o oprave dane.</w:t>
            </w:r>
          </w:p>
          <w:p w:rsidR="00A9393E" w:rsidRPr="0059385A" w:rsidP="00E35658">
            <w:pPr>
              <w:pStyle w:val="Zkladntext"/>
              <w:bidi w:val="0"/>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A9393E" w:rsidRPr="0059385A" w:rsidP="007E057C">
            <w:pPr>
              <w:bidi w:val="0"/>
              <w:jc w:val="both"/>
              <w:rPr>
                <w:rFonts w:ascii="Times New Roman" w:hAnsi="Times New Roman"/>
                <w:sz w:val="20"/>
                <w:szCs w:val="20"/>
              </w:rPr>
            </w:pPr>
            <w:r w:rsidRPr="0059385A" w:rsidR="00E35658">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A9393E" w:rsidRPr="0059385A" w:rsidP="007E057C">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60955" w:rsidRPr="0059385A" w:rsidP="00260955">
            <w:pPr>
              <w:bidi w:val="0"/>
              <w:rPr>
                <w:rFonts w:ascii="Times New Roman" w:hAnsi="Times New Roman"/>
                <w:sz w:val="20"/>
                <w:szCs w:val="20"/>
              </w:rPr>
            </w:pPr>
            <w:r w:rsidRPr="0059385A">
              <w:rPr>
                <w:rFonts w:ascii="Times New Roman" w:hAnsi="Times New Roman"/>
                <w:sz w:val="20"/>
                <w:szCs w:val="20"/>
              </w:rPr>
              <w:t xml:space="preserve">Čl. </w:t>
            </w:r>
            <w:r w:rsidRPr="0059385A" w:rsidR="00900F89">
              <w:rPr>
                <w:rFonts w:ascii="Times New Roman" w:hAnsi="Times New Roman"/>
                <w:sz w:val="20"/>
                <w:szCs w:val="20"/>
              </w:rPr>
              <w:t>26</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044C94"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Žiadateľ má od členského štátu vrátenia dane nárok na úrok zo sumy vrátenia dane, ktorá sa má žiadateľovi zaplatiť, ak sa daň vráti po poslednom dátume platby podľa článku 22 ods. 1.</w:t>
            </w:r>
          </w:p>
          <w:p w:rsidR="00E35658" w:rsidRPr="0059385A" w:rsidP="008536FA">
            <w:pPr>
              <w:autoSpaceDE/>
              <w:autoSpaceDN/>
              <w:bidi w:val="0"/>
              <w:jc w:val="both"/>
              <w:rPr>
                <w:rFonts w:ascii="Times New Roman" w:hAnsi="Times New Roman"/>
                <w:sz w:val="20"/>
                <w:szCs w:val="20"/>
              </w:rPr>
            </w:pPr>
          </w:p>
          <w:p w:rsidR="00044C94"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Ak žiadateľ neposkytne požadované dodatočné alebo ďalšie dodatočné informácie členskému štátu vrátenia dane v rámci stanovenej lehoty, prvý odsek sa neuplatňuje. Neuplatňuje sa tiež, pokým sa dokumenty, ktoré sa majú predložiť elektronicky podľa článku 10, nedoručia členskému štátu vrátenia dane.</w:t>
            </w:r>
          </w:p>
          <w:p w:rsidR="00260955" w:rsidRPr="0059385A" w:rsidP="008536F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260955" w:rsidRPr="0059385A" w:rsidP="00260955">
            <w:pPr>
              <w:bidi w:val="0"/>
              <w:jc w:val="both"/>
              <w:rPr>
                <w:rFonts w:ascii="Times New Roman" w:hAnsi="Times New Roman"/>
                <w:sz w:val="20"/>
                <w:szCs w:val="20"/>
              </w:rPr>
            </w:pPr>
            <w:r w:rsidRPr="0059385A" w:rsidR="00317215">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E35658" w:rsidRPr="0059385A" w:rsidP="00E35658">
            <w:pPr>
              <w:bidi w:val="0"/>
              <w:rPr>
                <w:rFonts w:ascii="Times New Roman" w:hAnsi="Times New Roman"/>
                <w:sz w:val="20"/>
                <w:szCs w:val="20"/>
              </w:rPr>
            </w:pPr>
            <w:r w:rsidRPr="0059385A">
              <w:rPr>
                <w:rFonts w:ascii="Times New Roman" w:hAnsi="Times New Roman"/>
                <w:sz w:val="20"/>
                <w:szCs w:val="20"/>
              </w:rPr>
              <w:t>X/2009 Z.z.</w:t>
            </w:r>
          </w:p>
          <w:p w:rsidR="00E35658" w:rsidRPr="0059385A" w:rsidP="00E35658">
            <w:pPr>
              <w:bidi w:val="0"/>
              <w:rPr>
                <w:rFonts w:ascii="Times New Roman" w:hAnsi="Times New Roman"/>
                <w:sz w:val="20"/>
                <w:szCs w:val="20"/>
              </w:rPr>
            </w:pPr>
          </w:p>
          <w:p w:rsidR="00260955" w:rsidRPr="0059385A" w:rsidP="00260955">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35658" w:rsidRPr="0059385A" w:rsidP="00E35658">
            <w:pPr>
              <w:bidi w:val="0"/>
              <w:rPr>
                <w:rFonts w:ascii="Times New Roman" w:hAnsi="Times New Roman"/>
                <w:sz w:val="20"/>
                <w:szCs w:val="20"/>
              </w:rPr>
            </w:pPr>
            <w:r w:rsidRPr="0059385A">
              <w:rPr>
                <w:rFonts w:ascii="Times New Roman" w:hAnsi="Times New Roman"/>
                <w:sz w:val="20"/>
                <w:szCs w:val="20"/>
              </w:rPr>
              <w:t>§ 55e ods. 1</w:t>
            </w:r>
          </w:p>
          <w:p w:rsidR="00E35658" w:rsidRPr="0059385A" w:rsidP="00E35658">
            <w:pPr>
              <w:bidi w:val="0"/>
              <w:rPr>
                <w:rFonts w:ascii="Times New Roman" w:hAnsi="Times New Roman"/>
                <w:sz w:val="20"/>
                <w:szCs w:val="20"/>
              </w:rPr>
            </w:pPr>
          </w:p>
          <w:p w:rsidR="00E35658" w:rsidRPr="0059385A" w:rsidP="00E35658">
            <w:pPr>
              <w:bidi w:val="0"/>
              <w:rPr>
                <w:rFonts w:ascii="Times New Roman" w:hAnsi="Times New Roman"/>
                <w:sz w:val="20"/>
                <w:szCs w:val="20"/>
              </w:rPr>
            </w:pPr>
          </w:p>
          <w:p w:rsidR="00E35658" w:rsidRPr="0059385A" w:rsidP="00E35658">
            <w:pPr>
              <w:bidi w:val="0"/>
              <w:rPr>
                <w:rFonts w:ascii="Times New Roman" w:hAnsi="Times New Roman"/>
                <w:sz w:val="20"/>
                <w:szCs w:val="20"/>
              </w:rPr>
            </w:pPr>
            <w:r w:rsidRPr="0059385A">
              <w:rPr>
                <w:rFonts w:ascii="Times New Roman" w:hAnsi="Times New Roman"/>
                <w:sz w:val="20"/>
                <w:szCs w:val="20"/>
              </w:rPr>
              <w:t>§ 55e ods. 2</w:t>
            </w:r>
          </w:p>
          <w:p w:rsidR="00E35658" w:rsidRPr="0059385A" w:rsidP="00E35658">
            <w:pPr>
              <w:bidi w:val="0"/>
              <w:rPr>
                <w:rFonts w:ascii="Times New Roman" w:hAnsi="Times New Roman"/>
                <w:sz w:val="20"/>
                <w:szCs w:val="20"/>
              </w:rPr>
            </w:pPr>
          </w:p>
          <w:p w:rsidR="00260955" w:rsidRPr="0059385A" w:rsidP="00260955">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317215" w:rsidRPr="0059385A" w:rsidP="00317215">
            <w:pPr>
              <w:pStyle w:val="BodyText"/>
              <w:bidi w:val="0"/>
              <w:spacing w:after="0"/>
              <w:rPr>
                <w:rFonts w:ascii="Times New Roman" w:hAnsi="Times New Roman"/>
                <w:sz w:val="20"/>
                <w:szCs w:val="20"/>
              </w:rPr>
            </w:pPr>
            <w:r w:rsidRPr="0059385A">
              <w:rPr>
                <w:rFonts w:ascii="Times New Roman" w:hAnsi="Times New Roman"/>
                <w:sz w:val="20"/>
                <w:szCs w:val="20"/>
              </w:rPr>
              <w:t>(1) Ak Daňový úrad Bratislava I nevráti žiadateľovi daň v lehote podľa § 55d ods. 7, žiadateľ má nárok na úrok vo výške ustanovenej podľa osobitného predpisu.</w:t>
            </w:r>
            <w:r w:rsidRPr="0059385A">
              <w:rPr>
                <w:rFonts w:ascii="Times New Roman" w:hAnsi="Times New Roman"/>
                <w:sz w:val="20"/>
                <w:szCs w:val="20"/>
                <w:vertAlign w:val="superscript"/>
              </w:rPr>
              <w:t>27e)</w:t>
            </w:r>
          </w:p>
          <w:p w:rsidR="00317215" w:rsidRPr="0059385A" w:rsidP="00317215">
            <w:pPr>
              <w:pStyle w:val="BodyText"/>
              <w:bidi w:val="0"/>
              <w:spacing w:after="0"/>
              <w:jc w:val="both"/>
              <w:rPr>
                <w:rFonts w:ascii="Times New Roman" w:hAnsi="Times New Roman"/>
                <w:sz w:val="20"/>
                <w:szCs w:val="20"/>
              </w:rPr>
            </w:pPr>
          </w:p>
          <w:p w:rsidR="00317215" w:rsidRPr="0059385A" w:rsidP="00317215">
            <w:pPr>
              <w:pStyle w:val="BodyText"/>
              <w:bidi w:val="0"/>
              <w:spacing w:after="0"/>
              <w:jc w:val="both"/>
              <w:rPr>
                <w:rFonts w:ascii="Times New Roman" w:hAnsi="Times New Roman"/>
                <w:sz w:val="20"/>
                <w:szCs w:val="20"/>
              </w:rPr>
            </w:pPr>
            <w:r w:rsidRPr="0059385A">
              <w:rPr>
                <w:rFonts w:ascii="Times New Roman" w:hAnsi="Times New Roman"/>
                <w:sz w:val="20"/>
                <w:szCs w:val="20"/>
              </w:rPr>
              <w:t xml:space="preserve">(2) Žiadateľ nemá nárok na úrok podľa odseku 1, ak nepredložil dodatočné informácie alebo ďalšie dodatočné informácie v lehote podľa § 55d ods. 4, alebo ak nepredloží </w:t>
            </w:r>
            <w:r w:rsidR="00E276DB">
              <w:rPr>
                <w:rFonts w:ascii="Times New Roman" w:hAnsi="Times New Roman"/>
                <w:sz w:val="20"/>
                <w:szCs w:val="20"/>
              </w:rPr>
              <w:t xml:space="preserve">kópiu </w:t>
            </w:r>
            <w:r w:rsidRPr="0059385A">
              <w:rPr>
                <w:rFonts w:ascii="Times New Roman" w:hAnsi="Times New Roman"/>
                <w:sz w:val="20"/>
                <w:szCs w:val="20"/>
              </w:rPr>
              <w:t>faktúry a</w:t>
            </w:r>
            <w:r w:rsidR="00E276DB">
              <w:rPr>
                <w:rFonts w:ascii="Times New Roman" w:hAnsi="Times New Roman"/>
                <w:sz w:val="20"/>
                <w:szCs w:val="20"/>
              </w:rPr>
              <w:t>lebo</w:t>
            </w:r>
            <w:r w:rsidRPr="0059385A">
              <w:rPr>
                <w:rFonts w:ascii="Times New Roman" w:hAnsi="Times New Roman"/>
                <w:sz w:val="20"/>
                <w:szCs w:val="20"/>
              </w:rPr>
              <w:t> dovozné</w:t>
            </w:r>
            <w:r w:rsidR="00E276DB">
              <w:rPr>
                <w:rFonts w:ascii="Times New Roman" w:hAnsi="Times New Roman"/>
                <w:sz w:val="20"/>
                <w:szCs w:val="20"/>
              </w:rPr>
              <w:t>ho</w:t>
            </w:r>
            <w:r w:rsidRPr="0059385A">
              <w:rPr>
                <w:rFonts w:ascii="Times New Roman" w:hAnsi="Times New Roman"/>
                <w:sz w:val="20"/>
                <w:szCs w:val="20"/>
              </w:rPr>
              <w:t xml:space="preserve"> doklad</w:t>
            </w:r>
            <w:r w:rsidR="00E276DB">
              <w:rPr>
                <w:rFonts w:ascii="Times New Roman" w:hAnsi="Times New Roman"/>
                <w:sz w:val="20"/>
                <w:szCs w:val="20"/>
              </w:rPr>
              <w:t>u</w:t>
            </w:r>
            <w:r w:rsidRPr="0059385A">
              <w:rPr>
                <w:rFonts w:ascii="Times New Roman" w:hAnsi="Times New Roman"/>
                <w:sz w:val="20"/>
                <w:szCs w:val="20"/>
              </w:rPr>
              <w:t xml:space="preserve"> podľa § 55b ods. 5.</w:t>
            </w:r>
          </w:p>
          <w:p w:rsidR="00260955" w:rsidRPr="0059385A" w:rsidP="00317215">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260955" w:rsidRPr="0059385A" w:rsidP="00260955">
            <w:pPr>
              <w:bidi w:val="0"/>
              <w:jc w:val="both"/>
              <w:rPr>
                <w:rFonts w:ascii="Times New Roman" w:hAnsi="Times New Roman"/>
                <w:sz w:val="20"/>
                <w:szCs w:val="20"/>
              </w:rPr>
            </w:pPr>
            <w:r w:rsidRPr="0059385A" w:rsidR="00317215">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260955" w:rsidRPr="0059385A" w:rsidP="00260955">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60955" w:rsidRPr="0059385A" w:rsidP="00260955">
            <w:pPr>
              <w:bidi w:val="0"/>
              <w:rPr>
                <w:rFonts w:ascii="Times New Roman" w:hAnsi="Times New Roman"/>
                <w:sz w:val="20"/>
                <w:szCs w:val="20"/>
              </w:rPr>
            </w:pPr>
            <w:r w:rsidRPr="0059385A">
              <w:rPr>
                <w:rFonts w:ascii="Times New Roman" w:hAnsi="Times New Roman"/>
                <w:sz w:val="20"/>
                <w:szCs w:val="20"/>
              </w:rPr>
              <w:t xml:space="preserve">Čl. </w:t>
            </w:r>
            <w:r w:rsidRPr="0059385A" w:rsidR="00900F89">
              <w:rPr>
                <w:rFonts w:ascii="Times New Roman" w:hAnsi="Times New Roman"/>
                <w:sz w:val="20"/>
                <w:szCs w:val="20"/>
              </w:rPr>
              <w:t>27</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044C94"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1. Úrok sa počíta odo dňa nasledujúceho po poslednom dni platby vracanej dane podľa článku 22 ods. 1 do dňa, keď sa vracaná daň skutočne zaplatila.</w:t>
            </w:r>
          </w:p>
          <w:p w:rsidR="005C2589" w:rsidRPr="0059385A" w:rsidP="008536FA">
            <w:pPr>
              <w:autoSpaceDE/>
              <w:autoSpaceDN/>
              <w:bidi w:val="0"/>
              <w:jc w:val="both"/>
              <w:rPr>
                <w:rFonts w:ascii="Times New Roman" w:hAnsi="Times New Roman"/>
                <w:sz w:val="20"/>
                <w:szCs w:val="20"/>
              </w:rPr>
            </w:pPr>
          </w:p>
          <w:p w:rsidR="00044C94"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2. Úrokové sadzby zodpovedajú úrokovej sadzbe uplatniteľnej v súvislosti s vrátením DPH zdaniteľným osobám usadeným v členskom štáte vrátenia dane podľa vnútroštátnych právnych predpisov uvedeného členského štátu.</w:t>
            </w:r>
          </w:p>
          <w:p w:rsidR="005C2589" w:rsidRPr="0059385A" w:rsidP="008536FA">
            <w:pPr>
              <w:autoSpaceDE/>
              <w:autoSpaceDN/>
              <w:bidi w:val="0"/>
              <w:jc w:val="both"/>
              <w:rPr>
                <w:rFonts w:ascii="Times New Roman" w:hAnsi="Times New Roman"/>
                <w:sz w:val="20"/>
                <w:szCs w:val="20"/>
              </w:rPr>
            </w:pPr>
          </w:p>
          <w:p w:rsidR="00044C94"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Ak neexistuje žiaden úrok podľa vnútroštátneho práva vo vzťahu k vráteniam dane usadeným zdaniteľným osobám, úrok, ktorý sa má vyplatiť, sa rovná úroku alebo podobnému poplatku, ktorý členský štát vrátenia dane uplatňuje na platby DPH omeškané zo strany zdaniteľných osôb.</w:t>
            </w:r>
          </w:p>
          <w:p w:rsidR="00260955" w:rsidRPr="0059385A" w:rsidP="008536F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260955" w:rsidRPr="0059385A" w:rsidP="00260955">
            <w:pPr>
              <w:bidi w:val="0"/>
              <w:jc w:val="both"/>
              <w:rPr>
                <w:rFonts w:ascii="Times New Roman" w:hAnsi="Times New Roman"/>
                <w:sz w:val="20"/>
                <w:szCs w:val="20"/>
              </w:rPr>
            </w:pPr>
            <w:r w:rsidRPr="0059385A" w:rsidR="008F5B67">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260955" w:rsidRPr="0059385A" w:rsidP="00260955">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60955" w:rsidRPr="0059385A" w:rsidP="00260955">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260955" w:rsidRPr="0059385A" w:rsidP="00260955">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260955" w:rsidRPr="0059385A" w:rsidP="00260955">
            <w:pPr>
              <w:bidi w:val="0"/>
              <w:jc w:val="both"/>
              <w:rPr>
                <w:rFonts w:ascii="Times New Roman" w:hAnsi="Times New Roman"/>
                <w:sz w:val="20"/>
                <w:szCs w:val="20"/>
              </w:rPr>
            </w:pPr>
            <w:r w:rsidRPr="0059385A" w:rsidR="008F5B67">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260955" w:rsidRPr="0059385A" w:rsidP="00260955">
            <w:pPr>
              <w:pStyle w:val="Heading1"/>
              <w:bidi w:val="0"/>
              <w:jc w:val="both"/>
              <w:rPr>
                <w:rFonts w:ascii="Times New Roman" w:hAnsi="Times New Roman"/>
                <w:b w:val="0"/>
                <w:bCs w:val="0"/>
                <w:sz w:val="20"/>
                <w:szCs w:val="20"/>
              </w:rPr>
            </w:pPr>
            <w:r w:rsidRPr="0059385A" w:rsidR="008F5B67">
              <w:rPr>
                <w:rFonts w:ascii="Times New Roman" w:hAnsi="Times New Roman"/>
                <w:b w:val="0"/>
                <w:bCs w:val="0"/>
                <w:sz w:val="20"/>
                <w:szCs w:val="20"/>
              </w:rPr>
              <w:t>511/1992 Zb.</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60955" w:rsidRPr="0059385A" w:rsidP="00260955">
            <w:pPr>
              <w:bidi w:val="0"/>
              <w:rPr>
                <w:rFonts w:ascii="Times New Roman" w:hAnsi="Times New Roman"/>
                <w:sz w:val="20"/>
                <w:szCs w:val="20"/>
              </w:rPr>
            </w:pPr>
            <w:r w:rsidRPr="0059385A">
              <w:rPr>
                <w:rFonts w:ascii="Times New Roman" w:hAnsi="Times New Roman"/>
                <w:sz w:val="20"/>
                <w:szCs w:val="20"/>
              </w:rPr>
              <w:t xml:space="preserve">Čl. </w:t>
            </w:r>
            <w:r w:rsidRPr="0059385A" w:rsidR="00900F89">
              <w:rPr>
                <w:rFonts w:ascii="Times New Roman" w:hAnsi="Times New Roman"/>
                <w:sz w:val="20"/>
                <w:szCs w:val="20"/>
              </w:rPr>
              <w:t>2</w:t>
            </w:r>
            <w:r w:rsidRPr="0059385A" w:rsidR="00044C94">
              <w:rPr>
                <w:rFonts w:ascii="Times New Roman" w:hAnsi="Times New Roman"/>
                <w:sz w:val="20"/>
                <w:szCs w:val="20"/>
              </w:rPr>
              <w:t>8</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044C94"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1. Táto smernica sa vzťahuje na žiadosti o vrátenie dane podané po 31. decembri 2009.</w:t>
            </w:r>
          </w:p>
          <w:p w:rsidR="00BB5EAA" w:rsidRPr="0059385A" w:rsidP="008536FA">
            <w:pPr>
              <w:autoSpaceDE/>
              <w:autoSpaceDN/>
              <w:bidi w:val="0"/>
              <w:jc w:val="both"/>
              <w:rPr>
                <w:rFonts w:ascii="Times New Roman" w:hAnsi="Times New Roman"/>
                <w:sz w:val="20"/>
                <w:szCs w:val="20"/>
              </w:rPr>
            </w:pPr>
          </w:p>
          <w:p w:rsidR="00044C94"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2. Smernica 79/1072/EHS sa zrušuje s účinnosťou od 1. januára 2010. Jej ustanovenia sa však naďalej uplatňujú na žiadosti o vrátenie dane podané do 1. januára 2010.</w:t>
            </w:r>
          </w:p>
          <w:p w:rsidR="00044C94"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Odkazy na zrušenú smernicu sa považujú za odkazy na túto smernicu, okrem odkazov týkajúcich sa žiadostí o vrátenie dane podaných do 1. januára 2010.</w:t>
            </w:r>
          </w:p>
          <w:p w:rsidR="00260955" w:rsidRPr="0059385A" w:rsidP="008536F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260955" w:rsidRPr="0059385A" w:rsidP="00260955">
            <w:pPr>
              <w:bidi w:val="0"/>
              <w:jc w:val="both"/>
              <w:rPr>
                <w:rFonts w:ascii="Times New Roman" w:hAnsi="Times New Roman"/>
                <w:sz w:val="20"/>
                <w:szCs w:val="20"/>
              </w:rPr>
            </w:pPr>
            <w:r w:rsidRPr="0059385A" w:rsidR="00BB5EAA">
              <w:rPr>
                <w:rFonts w:ascii="Times New Roman" w:hAnsi="Times New Roman"/>
                <w:sz w:val="20"/>
                <w:szCs w:val="20"/>
              </w:rPr>
              <w:t>N</w:t>
            </w:r>
          </w:p>
          <w:p w:rsidR="00BB5EAA" w:rsidRPr="0059385A" w:rsidP="00260955">
            <w:pPr>
              <w:bidi w:val="0"/>
              <w:jc w:val="both"/>
              <w:rPr>
                <w:rFonts w:ascii="Times New Roman" w:hAnsi="Times New Roman"/>
                <w:sz w:val="20"/>
                <w:szCs w:val="20"/>
              </w:rPr>
            </w:pPr>
          </w:p>
          <w:p w:rsidR="00BB5EAA" w:rsidRPr="0059385A" w:rsidP="00260955">
            <w:pPr>
              <w:bidi w:val="0"/>
              <w:jc w:val="both"/>
              <w:rPr>
                <w:rFonts w:ascii="Times New Roman" w:hAnsi="Times New Roman"/>
                <w:sz w:val="20"/>
                <w:szCs w:val="20"/>
              </w:rPr>
            </w:pPr>
          </w:p>
          <w:p w:rsidR="00BB5EAA" w:rsidRPr="0059385A" w:rsidP="00260955">
            <w:pPr>
              <w:bidi w:val="0"/>
              <w:jc w:val="both"/>
              <w:rPr>
                <w:rFonts w:ascii="Times New Roman" w:hAnsi="Times New Roman"/>
                <w:sz w:val="20"/>
                <w:szCs w:val="20"/>
              </w:rPr>
            </w:pPr>
            <w:r w:rsidRPr="0059385A">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BB5EAA" w:rsidRPr="0059385A" w:rsidP="00BB5EAA">
            <w:pPr>
              <w:bidi w:val="0"/>
              <w:rPr>
                <w:rFonts w:ascii="Times New Roman" w:hAnsi="Times New Roman"/>
                <w:sz w:val="20"/>
                <w:szCs w:val="20"/>
              </w:rPr>
            </w:pPr>
            <w:r w:rsidRPr="0059385A">
              <w:rPr>
                <w:rFonts w:ascii="Times New Roman" w:hAnsi="Times New Roman"/>
                <w:sz w:val="20"/>
                <w:szCs w:val="20"/>
              </w:rPr>
              <w:t>X/2009 Z.z.</w:t>
            </w:r>
          </w:p>
          <w:p w:rsidR="00BB5EAA" w:rsidRPr="0059385A" w:rsidP="00BB5EAA">
            <w:pPr>
              <w:bidi w:val="0"/>
              <w:rPr>
                <w:rFonts w:ascii="Times New Roman" w:hAnsi="Times New Roman"/>
                <w:sz w:val="20"/>
                <w:szCs w:val="20"/>
              </w:rPr>
            </w:pPr>
          </w:p>
          <w:p w:rsidR="00260955" w:rsidRPr="0059385A" w:rsidP="00260955">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60955" w:rsidRPr="0059385A" w:rsidP="00260955">
            <w:pPr>
              <w:bidi w:val="0"/>
              <w:rPr>
                <w:rFonts w:ascii="Times New Roman" w:hAnsi="Times New Roman"/>
                <w:sz w:val="20"/>
                <w:szCs w:val="20"/>
              </w:rPr>
            </w:pPr>
            <w:r w:rsidRPr="0059385A" w:rsidR="00BB5EAA">
              <w:rPr>
                <w:rFonts w:ascii="Times New Roman" w:hAnsi="Times New Roman"/>
                <w:sz w:val="20"/>
                <w:szCs w:val="20"/>
              </w:rPr>
              <w:t xml:space="preserve">§ 85g ods. </w:t>
            </w:r>
            <w:r w:rsidRPr="0059385A" w:rsidR="00B75F00">
              <w:rPr>
                <w:rFonts w:ascii="Times New Roman" w:hAnsi="Times New Roman"/>
                <w:sz w:val="20"/>
                <w:szCs w:val="20"/>
              </w:rPr>
              <w:t>3</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75F00" w:rsidRPr="0059385A" w:rsidP="00B75F00">
            <w:pPr>
              <w:pStyle w:val="Zkladntext"/>
              <w:bidi w:val="0"/>
              <w:spacing w:line="240" w:lineRule="atLeast"/>
              <w:jc w:val="both"/>
              <w:rPr>
                <w:rFonts w:ascii="Times New Roman" w:hAnsi="Times New Roman"/>
                <w:sz w:val="20"/>
                <w:szCs w:val="20"/>
              </w:rPr>
            </w:pPr>
            <w:r w:rsidRPr="0059385A">
              <w:rPr>
                <w:rFonts w:ascii="Times New Roman" w:hAnsi="Times New Roman"/>
                <w:sz w:val="20"/>
                <w:szCs w:val="20"/>
              </w:rPr>
              <w:t>(3) Ustanovenia § 55a až 55g sa vzťahujú na žiadosti o vrátenie dane podané po 31. decembri 2009.</w:t>
            </w:r>
          </w:p>
          <w:p w:rsidR="00260955" w:rsidRPr="0059385A" w:rsidP="00260955">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260955" w:rsidRPr="0059385A" w:rsidP="00260955">
            <w:pPr>
              <w:bidi w:val="0"/>
              <w:jc w:val="both"/>
              <w:rPr>
                <w:rFonts w:ascii="Times New Roman" w:hAnsi="Times New Roman"/>
                <w:sz w:val="20"/>
                <w:szCs w:val="20"/>
              </w:rPr>
            </w:pPr>
            <w:r w:rsidRPr="0059385A" w:rsidR="00BB5EAA">
              <w:rPr>
                <w:rFonts w:ascii="Times New Roman" w:hAnsi="Times New Roman"/>
                <w:sz w:val="20"/>
                <w:szCs w:val="20"/>
              </w:rPr>
              <w:t>Ú</w:t>
            </w:r>
          </w:p>
          <w:p w:rsidR="00BB5EAA" w:rsidRPr="0059385A" w:rsidP="00260955">
            <w:pPr>
              <w:bidi w:val="0"/>
              <w:jc w:val="both"/>
              <w:rPr>
                <w:rFonts w:ascii="Times New Roman" w:hAnsi="Times New Roman"/>
                <w:sz w:val="20"/>
                <w:szCs w:val="20"/>
              </w:rPr>
            </w:pPr>
          </w:p>
          <w:p w:rsidR="00BB5EAA" w:rsidRPr="0059385A" w:rsidP="00260955">
            <w:pPr>
              <w:bidi w:val="0"/>
              <w:jc w:val="both"/>
              <w:rPr>
                <w:rFonts w:ascii="Times New Roman" w:hAnsi="Times New Roman"/>
                <w:sz w:val="20"/>
                <w:szCs w:val="20"/>
              </w:rPr>
            </w:pPr>
          </w:p>
          <w:p w:rsidR="00BB5EAA" w:rsidRPr="0059385A" w:rsidP="00260955">
            <w:pPr>
              <w:bidi w:val="0"/>
              <w:jc w:val="both"/>
              <w:rPr>
                <w:rFonts w:ascii="Times New Roman" w:hAnsi="Times New Roman"/>
                <w:sz w:val="20"/>
                <w:szCs w:val="20"/>
              </w:rPr>
            </w:pPr>
            <w:r w:rsidRPr="0059385A">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260955" w:rsidRPr="0059385A" w:rsidP="00260955">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60955" w:rsidRPr="0059385A" w:rsidP="00260955">
            <w:pPr>
              <w:bidi w:val="0"/>
              <w:rPr>
                <w:rFonts w:ascii="Times New Roman" w:hAnsi="Times New Roman"/>
                <w:sz w:val="20"/>
                <w:szCs w:val="20"/>
              </w:rPr>
            </w:pPr>
            <w:r w:rsidRPr="0059385A">
              <w:rPr>
                <w:rFonts w:ascii="Times New Roman" w:hAnsi="Times New Roman"/>
                <w:sz w:val="20"/>
                <w:szCs w:val="20"/>
              </w:rPr>
              <w:t xml:space="preserve">Čl. </w:t>
            </w:r>
            <w:r w:rsidRPr="0059385A" w:rsidR="00044C94">
              <w:rPr>
                <w:rFonts w:ascii="Times New Roman" w:hAnsi="Times New Roman"/>
                <w:sz w:val="20"/>
                <w:szCs w:val="20"/>
              </w:rPr>
              <w:t>29</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044C94"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1. Členské štáty uvedú k 1. januáru 2010 do účinnosti zákony, iné právne predpisy a správne opatrenia potrebné na dosiahnutie súladu s touto smernicou. Bezodkladne o tom informujú Komisiu.</w:t>
            </w:r>
          </w:p>
          <w:p w:rsidR="00DA55F9" w:rsidRPr="0059385A" w:rsidP="008536FA">
            <w:pPr>
              <w:autoSpaceDE/>
              <w:autoSpaceDN/>
              <w:bidi w:val="0"/>
              <w:jc w:val="both"/>
              <w:rPr>
                <w:rFonts w:ascii="Times New Roman" w:hAnsi="Times New Roman"/>
                <w:sz w:val="20"/>
                <w:szCs w:val="20"/>
              </w:rPr>
            </w:pPr>
          </w:p>
          <w:p w:rsidR="00044C94"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Členské štáty uvedú priamo v prijatých opatreniach alebo pri ich úradnom uverejnení odkaz na túto smernicu. Podrobnosti o odkaze upravia členské štáty.</w:t>
            </w:r>
          </w:p>
          <w:p w:rsidR="00DA55F9" w:rsidRPr="0059385A" w:rsidP="008536FA">
            <w:pPr>
              <w:autoSpaceDE/>
              <w:autoSpaceDN/>
              <w:bidi w:val="0"/>
              <w:jc w:val="both"/>
              <w:rPr>
                <w:rFonts w:ascii="Times New Roman" w:hAnsi="Times New Roman"/>
                <w:sz w:val="20"/>
                <w:szCs w:val="20"/>
              </w:rPr>
            </w:pPr>
          </w:p>
          <w:p w:rsidR="00044C94"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2. Členské štáty oznámia Komisii znenie hlavných ustanovení vnútroštátnych právnych predpisov, ktoré prijmú v oblasti pôsobnosti tejto smernice.</w:t>
            </w:r>
          </w:p>
          <w:p w:rsidR="00CF2BF2" w:rsidRPr="0059385A" w:rsidP="008536F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260955" w:rsidRPr="0059385A" w:rsidP="00260955">
            <w:pPr>
              <w:bidi w:val="0"/>
              <w:jc w:val="both"/>
              <w:rPr>
                <w:rFonts w:ascii="Times New Roman" w:hAnsi="Times New Roman"/>
                <w:sz w:val="20"/>
                <w:szCs w:val="20"/>
              </w:rPr>
            </w:pPr>
            <w:r w:rsidRPr="0059385A" w:rsidR="0044522C">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7423E6" w:rsidRPr="0059385A" w:rsidP="007423E6">
            <w:pPr>
              <w:bidi w:val="0"/>
              <w:rPr>
                <w:rFonts w:ascii="Times New Roman" w:hAnsi="Times New Roman"/>
                <w:sz w:val="20"/>
                <w:szCs w:val="20"/>
              </w:rPr>
            </w:pPr>
          </w:p>
          <w:p w:rsidR="007423E6" w:rsidRPr="0059385A" w:rsidP="007423E6">
            <w:pPr>
              <w:bidi w:val="0"/>
              <w:rPr>
                <w:rFonts w:ascii="Times New Roman" w:hAnsi="Times New Roman"/>
                <w:sz w:val="20"/>
                <w:szCs w:val="20"/>
              </w:rPr>
            </w:pPr>
            <w:r w:rsidRPr="0059385A">
              <w:rPr>
                <w:rFonts w:ascii="Times New Roman" w:hAnsi="Times New Roman"/>
                <w:sz w:val="20"/>
                <w:szCs w:val="20"/>
              </w:rPr>
              <w:t>X/200</w:t>
            </w:r>
            <w:r w:rsidRPr="0059385A" w:rsidR="00287B06">
              <w:rPr>
                <w:rFonts w:ascii="Times New Roman" w:hAnsi="Times New Roman"/>
                <w:sz w:val="20"/>
                <w:szCs w:val="20"/>
              </w:rPr>
              <w:t>9</w:t>
            </w:r>
            <w:r w:rsidRPr="0059385A">
              <w:rPr>
                <w:rFonts w:ascii="Times New Roman" w:hAnsi="Times New Roman"/>
                <w:sz w:val="20"/>
                <w:szCs w:val="20"/>
              </w:rPr>
              <w:t xml:space="preserve"> Z.z.</w:t>
            </w:r>
          </w:p>
          <w:p w:rsidR="007423E6" w:rsidRPr="0059385A" w:rsidP="007423E6">
            <w:pPr>
              <w:bidi w:val="0"/>
              <w:rPr>
                <w:rFonts w:ascii="Times New Roman" w:hAnsi="Times New Roman"/>
                <w:sz w:val="20"/>
                <w:szCs w:val="20"/>
              </w:rPr>
            </w:pPr>
          </w:p>
          <w:p w:rsidR="007423E6" w:rsidRPr="0059385A" w:rsidP="007423E6">
            <w:pPr>
              <w:bidi w:val="0"/>
              <w:rPr>
                <w:rFonts w:ascii="Times New Roman" w:hAnsi="Times New Roman"/>
                <w:sz w:val="20"/>
                <w:szCs w:val="20"/>
              </w:rPr>
            </w:pPr>
          </w:p>
          <w:p w:rsidR="007423E6" w:rsidRPr="0059385A" w:rsidP="007423E6">
            <w:pPr>
              <w:bidi w:val="0"/>
              <w:rPr>
                <w:rFonts w:ascii="Times New Roman" w:hAnsi="Times New Roman"/>
                <w:sz w:val="20"/>
                <w:szCs w:val="20"/>
              </w:rPr>
            </w:pPr>
            <w:r w:rsidRPr="0059385A" w:rsidR="00287B06">
              <w:rPr>
                <w:rFonts w:ascii="Times New Roman" w:hAnsi="Times New Roman"/>
                <w:sz w:val="20"/>
                <w:szCs w:val="20"/>
              </w:rPr>
              <w:t>X/20</w:t>
            </w:r>
            <w:r w:rsidRPr="0059385A">
              <w:rPr>
                <w:rFonts w:ascii="Times New Roman" w:hAnsi="Times New Roman"/>
                <w:sz w:val="20"/>
                <w:szCs w:val="20"/>
              </w:rPr>
              <w:t>0</w:t>
            </w:r>
            <w:r w:rsidRPr="0059385A" w:rsidR="00287B06">
              <w:rPr>
                <w:rFonts w:ascii="Times New Roman" w:hAnsi="Times New Roman"/>
                <w:sz w:val="20"/>
                <w:szCs w:val="20"/>
              </w:rPr>
              <w:t>9</w:t>
            </w:r>
            <w:r w:rsidRPr="0059385A">
              <w:rPr>
                <w:rFonts w:ascii="Times New Roman" w:hAnsi="Times New Roman"/>
                <w:sz w:val="20"/>
                <w:szCs w:val="20"/>
              </w:rPr>
              <w:t xml:space="preserve"> Z.z.</w:t>
            </w:r>
          </w:p>
          <w:p w:rsidR="007423E6" w:rsidRPr="0059385A" w:rsidP="007423E6">
            <w:pPr>
              <w:bidi w:val="0"/>
              <w:rPr>
                <w:rFonts w:ascii="Times New Roman" w:hAnsi="Times New Roman"/>
                <w:sz w:val="20"/>
                <w:szCs w:val="20"/>
              </w:rPr>
            </w:pPr>
          </w:p>
          <w:p w:rsidR="00260955" w:rsidRPr="0059385A" w:rsidP="00260955">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423E6" w:rsidRPr="0059385A" w:rsidP="007423E6">
            <w:pPr>
              <w:bidi w:val="0"/>
              <w:rPr>
                <w:rFonts w:ascii="Times New Roman" w:hAnsi="Times New Roman"/>
                <w:sz w:val="20"/>
                <w:szCs w:val="20"/>
              </w:rPr>
            </w:pPr>
          </w:p>
          <w:p w:rsidR="007423E6" w:rsidRPr="0059385A" w:rsidP="007423E6">
            <w:pPr>
              <w:bidi w:val="0"/>
              <w:rPr>
                <w:rFonts w:ascii="Times New Roman" w:hAnsi="Times New Roman"/>
                <w:sz w:val="20"/>
                <w:szCs w:val="20"/>
              </w:rPr>
            </w:pPr>
            <w:r w:rsidRPr="0059385A">
              <w:rPr>
                <w:rFonts w:ascii="Times New Roman" w:hAnsi="Times New Roman"/>
                <w:sz w:val="20"/>
                <w:szCs w:val="20"/>
              </w:rPr>
              <w:t>Čl. II</w:t>
            </w:r>
          </w:p>
          <w:p w:rsidR="007423E6" w:rsidRPr="0059385A" w:rsidP="007423E6">
            <w:pPr>
              <w:bidi w:val="0"/>
              <w:rPr>
                <w:rFonts w:ascii="Times New Roman" w:hAnsi="Times New Roman"/>
                <w:sz w:val="20"/>
                <w:szCs w:val="20"/>
              </w:rPr>
            </w:pPr>
          </w:p>
          <w:p w:rsidR="007423E6" w:rsidRPr="0059385A" w:rsidP="007423E6">
            <w:pPr>
              <w:bidi w:val="0"/>
              <w:rPr>
                <w:rFonts w:ascii="Times New Roman" w:hAnsi="Times New Roman"/>
                <w:sz w:val="20"/>
                <w:szCs w:val="20"/>
              </w:rPr>
            </w:pPr>
          </w:p>
          <w:p w:rsidR="00260955" w:rsidRPr="0059385A" w:rsidP="007423E6">
            <w:pPr>
              <w:bidi w:val="0"/>
              <w:rPr>
                <w:rFonts w:ascii="Times New Roman" w:hAnsi="Times New Roman"/>
                <w:sz w:val="20"/>
                <w:szCs w:val="20"/>
              </w:rPr>
            </w:pPr>
            <w:r w:rsidRPr="0059385A" w:rsidR="007423E6">
              <w:rPr>
                <w:rFonts w:ascii="Times New Roman" w:hAnsi="Times New Roman"/>
                <w:sz w:val="20"/>
                <w:szCs w:val="20"/>
              </w:rPr>
              <w:t>Príloha 6</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7423E6" w:rsidRPr="0059385A" w:rsidP="007423E6">
            <w:pPr>
              <w:pStyle w:val="BodyText2"/>
              <w:bidi w:val="0"/>
              <w:spacing w:after="0" w:line="240" w:lineRule="auto"/>
              <w:jc w:val="both"/>
              <w:rPr>
                <w:rFonts w:ascii="Times New Roman" w:hAnsi="Times New Roman"/>
                <w:sz w:val="20"/>
                <w:szCs w:val="20"/>
              </w:rPr>
            </w:pPr>
          </w:p>
          <w:p w:rsidR="007423E6" w:rsidRPr="0059385A" w:rsidP="007423E6">
            <w:pPr>
              <w:pStyle w:val="Zkladntext"/>
              <w:bidi w:val="0"/>
              <w:spacing w:line="240" w:lineRule="atLeast"/>
              <w:jc w:val="both"/>
              <w:rPr>
                <w:rFonts w:ascii="Times New Roman" w:hAnsi="Times New Roman"/>
                <w:sz w:val="20"/>
                <w:szCs w:val="20"/>
              </w:rPr>
            </w:pPr>
            <w:r w:rsidRPr="0059385A">
              <w:rPr>
                <w:rFonts w:ascii="Times New Roman" w:hAnsi="Times New Roman"/>
                <w:sz w:val="20"/>
                <w:szCs w:val="20"/>
              </w:rPr>
              <w:t>Tento zákon nadobúda účinnosť 1. januára 2010.</w:t>
            </w:r>
          </w:p>
          <w:p w:rsidR="007423E6" w:rsidRPr="0059385A" w:rsidP="007423E6">
            <w:pPr>
              <w:pStyle w:val="BodyText2"/>
              <w:bidi w:val="0"/>
              <w:spacing w:after="0" w:line="240" w:lineRule="auto"/>
              <w:jc w:val="both"/>
              <w:rPr>
                <w:rFonts w:ascii="Times New Roman" w:hAnsi="Times New Roman"/>
                <w:sz w:val="20"/>
                <w:szCs w:val="20"/>
              </w:rPr>
            </w:pPr>
          </w:p>
          <w:p w:rsidR="007423E6" w:rsidRPr="0059385A" w:rsidP="007423E6">
            <w:pPr>
              <w:pStyle w:val="BodyText2"/>
              <w:bidi w:val="0"/>
              <w:spacing w:after="0" w:line="240" w:lineRule="auto"/>
              <w:jc w:val="both"/>
              <w:rPr>
                <w:rFonts w:ascii="Times New Roman" w:hAnsi="Times New Roman"/>
                <w:sz w:val="20"/>
                <w:szCs w:val="20"/>
              </w:rPr>
            </w:pPr>
          </w:p>
          <w:p w:rsidR="007423E6" w:rsidRPr="0059385A" w:rsidP="007423E6">
            <w:pPr>
              <w:pStyle w:val="BodyText2"/>
              <w:bidi w:val="0"/>
              <w:spacing w:after="0" w:line="240" w:lineRule="auto"/>
              <w:jc w:val="both"/>
              <w:rPr>
                <w:rFonts w:ascii="Times New Roman" w:hAnsi="Times New Roman"/>
                <w:sz w:val="20"/>
                <w:szCs w:val="20"/>
              </w:rPr>
            </w:pPr>
            <w:r w:rsidRPr="0059385A">
              <w:rPr>
                <w:rFonts w:ascii="Times New Roman" w:hAnsi="Times New Roman"/>
                <w:sz w:val="20"/>
                <w:szCs w:val="20"/>
              </w:rPr>
              <w:t xml:space="preserve">PRÍL.6 </w:t>
            </w:r>
          </w:p>
          <w:p w:rsidR="007423E6" w:rsidRPr="0059385A" w:rsidP="007423E6">
            <w:pPr>
              <w:pStyle w:val="BodyText2"/>
              <w:bidi w:val="0"/>
              <w:spacing w:after="0" w:line="240" w:lineRule="auto"/>
              <w:jc w:val="both"/>
              <w:rPr>
                <w:rFonts w:ascii="Times New Roman" w:hAnsi="Times New Roman"/>
                <w:sz w:val="20"/>
                <w:szCs w:val="20"/>
              </w:rPr>
            </w:pPr>
            <w:r w:rsidRPr="0059385A">
              <w:rPr>
                <w:rFonts w:ascii="Times New Roman" w:hAnsi="Times New Roman"/>
                <w:sz w:val="20"/>
                <w:szCs w:val="20"/>
              </w:rPr>
              <w:t>ZOZNAM PREBERANÝCH PRÁVNYCH AKTOV EURÓPSKYCH SPOLOČENSTIEV A EURÓPSKEJ ÚNIE</w:t>
            </w:r>
          </w:p>
          <w:p w:rsidR="00BA3596" w:rsidRPr="00BA3596" w:rsidP="00BA3596">
            <w:pPr>
              <w:pStyle w:val="BodyText2"/>
              <w:bidi w:val="0"/>
              <w:spacing w:after="0" w:line="240" w:lineRule="auto"/>
              <w:jc w:val="both"/>
              <w:rPr>
                <w:rFonts w:ascii="Times New Roman" w:hAnsi="Times New Roman"/>
                <w:sz w:val="20"/>
                <w:szCs w:val="20"/>
              </w:rPr>
            </w:pPr>
            <w:r w:rsidRPr="00BA3596">
              <w:rPr>
                <w:rFonts w:ascii="Times New Roman" w:hAnsi="Times New Roman"/>
                <w:sz w:val="20"/>
                <w:szCs w:val="20"/>
              </w:rPr>
              <w:t>8. Smernice Rady 2008/8/ES z 12. 2. 2008, ktorom sa mení a dopĺňa smernica 2006/112/ES, pokiaľ ide o miesto poskytovania služieb (Ú. v. EÚ L 44, 20. 2. 2008).</w:t>
            </w:r>
          </w:p>
          <w:p w:rsidR="00BA3596" w:rsidRPr="00BA3596" w:rsidP="00BA3596">
            <w:pPr>
              <w:pStyle w:val="BodyText2"/>
              <w:bidi w:val="0"/>
              <w:spacing w:after="0" w:line="240" w:lineRule="auto"/>
              <w:jc w:val="both"/>
              <w:rPr>
                <w:rFonts w:ascii="Times New Roman" w:hAnsi="Times New Roman"/>
                <w:sz w:val="20"/>
                <w:szCs w:val="20"/>
              </w:rPr>
            </w:pPr>
            <w:r w:rsidRPr="00BA3596">
              <w:rPr>
                <w:rFonts w:ascii="Times New Roman" w:hAnsi="Times New Roman"/>
                <w:sz w:val="20"/>
                <w:szCs w:val="20"/>
              </w:rPr>
              <w:t>9. Smernica Rady 2008/9/ES z 12. 2. 2008, ktorou sa ustanovujú podrobné pravidlá pre vrátenie dane z pridanej hodnoty ustanovené v smernici 2006/112/ES zdaniteľným osobám, ktoré nie sú usadené v členskom štáte vrátenia dane, ale ktoré sú usadené v inom členskom štáte (Ú. v. EÚ L 44, 20. 2. 2008).</w:t>
            </w:r>
          </w:p>
          <w:p w:rsidR="00260955" w:rsidRPr="0059385A" w:rsidP="00BA3596">
            <w:pPr>
              <w:pStyle w:val="BodyText2"/>
              <w:bidi w:val="0"/>
              <w:spacing w:after="0" w:line="240" w:lineRule="auto"/>
              <w:jc w:val="both"/>
              <w:rPr>
                <w:rFonts w:ascii="Times New Roman" w:hAnsi="Times New Roman"/>
                <w:sz w:val="20"/>
                <w:szCs w:val="20"/>
              </w:rPr>
            </w:pPr>
            <w:r w:rsidRPr="00BA3596" w:rsidR="00BA3596">
              <w:rPr>
                <w:rFonts w:ascii="Times New Roman" w:hAnsi="Times New Roman"/>
                <w:sz w:val="20"/>
                <w:szCs w:val="20"/>
              </w:rPr>
              <w:t>10. Smernice Rady 2008/117/ES zo 16. 12. 2008, ktorou sa mení a dopĺňa smernica 2006/112/ES o spoločnom systéme dane z pridanej hodnoty s cieľom bojovať proti daňovým podvodom s transakciami v rámci Spoločenstva (Ú. v. EÚ L 14, 20. 1. 2009).</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260955" w:rsidRPr="0059385A" w:rsidP="00260955">
            <w:pPr>
              <w:bidi w:val="0"/>
              <w:jc w:val="both"/>
              <w:rPr>
                <w:rFonts w:ascii="Times New Roman" w:hAnsi="Times New Roman"/>
                <w:sz w:val="20"/>
                <w:szCs w:val="20"/>
              </w:rPr>
            </w:pPr>
            <w:r w:rsidRPr="0059385A" w:rsidR="0044522C">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260955" w:rsidRPr="0059385A" w:rsidP="00260955">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60955" w:rsidRPr="0059385A" w:rsidP="00260955">
            <w:pPr>
              <w:bidi w:val="0"/>
              <w:rPr>
                <w:rFonts w:ascii="Times New Roman" w:hAnsi="Times New Roman"/>
                <w:sz w:val="20"/>
                <w:szCs w:val="20"/>
              </w:rPr>
            </w:pPr>
            <w:r w:rsidRPr="0059385A">
              <w:rPr>
                <w:rFonts w:ascii="Times New Roman" w:hAnsi="Times New Roman"/>
                <w:sz w:val="20"/>
                <w:szCs w:val="20"/>
              </w:rPr>
              <w:t xml:space="preserve">Čl. </w:t>
            </w:r>
            <w:r w:rsidRPr="0059385A" w:rsidR="00044C94">
              <w:rPr>
                <w:rFonts w:ascii="Times New Roman" w:hAnsi="Times New Roman"/>
                <w:sz w:val="20"/>
                <w:szCs w:val="20"/>
              </w:rPr>
              <w:t>30</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044C94"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Táto smernica nadobúda účinnosť dňom jej uverejnenia v Úradnom vestníku Európskej únie.</w:t>
            </w:r>
          </w:p>
          <w:p w:rsidR="00260955" w:rsidRPr="0059385A" w:rsidP="008536F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260955" w:rsidRPr="0059385A" w:rsidP="00260955">
            <w:pPr>
              <w:bidi w:val="0"/>
              <w:jc w:val="both"/>
              <w:rPr>
                <w:rFonts w:ascii="Times New Roman" w:hAnsi="Times New Roman"/>
                <w:sz w:val="20"/>
                <w:szCs w:val="20"/>
              </w:rPr>
            </w:pPr>
            <w:r w:rsidRPr="0059385A" w:rsidR="0044522C">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260955" w:rsidRPr="0059385A" w:rsidP="00260955">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60955" w:rsidRPr="0059385A" w:rsidP="00260955">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260955" w:rsidRPr="0059385A" w:rsidP="00260955">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260955" w:rsidRPr="0059385A" w:rsidP="00260955">
            <w:pPr>
              <w:bidi w:val="0"/>
              <w:jc w:val="both"/>
              <w:rPr>
                <w:rFonts w:ascii="Times New Roman" w:hAnsi="Times New Roman"/>
                <w:sz w:val="20"/>
                <w:szCs w:val="20"/>
              </w:rPr>
            </w:pPr>
            <w:r w:rsidRPr="0059385A" w:rsidR="0044522C">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260955" w:rsidRPr="0059385A" w:rsidP="00260955">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60955" w:rsidRPr="0059385A" w:rsidP="00260955">
            <w:pPr>
              <w:bidi w:val="0"/>
              <w:rPr>
                <w:rFonts w:ascii="Times New Roman" w:hAnsi="Times New Roman"/>
                <w:sz w:val="20"/>
                <w:szCs w:val="20"/>
              </w:rPr>
            </w:pPr>
            <w:r w:rsidRPr="0059385A">
              <w:rPr>
                <w:rFonts w:ascii="Times New Roman" w:hAnsi="Times New Roman"/>
                <w:sz w:val="20"/>
                <w:szCs w:val="20"/>
              </w:rPr>
              <w:t xml:space="preserve">Čl. </w:t>
            </w:r>
            <w:r w:rsidRPr="0059385A" w:rsidR="00044C94">
              <w:rPr>
                <w:rFonts w:ascii="Times New Roman" w:hAnsi="Times New Roman"/>
                <w:sz w:val="20"/>
                <w:szCs w:val="20"/>
              </w:rPr>
              <w:t>31</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044C94"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Táto smernica je určená členským štátom.</w:t>
            </w:r>
          </w:p>
          <w:p w:rsidR="00044C94"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V Bruseli 12. februára 2008</w:t>
            </w:r>
          </w:p>
          <w:p w:rsidR="00044C94"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Za Radu</w:t>
            </w:r>
          </w:p>
          <w:p w:rsidR="00044C94"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predseda</w:t>
            </w:r>
          </w:p>
          <w:p w:rsidR="00044C94"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A. Bajuk</w:t>
            </w:r>
          </w:p>
          <w:p w:rsidR="00044C94"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[1] Ú. v. EÚ C 285 E, 22.11.2006, s. 122.</w:t>
            </w:r>
          </w:p>
          <w:p w:rsidR="00044C94"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[2] Ú. v. EÚ C 28, 3.2.2006, s. 86.</w:t>
            </w:r>
          </w:p>
          <w:p w:rsidR="00044C94"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[3] Ú. v. ES L 331, 27.12.1979, s. 11. Smernica naposledy zmenená a doplnená smernicou 2006/98/ES (Ú. v. EÚ L 363, 20.12.2006, s. 129).</w:t>
            </w:r>
          </w:p>
          <w:p w:rsidR="00044C94"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[4] Ú. v. EÚ L 347, 11.12.2006, s. 1. Smernica naposledy zmenená a doplnená smernicou 2007/75/ES (Ú. v. EÚ L 346, 29.12.2007, s. 13).</w:t>
            </w:r>
          </w:p>
          <w:p w:rsidR="00044C94"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[5] Ú. v. EÚ C 321, 31.12.2003, s. 1.</w:t>
            </w:r>
          </w:p>
          <w:p w:rsidR="00044C94" w:rsidRPr="0059385A" w:rsidP="008536FA">
            <w:pPr>
              <w:autoSpaceDE/>
              <w:autoSpaceDN/>
              <w:bidi w:val="0"/>
              <w:jc w:val="both"/>
              <w:rPr>
                <w:rFonts w:ascii="Times New Roman" w:hAnsi="Times New Roman"/>
                <w:sz w:val="20"/>
                <w:szCs w:val="20"/>
              </w:rPr>
            </w:pPr>
            <w:r w:rsidRPr="0059385A">
              <w:rPr>
                <w:rFonts w:ascii="Times New Roman" w:hAnsi="Times New Roman"/>
                <w:sz w:val="20"/>
                <w:szCs w:val="20"/>
              </w:rPr>
              <w:t>[6] Ú. v. EÚ L 264, 15.10.2003, s. 1.</w:t>
            </w:r>
          </w:p>
          <w:p w:rsidR="00260955" w:rsidRPr="0059385A" w:rsidP="008536F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260955" w:rsidRPr="0059385A" w:rsidP="00260955">
            <w:pPr>
              <w:bidi w:val="0"/>
              <w:jc w:val="both"/>
              <w:rPr>
                <w:rFonts w:ascii="Times New Roman" w:hAnsi="Times New Roman"/>
                <w:sz w:val="20"/>
                <w:szCs w:val="20"/>
              </w:rPr>
            </w:pPr>
            <w:r w:rsidRPr="0059385A" w:rsidR="0044522C">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260955" w:rsidRPr="0059385A" w:rsidP="00260955">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60955" w:rsidRPr="0059385A" w:rsidP="00260955">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260955" w:rsidRPr="0059385A" w:rsidP="00260955">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260955" w:rsidRPr="0059385A" w:rsidP="00260955">
            <w:pPr>
              <w:bidi w:val="0"/>
              <w:jc w:val="both"/>
              <w:rPr>
                <w:rFonts w:ascii="Times New Roman" w:hAnsi="Times New Roman"/>
                <w:sz w:val="20"/>
                <w:szCs w:val="20"/>
              </w:rPr>
            </w:pPr>
            <w:r w:rsidRPr="0059385A" w:rsidR="0044522C">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260955" w:rsidRPr="0059385A" w:rsidP="00260955">
            <w:pPr>
              <w:pStyle w:val="Heading1"/>
              <w:bidi w:val="0"/>
              <w:jc w:val="both"/>
              <w:rPr>
                <w:rFonts w:ascii="Times New Roman" w:hAnsi="Times New Roman"/>
                <w:b w:val="0"/>
                <w:bCs w:val="0"/>
                <w:sz w:val="20"/>
                <w:szCs w:val="20"/>
              </w:rPr>
            </w:pPr>
          </w:p>
        </w:tc>
      </w:tr>
    </w:tbl>
    <w:p w:rsidR="00052489" w:rsidRPr="0059385A">
      <w:pPr>
        <w:autoSpaceDE/>
        <w:autoSpaceDN/>
        <w:bidi w:val="0"/>
        <w:rPr>
          <w:rFonts w:ascii="Times New Roman" w:hAnsi="Times New Roman"/>
          <w:sz w:val="20"/>
          <w:szCs w:val="20"/>
        </w:rPr>
      </w:pPr>
    </w:p>
    <w:p w:rsidR="003D3D63" w:rsidRPr="0059385A">
      <w:pPr>
        <w:autoSpaceDE/>
        <w:autoSpaceDN/>
        <w:bidi w:val="0"/>
        <w:rPr>
          <w:rFonts w:ascii="Times New Roman" w:hAnsi="Times New Roman"/>
          <w:sz w:val="20"/>
          <w:szCs w:val="20"/>
        </w:rPr>
      </w:pPr>
      <w:r w:rsidRPr="0059385A">
        <w:rPr>
          <w:rFonts w:ascii="Times New Roman" w:hAnsi="Times New Roman"/>
          <w:sz w:val="20"/>
          <w:szCs w:val="20"/>
        </w:rPr>
        <w:t>LEGENDA:</w:t>
      </w:r>
    </w:p>
    <w:tbl>
      <w:tblPr>
        <w:tblStyle w:val="TableNormal"/>
        <w:tblW w:w="15730" w:type="dxa"/>
        <w:tblCellMar>
          <w:top w:w="0" w:type="dxa"/>
          <w:left w:w="70" w:type="dxa"/>
          <w:bottom w:w="0" w:type="dxa"/>
          <w:right w:w="70" w:type="dxa"/>
        </w:tblCellMar>
      </w:tblPr>
      <w:tblGrid>
        <w:gridCol w:w="2410"/>
        <w:gridCol w:w="4140"/>
        <w:gridCol w:w="2410"/>
        <w:gridCol w:w="677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3D3D63" w:rsidRPr="0059385A">
            <w:pPr>
              <w:pStyle w:val="Normlny"/>
              <w:autoSpaceDE/>
              <w:autoSpaceDN/>
              <w:bidi w:val="0"/>
              <w:spacing w:after="60"/>
              <w:rPr>
                <w:rFonts w:ascii="Times New Roman" w:hAnsi="Times New Roman"/>
                <w:lang w:eastAsia="sk-SK"/>
              </w:rPr>
            </w:pPr>
            <w:r w:rsidRPr="0059385A">
              <w:rPr>
                <w:rFonts w:ascii="Times New Roman" w:hAnsi="Times New Roman"/>
                <w:lang w:eastAsia="sk-SK"/>
              </w:rPr>
              <w:t>V stĺpci (1):</w:t>
            </w:r>
          </w:p>
          <w:p w:rsidR="003D3D63" w:rsidRPr="0059385A">
            <w:pPr>
              <w:autoSpaceDE/>
              <w:autoSpaceDN/>
              <w:bidi w:val="0"/>
              <w:rPr>
                <w:rFonts w:ascii="Times New Roman" w:hAnsi="Times New Roman"/>
                <w:sz w:val="20"/>
                <w:szCs w:val="20"/>
              </w:rPr>
            </w:pPr>
            <w:r w:rsidRPr="0059385A">
              <w:rPr>
                <w:rFonts w:ascii="Times New Roman" w:hAnsi="Times New Roman"/>
                <w:sz w:val="20"/>
                <w:szCs w:val="20"/>
              </w:rPr>
              <w:t>Č – článok</w:t>
            </w:r>
          </w:p>
          <w:p w:rsidR="003D3D63" w:rsidRPr="0059385A">
            <w:pPr>
              <w:autoSpaceDE/>
              <w:autoSpaceDN/>
              <w:bidi w:val="0"/>
              <w:rPr>
                <w:rFonts w:ascii="Times New Roman" w:hAnsi="Times New Roman"/>
                <w:sz w:val="20"/>
                <w:szCs w:val="20"/>
              </w:rPr>
            </w:pPr>
            <w:r w:rsidRPr="0059385A">
              <w:rPr>
                <w:rFonts w:ascii="Times New Roman" w:hAnsi="Times New Roman"/>
                <w:sz w:val="20"/>
                <w:szCs w:val="20"/>
              </w:rPr>
              <w:t>O – odsek</w:t>
            </w:r>
          </w:p>
          <w:p w:rsidR="003D3D63" w:rsidRPr="0059385A">
            <w:pPr>
              <w:autoSpaceDE/>
              <w:autoSpaceDN/>
              <w:bidi w:val="0"/>
              <w:rPr>
                <w:rFonts w:ascii="Times New Roman" w:hAnsi="Times New Roman"/>
                <w:sz w:val="20"/>
                <w:szCs w:val="20"/>
              </w:rPr>
            </w:pPr>
            <w:r w:rsidRPr="0059385A">
              <w:rPr>
                <w:rFonts w:ascii="Times New Roman" w:hAnsi="Times New Roman"/>
                <w:sz w:val="20"/>
                <w:szCs w:val="20"/>
              </w:rPr>
              <w:t>V – veta</w:t>
            </w:r>
          </w:p>
          <w:p w:rsidR="003D3D63" w:rsidRPr="0059385A">
            <w:pPr>
              <w:autoSpaceDE/>
              <w:autoSpaceDN/>
              <w:bidi w:val="0"/>
              <w:rPr>
                <w:rFonts w:ascii="Times New Roman" w:hAnsi="Times New Roman"/>
                <w:sz w:val="20"/>
                <w:szCs w:val="20"/>
              </w:rPr>
            </w:pPr>
            <w:r w:rsidRPr="0059385A">
              <w:rPr>
                <w:rFonts w:ascii="Times New Roman" w:hAnsi="Times New Roman"/>
                <w:sz w:val="20"/>
                <w:szCs w:val="20"/>
              </w:rPr>
              <w:t>P – písmeno (číslo)</w:t>
            </w:r>
          </w:p>
          <w:p w:rsidR="003D3D63" w:rsidRPr="0059385A">
            <w:pPr>
              <w:autoSpaceDE/>
              <w:autoSpaceDN/>
              <w:bidi w:val="0"/>
              <w:rPr>
                <w:rFonts w:ascii="Times New Roman" w:hAnsi="Times New Roman"/>
                <w:sz w:val="20"/>
                <w:szCs w:val="20"/>
              </w:rPr>
            </w:pPr>
          </w:p>
        </w:tc>
        <w:tc>
          <w:tcPr>
            <w:tcW w:w="4140" w:type="dxa"/>
            <w:tcBorders>
              <w:top w:val="nil"/>
              <w:left w:val="nil"/>
              <w:bottom w:val="nil"/>
              <w:right w:val="nil"/>
            </w:tcBorders>
            <w:textDirection w:val="lrTb"/>
            <w:vAlign w:val="top"/>
          </w:tcPr>
          <w:p w:rsidR="003D3D63" w:rsidRPr="0059385A">
            <w:pPr>
              <w:pStyle w:val="Normlny"/>
              <w:autoSpaceDE/>
              <w:autoSpaceDN/>
              <w:bidi w:val="0"/>
              <w:spacing w:after="60"/>
              <w:rPr>
                <w:rFonts w:ascii="Times New Roman" w:hAnsi="Times New Roman"/>
                <w:lang w:eastAsia="sk-SK"/>
              </w:rPr>
            </w:pPr>
            <w:r w:rsidRPr="0059385A">
              <w:rPr>
                <w:rFonts w:ascii="Times New Roman" w:hAnsi="Times New Roman"/>
                <w:lang w:eastAsia="sk-SK"/>
              </w:rPr>
              <w:t>V stĺpci (3):</w:t>
            </w:r>
          </w:p>
          <w:p w:rsidR="003D3D63" w:rsidRPr="0059385A">
            <w:pPr>
              <w:autoSpaceDE/>
              <w:autoSpaceDN/>
              <w:bidi w:val="0"/>
              <w:rPr>
                <w:rFonts w:ascii="Times New Roman" w:hAnsi="Times New Roman"/>
                <w:sz w:val="20"/>
                <w:szCs w:val="20"/>
              </w:rPr>
            </w:pPr>
            <w:r w:rsidRPr="0059385A">
              <w:rPr>
                <w:rFonts w:ascii="Times New Roman" w:hAnsi="Times New Roman"/>
                <w:sz w:val="20"/>
                <w:szCs w:val="20"/>
              </w:rPr>
              <w:t>N – bežná transpozícia</w:t>
            </w:r>
          </w:p>
          <w:p w:rsidR="003D3D63" w:rsidRPr="0059385A">
            <w:pPr>
              <w:autoSpaceDE/>
              <w:autoSpaceDN/>
              <w:bidi w:val="0"/>
              <w:rPr>
                <w:rFonts w:ascii="Times New Roman" w:hAnsi="Times New Roman"/>
                <w:sz w:val="20"/>
                <w:szCs w:val="20"/>
              </w:rPr>
            </w:pPr>
            <w:r w:rsidRPr="0059385A">
              <w:rPr>
                <w:rFonts w:ascii="Times New Roman" w:hAnsi="Times New Roman"/>
                <w:sz w:val="20"/>
                <w:szCs w:val="20"/>
              </w:rPr>
              <w:t>O – transpozícia s možnosťou voľby</w:t>
            </w:r>
          </w:p>
          <w:p w:rsidR="003D3D63" w:rsidRPr="0059385A">
            <w:pPr>
              <w:autoSpaceDE/>
              <w:autoSpaceDN/>
              <w:bidi w:val="0"/>
              <w:rPr>
                <w:rFonts w:ascii="Times New Roman" w:hAnsi="Times New Roman"/>
                <w:sz w:val="20"/>
                <w:szCs w:val="20"/>
              </w:rPr>
            </w:pPr>
            <w:r w:rsidRPr="0059385A">
              <w:rPr>
                <w:rFonts w:ascii="Times New Roman" w:hAnsi="Times New Roman"/>
                <w:sz w:val="20"/>
                <w:szCs w:val="20"/>
              </w:rPr>
              <w:t>D – transpozícia podľa úvahy (dobrovoľná)</w:t>
            </w:r>
          </w:p>
          <w:p w:rsidR="003D3D63" w:rsidRPr="0059385A">
            <w:pPr>
              <w:autoSpaceDE/>
              <w:autoSpaceDN/>
              <w:bidi w:val="0"/>
              <w:rPr>
                <w:rFonts w:ascii="Times New Roman" w:hAnsi="Times New Roman"/>
                <w:sz w:val="20"/>
                <w:szCs w:val="20"/>
              </w:rPr>
            </w:pPr>
            <w:r w:rsidRPr="0059385A">
              <w:rPr>
                <w:rFonts w:ascii="Times New Roman" w:hAnsi="Times New Roman"/>
                <w:sz w:val="20"/>
                <w:szCs w:val="20"/>
              </w:rPr>
              <w:t>n.a. – transpozícia sa neuskutočňuje</w:t>
            </w:r>
          </w:p>
        </w:tc>
        <w:tc>
          <w:tcPr>
            <w:tcW w:w="2410" w:type="dxa"/>
            <w:tcBorders>
              <w:top w:val="nil"/>
              <w:left w:val="nil"/>
              <w:bottom w:val="nil"/>
              <w:right w:val="nil"/>
            </w:tcBorders>
            <w:textDirection w:val="lrTb"/>
            <w:vAlign w:val="top"/>
          </w:tcPr>
          <w:p w:rsidR="003D3D63" w:rsidRPr="0059385A">
            <w:pPr>
              <w:pStyle w:val="Normlny"/>
              <w:autoSpaceDE/>
              <w:autoSpaceDN/>
              <w:bidi w:val="0"/>
              <w:spacing w:after="60"/>
              <w:rPr>
                <w:rFonts w:ascii="Times New Roman" w:hAnsi="Times New Roman"/>
                <w:lang w:eastAsia="sk-SK"/>
              </w:rPr>
            </w:pPr>
            <w:r w:rsidRPr="0059385A">
              <w:rPr>
                <w:rFonts w:ascii="Times New Roman" w:hAnsi="Times New Roman"/>
                <w:lang w:eastAsia="sk-SK"/>
              </w:rPr>
              <w:t>V stĺpci (5):</w:t>
            </w:r>
          </w:p>
          <w:p w:rsidR="003D3D63" w:rsidRPr="0059385A">
            <w:pPr>
              <w:autoSpaceDE/>
              <w:autoSpaceDN/>
              <w:bidi w:val="0"/>
              <w:rPr>
                <w:rFonts w:ascii="Times New Roman" w:hAnsi="Times New Roman"/>
                <w:sz w:val="20"/>
                <w:szCs w:val="20"/>
              </w:rPr>
            </w:pPr>
            <w:r w:rsidRPr="0059385A">
              <w:rPr>
                <w:rFonts w:ascii="Times New Roman" w:hAnsi="Times New Roman"/>
                <w:sz w:val="20"/>
                <w:szCs w:val="20"/>
              </w:rPr>
              <w:t>Č – článok</w:t>
            </w:r>
          </w:p>
          <w:p w:rsidR="003D3D63" w:rsidRPr="0059385A">
            <w:pPr>
              <w:autoSpaceDE/>
              <w:autoSpaceDN/>
              <w:bidi w:val="0"/>
              <w:rPr>
                <w:rFonts w:ascii="Times New Roman" w:hAnsi="Times New Roman"/>
                <w:sz w:val="20"/>
                <w:szCs w:val="20"/>
              </w:rPr>
            </w:pPr>
            <w:r w:rsidRPr="0059385A">
              <w:rPr>
                <w:rFonts w:ascii="Times New Roman" w:hAnsi="Times New Roman"/>
                <w:sz w:val="20"/>
                <w:szCs w:val="20"/>
              </w:rPr>
              <w:t>§ – paragraf</w:t>
            </w:r>
          </w:p>
          <w:p w:rsidR="003D3D63" w:rsidRPr="0059385A">
            <w:pPr>
              <w:autoSpaceDE/>
              <w:autoSpaceDN/>
              <w:bidi w:val="0"/>
              <w:rPr>
                <w:rFonts w:ascii="Times New Roman" w:hAnsi="Times New Roman"/>
                <w:sz w:val="20"/>
                <w:szCs w:val="20"/>
              </w:rPr>
            </w:pPr>
            <w:r w:rsidRPr="0059385A">
              <w:rPr>
                <w:rFonts w:ascii="Times New Roman" w:hAnsi="Times New Roman"/>
                <w:sz w:val="20"/>
                <w:szCs w:val="20"/>
              </w:rPr>
              <w:t>O – odsek</w:t>
            </w:r>
          </w:p>
          <w:p w:rsidR="003D3D63" w:rsidRPr="0059385A">
            <w:pPr>
              <w:autoSpaceDE/>
              <w:autoSpaceDN/>
              <w:bidi w:val="0"/>
              <w:rPr>
                <w:rFonts w:ascii="Times New Roman" w:hAnsi="Times New Roman"/>
                <w:sz w:val="20"/>
                <w:szCs w:val="20"/>
              </w:rPr>
            </w:pPr>
            <w:r w:rsidRPr="0059385A">
              <w:rPr>
                <w:rFonts w:ascii="Times New Roman" w:hAnsi="Times New Roman"/>
                <w:sz w:val="20"/>
                <w:szCs w:val="20"/>
              </w:rPr>
              <w:t>V – veta</w:t>
            </w:r>
          </w:p>
          <w:p w:rsidR="003D3D63" w:rsidRPr="0059385A">
            <w:pPr>
              <w:autoSpaceDE/>
              <w:autoSpaceDN/>
              <w:bidi w:val="0"/>
              <w:rPr>
                <w:rFonts w:ascii="Times New Roman" w:hAnsi="Times New Roman"/>
                <w:sz w:val="20"/>
                <w:szCs w:val="20"/>
              </w:rPr>
            </w:pPr>
            <w:r w:rsidRPr="0059385A">
              <w:rPr>
                <w:rFonts w:ascii="Times New Roman" w:hAnsi="Times New Roman"/>
                <w:sz w:val="20"/>
                <w:szCs w:val="20"/>
              </w:rPr>
              <w:t>P – písmeno (číslo)</w:t>
            </w:r>
          </w:p>
        </w:tc>
        <w:tc>
          <w:tcPr>
            <w:tcW w:w="6770" w:type="dxa"/>
            <w:tcBorders>
              <w:top w:val="nil"/>
              <w:left w:val="nil"/>
              <w:bottom w:val="nil"/>
              <w:right w:val="nil"/>
            </w:tcBorders>
            <w:textDirection w:val="lrTb"/>
            <w:vAlign w:val="top"/>
          </w:tcPr>
          <w:p w:rsidR="003D3D63" w:rsidRPr="0059385A">
            <w:pPr>
              <w:pStyle w:val="Normlny"/>
              <w:autoSpaceDE/>
              <w:autoSpaceDN/>
              <w:bidi w:val="0"/>
              <w:spacing w:after="60"/>
              <w:rPr>
                <w:rFonts w:ascii="Times New Roman" w:hAnsi="Times New Roman"/>
                <w:lang w:eastAsia="sk-SK"/>
              </w:rPr>
            </w:pPr>
            <w:r w:rsidRPr="0059385A">
              <w:rPr>
                <w:rFonts w:ascii="Times New Roman" w:hAnsi="Times New Roman"/>
                <w:lang w:eastAsia="sk-SK"/>
              </w:rPr>
              <w:t>V stĺpci (7):</w:t>
            </w:r>
          </w:p>
          <w:p w:rsidR="003D3D63" w:rsidRPr="0059385A">
            <w:pPr>
              <w:autoSpaceDE/>
              <w:autoSpaceDN/>
              <w:bidi w:val="0"/>
              <w:rPr>
                <w:rFonts w:ascii="Times New Roman" w:hAnsi="Times New Roman"/>
                <w:sz w:val="20"/>
                <w:szCs w:val="20"/>
              </w:rPr>
            </w:pPr>
            <w:r w:rsidRPr="0059385A">
              <w:rPr>
                <w:rFonts w:ascii="Times New Roman" w:hAnsi="Times New Roman"/>
                <w:sz w:val="20"/>
                <w:szCs w:val="20"/>
              </w:rPr>
              <w:t>Ú – úplná zhoda</w:t>
            </w:r>
          </w:p>
          <w:p w:rsidR="003D3D63" w:rsidRPr="0059385A">
            <w:pPr>
              <w:autoSpaceDE/>
              <w:autoSpaceDN/>
              <w:bidi w:val="0"/>
              <w:rPr>
                <w:rFonts w:ascii="Times New Roman" w:hAnsi="Times New Roman"/>
                <w:sz w:val="20"/>
                <w:szCs w:val="20"/>
              </w:rPr>
            </w:pPr>
            <w:r w:rsidRPr="0059385A">
              <w:rPr>
                <w:rFonts w:ascii="Times New Roman" w:hAnsi="Times New Roman"/>
                <w:sz w:val="20"/>
                <w:szCs w:val="20"/>
              </w:rPr>
              <w:t>Č – čiastočná zhoda</w:t>
            </w:r>
          </w:p>
          <w:p w:rsidR="003D3D63" w:rsidRPr="0059385A">
            <w:pPr>
              <w:autoSpaceDE/>
              <w:autoSpaceDN/>
              <w:bidi w:val="0"/>
              <w:rPr>
                <w:rFonts w:ascii="Times New Roman" w:hAnsi="Times New Roman"/>
                <w:sz w:val="20"/>
                <w:szCs w:val="20"/>
              </w:rPr>
            </w:pPr>
            <w:r w:rsidRPr="0059385A">
              <w:rPr>
                <w:rFonts w:ascii="Times New Roman" w:hAnsi="Times New Roman"/>
                <w:sz w:val="20"/>
                <w:szCs w:val="20"/>
              </w:rPr>
              <w:t>R – rozpor (v príp., že zatiaľ nedošlo k transp., ale príde k nej v budúcnosti</w:t>
            </w:r>
          </w:p>
          <w:p w:rsidR="003D3D63" w:rsidRPr="0059385A">
            <w:pPr>
              <w:autoSpaceDE/>
              <w:autoSpaceDN/>
              <w:bidi w:val="0"/>
              <w:rPr>
                <w:rFonts w:ascii="Times New Roman" w:hAnsi="Times New Roman"/>
                <w:sz w:val="20"/>
                <w:szCs w:val="20"/>
              </w:rPr>
            </w:pPr>
            <w:r w:rsidRPr="0059385A" w:rsidR="00E63A6A">
              <w:rPr>
                <w:rFonts w:ascii="Times New Roman" w:hAnsi="Times New Roman"/>
                <w:sz w:val="20"/>
                <w:szCs w:val="20"/>
              </w:rPr>
              <w:t>n.a.</w:t>
            </w:r>
            <w:r w:rsidRPr="0059385A">
              <w:rPr>
                <w:rFonts w:ascii="Times New Roman" w:hAnsi="Times New Roman"/>
                <w:sz w:val="20"/>
                <w:szCs w:val="20"/>
              </w:rPr>
              <w:t xml:space="preserve"> – neaplikovateľné</w:t>
            </w:r>
          </w:p>
        </w:tc>
      </w:tr>
    </w:tbl>
    <w:p w:rsidR="003D3D63" w:rsidRPr="0059385A">
      <w:pPr>
        <w:autoSpaceDE/>
        <w:autoSpaceDN/>
        <w:bidi w:val="0"/>
        <w:rPr>
          <w:rFonts w:ascii="Times New Roman" w:hAnsi="Times New Roman"/>
          <w:sz w:val="20"/>
          <w:szCs w:val="20"/>
        </w:rPr>
      </w:pPr>
    </w:p>
    <w:sectPr w:rsidSect="00F54899">
      <w:footerReference w:type="default" r:id="rId4"/>
      <w:pgSz w:w="16838" w:h="11906" w:orient="landscape" w:code="9"/>
      <w:pgMar w:top="851" w:right="851" w:bottom="851" w:left="851" w:header="284" w:footer="284"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Tahoma">
    <w:panose1 w:val="020B0604030504040204"/>
    <w:charset w:val="EE"/>
    <w:family w:val="swiss"/>
    <w:pitch w:val="variable"/>
    <w:sig w:usb0="00000000" w:usb1="00000000" w:usb2="00000000" w:usb3="00000000" w:csb0="000101FF" w:csb1="00000000"/>
  </w:font>
  <w:font w:name="Arial Narrow">
    <w:altName w:val="Century Gothic"/>
    <w:panose1 w:val="020B05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03" w:csb1="00000000"/>
  </w:font>
  <w:font w:name="Calibri">
    <w:panose1 w:val="020F0502020204030204"/>
    <w:charset w:val="EE"/>
    <w:family w:val="swiss"/>
    <w:pitch w:val="variable"/>
    <w:sig w:usb0="00000000"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D7A" w:rsidP="009D2926">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DE7EBB">
      <w:rPr>
        <w:rStyle w:val="PageNumber"/>
        <w:rFonts w:ascii="Times New Roman" w:hAnsi="Times New Roman"/>
        <w:noProof/>
      </w:rPr>
      <w:t>1</w:t>
    </w:r>
    <w:r>
      <w:rPr>
        <w:rStyle w:val="PageNumber"/>
        <w:rFonts w:ascii="Times New Roman" w:hAnsi="Times New Roman"/>
      </w:rPr>
      <w:fldChar w:fldCharType="end"/>
    </w:r>
  </w:p>
  <w:p w:rsidR="00423D7A">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stroked="f">
        <v:imagedata r:id="rId1" o:title=""/>
      </v:shape>
    </w:pict>
  </w:numPicBullet>
  <w:numPicBullet w:numPicBulletId="1">
    <w:pict>
      <v:shape id="_x0000_i1026" type="#_x0000_t75" style="width:3in;height:3in" o:bullet="t" stroked="f">
        <v:imagedata r:id="rId1" o:title=""/>
      </v:shape>
    </w:pict>
  </w:numPicBullet>
  <w:numPicBullet w:numPicBulletId="2">
    <w:pict>
      <v:shape id="_x0000_i1027" type="#_x0000_t75" style="width:3in;height:3in" o:bullet="t" stroked="f">
        <v:imagedata r:id="rId1" o:title=""/>
      </v:shape>
    </w:pict>
  </w:numPicBullet>
  <w:numPicBullet w:numPicBulletId="3">
    <w:pict>
      <v:shape id="_x0000_i1028" type="#_x0000_t75" style="width:3in;height:3in" o:bullet="t" stroked="f">
        <v:imagedata r:id="rId2" o:title=""/>
      </v:shape>
    </w:pict>
  </w:numPicBullet>
  <w:numPicBullet w:numPicBulletId="4">
    <w:pict>
      <v:shape id="_x0000_i1029" type="#_x0000_t75" style="width:3in;height:3in" o:bullet="t" stroked="f">
        <v:imagedata r:id="rId2" o:title=""/>
      </v:shape>
    </w:pict>
  </w:numPicBullet>
  <w:numPicBullet w:numPicBulletId="5">
    <w:pict>
      <v:shape id="_x0000_i1030" type="#_x0000_t75" style="width:3in;height:3in" o:bullet="t" stroked="f">
        <v:imagedata r:id="rId2" o:title=""/>
      </v:shape>
    </w:pict>
  </w:numPicBullet>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16E5AD6"/>
    <w:multiLevelType w:val="multilevel"/>
    <w:tmpl w:val="CF94F59C"/>
    <w:lvl w:ilvl="0">
      <w:start w:val="1"/>
      <w:numFmt w:val="decimal"/>
      <w:lvlText w:val="%1)"/>
      <w:lvlJc w:val="left"/>
      <w:pPr>
        <w:tabs>
          <w:tab w:val="num" w:pos="360"/>
        </w:tabs>
        <w:ind w:left="360" w:hanging="360"/>
      </w:pPr>
      <w:rPr>
        <w:rFonts w:cs="Times New Roman" w:hint="default"/>
        <w:i w:val="0"/>
        <w:iCs w:val="0"/>
        <w:rtl w:val="0"/>
        <w:cs w:val="0"/>
      </w:rPr>
    </w:lvl>
    <w:lvl w:ilvl="1">
      <w:start w:val="1"/>
      <w:numFmt w:val="lowerLetter"/>
      <w:lvlText w:val="%2)"/>
      <w:lvlJc w:val="left"/>
      <w:pPr>
        <w:tabs>
          <w:tab w:val="num" w:pos="720"/>
        </w:tabs>
        <w:ind w:left="720" w:hanging="360"/>
      </w:pPr>
      <w:rPr>
        <w:rFonts w:cs="Times New Roman" w:hint="default"/>
        <w:b w:val="0"/>
        <w:bCs w:val="0"/>
        <w:i w:val="0"/>
        <w:iCs w:val="0"/>
        <w:rtl w:val="0"/>
        <w:cs w:val="0"/>
      </w:rPr>
    </w:lvl>
    <w:lvl w:ilvl="2">
      <w:start w:val="1"/>
      <w:numFmt w:val="decimal"/>
      <w:lvlText w:val="(%3)"/>
      <w:lvlJc w:val="left"/>
      <w:pPr>
        <w:tabs>
          <w:tab w:val="num" w:pos="1080"/>
        </w:tabs>
        <w:ind w:left="1080" w:hanging="360"/>
      </w:pPr>
      <w:rPr>
        <w:rFonts w:cs="Times New Roman" w:hint="default"/>
        <w:b w:val="0"/>
        <w:bCs w:val="0"/>
        <w:i w:val="0"/>
        <w:iCs w:val="0"/>
        <w:rtl w:val="0"/>
        <w:cs w:val="0"/>
      </w:rPr>
    </w:lvl>
    <w:lvl w:ilvl="3">
      <w:start w:val="1"/>
      <w:numFmt w:val="decimal"/>
      <w:lvlText w:val="(%4)"/>
      <w:lvlJc w:val="left"/>
      <w:pPr>
        <w:tabs>
          <w:tab w:val="num" w:pos="1440"/>
        </w:tabs>
        <w:ind w:left="1440" w:hanging="360"/>
      </w:pPr>
      <w:rPr>
        <w:rFonts w:cs="Times New Roman" w:hint="default"/>
        <w:i w:val="0"/>
        <w:iCs w:val="0"/>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4">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5">
    <w:nsid w:val="13D1616F"/>
    <w:multiLevelType w:val="hybridMultilevel"/>
    <w:tmpl w:val="E534B2D8"/>
    <w:lvl w:ilvl="0">
      <w:start w:val="5"/>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18984025"/>
    <w:multiLevelType w:val="hybridMultilevel"/>
    <w:tmpl w:val="F816F1BE"/>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19EA54D6"/>
    <w:multiLevelType w:val="multilevel"/>
    <w:tmpl w:val="5D3AFEE6"/>
    <w:lvl w:ilvl="0">
      <w:start w:val="1"/>
      <w:numFmt w:val="decimal"/>
      <w:lvlText w:val="(%1)"/>
      <w:lvlJc w:val="left"/>
      <w:pPr>
        <w:tabs>
          <w:tab w:val="num" w:pos="1125"/>
        </w:tabs>
        <w:ind w:left="1125" w:hanging="420"/>
      </w:pPr>
      <w:rPr>
        <w:rFonts w:cs="Times New Roman" w:hint="default"/>
        <w:i w:val="0"/>
        <w:iCs w:val="0"/>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8">
    <w:nsid w:val="1B815B0E"/>
    <w:multiLevelType w:val="multilevel"/>
    <w:tmpl w:val="750A6686"/>
    <w:lvl w:ilvl="0">
      <w:start w:val="1"/>
      <w:numFmt w:val="decimal"/>
      <w:lvlText w:val="(%1)"/>
      <w:lvlJc w:val="left"/>
      <w:pPr>
        <w:tabs>
          <w:tab w:val="num" w:pos="360"/>
        </w:tabs>
        <w:ind w:left="360" w:hanging="360"/>
      </w:pPr>
      <w:rPr>
        <w:rFonts w:cs="Times New Roman" w:hint="default"/>
        <w:i w:val="0"/>
        <w:iCs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10">
    <w:nsid w:val="1D1B5919"/>
    <w:multiLevelType w:val="hybridMultilevel"/>
    <w:tmpl w:val="8E2476D0"/>
    <w:lvl w:ilvl="0">
      <w:start w:val="5"/>
      <w:numFmt w:val="lowerLetter"/>
      <w:lvlText w:val="%1)"/>
      <w:lvlJc w:val="left"/>
      <w:pPr>
        <w:tabs>
          <w:tab w:val="num" w:pos="720"/>
        </w:tabs>
        <w:ind w:left="720" w:hanging="360"/>
      </w:pPr>
      <w:rPr>
        <w:rFonts w:cs="Times New Roman" w:hint="default"/>
        <w:rtl w:val="0"/>
        <w:cs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51725FA"/>
    <w:multiLevelType w:val="multilevel"/>
    <w:tmpl w:val="3DC05B98"/>
    <w:lvl w:ilvl="0">
      <w:start w:val="1"/>
      <w:numFmt w:val="decimal"/>
      <w:lvlText w:val="(%1)"/>
      <w:lvlJc w:val="left"/>
      <w:pPr>
        <w:tabs>
          <w:tab w:val="num" w:pos="360"/>
        </w:tabs>
        <w:ind w:left="360" w:hanging="360"/>
      </w:pPr>
      <w:rPr>
        <w:rFonts w:cs="Times New Roman" w:hint="default"/>
        <w:i w:val="0"/>
        <w:iCs w:val="0"/>
        <w:strike w:val="0"/>
        <w:sz w:val="24"/>
        <w:szCs w:val="24"/>
        <w:vertAlign w:val="baseline"/>
        <w:rtl w:val="0"/>
        <w:cs w:val="0"/>
      </w:rPr>
    </w:lvl>
    <w:lvl w:ilvl="1">
      <w:start w:val="1"/>
      <w:numFmt w:val="lowerLetter"/>
      <w:lvlText w:val="%2)"/>
      <w:lvlJc w:val="left"/>
      <w:pPr>
        <w:tabs>
          <w:tab w:val="num" w:pos="1440"/>
        </w:tabs>
        <w:ind w:left="1440" w:hanging="360"/>
      </w:pPr>
      <w:rPr>
        <w:rFonts w:cs="Times New Roman"/>
        <w:i w:val="0"/>
        <w:iCs w:val="0"/>
        <w:rtl w:val="0"/>
        <w:cs w:val="0"/>
      </w:rPr>
    </w:lvl>
    <w:lvl w:ilvl="2">
      <w:start w:val="1"/>
      <w:numFmt w:val="lowerLetter"/>
      <w:lvlText w:val="%3)"/>
      <w:lvlJc w:val="left"/>
      <w:pPr>
        <w:tabs>
          <w:tab w:val="num" w:pos="2340"/>
        </w:tabs>
        <w:ind w:left="2340" w:hanging="360"/>
      </w:pPr>
      <w:rPr>
        <w:rFonts w:cs="Times New Roman" w:hint="default"/>
        <w:i w:val="0"/>
        <w:iCs w:val="0"/>
        <w:strike w:val="0"/>
        <w:sz w:val="24"/>
        <w:szCs w:val="24"/>
        <w:vertAlign w:val="baseline"/>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25794BE1"/>
    <w:multiLevelType w:val="multilevel"/>
    <w:tmpl w:val="DB3400AA"/>
    <w:lvl w:ilvl="0">
      <w:start w:val="1"/>
      <w:numFmt w:val="decimal"/>
      <w:lvlText w:val="(%1)"/>
      <w:lvlJc w:val="left"/>
      <w:pPr>
        <w:tabs>
          <w:tab w:val="num" w:pos="1200"/>
        </w:tabs>
        <w:ind w:left="1200" w:hanging="495"/>
      </w:pPr>
      <w:rPr>
        <w:rFonts w:cs="Times New Roman" w:hint="default"/>
        <w:i w:val="0"/>
        <w:iCs w:val="0"/>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13">
    <w:nsid w:val="28D36FAA"/>
    <w:multiLevelType w:val="multilevel"/>
    <w:tmpl w:val="43625A70"/>
    <w:lvl w:ilvl="0">
      <w:start w:val="1"/>
      <w:numFmt w:val="decimal"/>
      <w:lvlText w:val="(%1)"/>
      <w:lvlJc w:val="left"/>
      <w:pPr>
        <w:tabs>
          <w:tab w:val="num" w:pos="360"/>
        </w:tabs>
        <w:ind w:left="360" w:hanging="360"/>
      </w:pPr>
      <w:rPr>
        <w:rFonts w:cs="Times New Roman" w:hint="default"/>
        <w:i w:val="0"/>
        <w:iCs w:val="0"/>
        <w:rtl w:val="0"/>
        <w:cs w:val="0"/>
      </w:rPr>
    </w:lvl>
    <w:lvl w:ilvl="1">
      <w:start w:val="1"/>
      <w:numFmt w:val="lowerLetter"/>
      <w:lvlText w:val="%2)"/>
      <w:lvlJc w:val="left"/>
      <w:pPr>
        <w:tabs>
          <w:tab w:val="num" w:pos="360"/>
        </w:tabs>
        <w:ind w:left="360" w:hanging="360"/>
      </w:pPr>
      <w:rPr>
        <w:rFonts w:cs="Times New Roman"/>
        <w:i w:val="0"/>
        <w:iCs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2D833054"/>
    <w:multiLevelType w:val="multilevel"/>
    <w:tmpl w:val="CF94F59C"/>
    <w:lvl w:ilvl="0">
      <w:start w:val="1"/>
      <w:numFmt w:val="decimal"/>
      <w:lvlText w:val="%1)"/>
      <w:lvlJc w:val="left"/>
      <w:pPr>
        <w:tabs>
          <w:tab w:val="num" w:pos="360"/>
        </w:tabs>
        <w:ind w:left="360" w:hanging="360"/>
      </w:pPr>
      <w:rPr>
        <w:rFonts w:cs="Times New Roman" w:hint="default"/>
        <w:i w:val="0"/>
        <w:iCs w:val="0"/>
        <w:rtl w:val="0"/>
        <w:cs w:val="0"/>
      </w:rPr>
    </w:lvl>
    <w:lvl w:ilvl="1">
      <w:start w:val="1"/>
      <w:numFmt w:val="lowerLetter"/>
      <w:lvlText w:val="%2)"/>
      <w:lvlJc w:val="left"/>
      <w:pPr>
        <w:tabs>
          <w:tab w:val="num" w:pos="720"/>
        </w:tabs>
        <w:ind w:left="720" w:hanging="360"/>
      </w:pPr>
      <w:rPr>
        <w:rFonts w:cs="Times New Roman" w:hint="default"/>
        <w:b w:val="0"/>
        <w:bCs w:val="0"/>
        <w:i w:val="0"/>
        <w:iCs w:val="0"/>
        <w:rtl w:val="0"/>
        <w:cs w:val="0"/>
      </w:rPr>
    </w:lvl>
    <w:lvl w:ilvl="2">
      <w:start w:val="1"/>
      <w:numFmt w:val="decimal"/>
      <w:lvlText w:val="(%3)"/>
      <w:lvlJc w:val="left"/>
      <w:pPr>
        <w:tabs>
          <w:tab w:val="num" w:pos="1080"/>
        </w:tabs>
        <w:ind w:left="1080" w:hanging="360"/>
      </w:pPr>
      <w:rPr>
        <w:rFonts w:cs="Times New Roman" w:hint="default"/>
        <w:b w:val="0"/>
        <w:bCs w:val="0"/>
        <w:i w:val="0"/>
        <w:iCs w:val="0"/>
        <w:rtl w:val="0"/>
        <w:cs w:val="0"/>
      </w:rPr>
    </w:lvl>
    <w:lvl w:ilvl="3">
      <w:start w:val="1"/>
      <w:numFmt w:val="decimal"/>
      <w:lvlText w:val="(%4)"/>
      <w:lvlJc w:val="left"/>
      <w:pPr>
        <w:tabs>
          <w:tab w:val="num" w:pos="1440"/>
        </w:tabs>
        <w:ind w:left="1440" w:hanging="360"/>
      </w:pPr>
      <w:rPr>
        <w:rFonts w:cs="Times New Roman" w:hint="default"/>
        <w:i w:val="0"/>
        <w:iCs w:val="0"/>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15">
    <w:nsid w:val="2F3303DF"/>
    <w:multiLevelType w:val="hybridMultilevel"/>
    <w:tmpl w:val="4D6473DA"/>
    <w:lvl w:ilvl="0">
      <w:start w:val="1"/>
      <w:numFmt w:val="decimal"/>
      <w:lvlText w:val="(%1)"/>
      <w:lvlJc w:val="left"/>
      <w:pPr>
        <w:tabs>
          <w:tab w:val="num" w:pos="1080"/>
        </w:tabs>
        <w:ind w:left="1080" w:hanging="360"/>
      </w:pPr>
      <w:rPr>
        <w:rFonts w:cs="Times New Roman" w:hint="default"/>
        <w:b w:val="0"/>
        <w:bCs w:val="0"/>
        <w:i w:val="0"/>
        <w:iCs w:val="0"/>
        <w:rtl w:val="0"/>
        <w:cs w:val="0"/>
      </w:rPr>
    </w:lvl>
    <w:lvl w:ilvl="1">
      <w:start w:val="1"/>
      <w:numFmt w:val="lowerLetter"/>
      <w:lvlText w:val="%2)"/>
      <w:lvlJc w:val="left"/>
      <w:pPr>
        <w:tabs>
          <w:tab w:val="num" w:pos="1440"/>
        </w:tabs>
        <w:ind w:left="1440" w:hanging="360"/>
      </w:pPr>
      <w:rPr>
        <w:rFonts w:cs="Times New Roman" w:hint="default"/>
        <w:b w:val="0"/>
        <w:bCs w:val="0"/>
        <w:i w:val="0"/>
        <w:iCs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36656FD0"/>
    <w:multiLevelType w:val="hybridMultilevel"/>
    <w:tmpl w:val="1DA6DA44"/>
    <w:lvl w:ilvl="0">
      <w:start w:val="1"/>
      <w:numFmt w:val="decimal"/>
      <w:lvlText w:val="(%1)"/>
      <w:lvlJc w:val="left"/>
      <w:pPr>
        <w:tabs>
          <w:tab w:val="num" w:pos="1080"/>
        </w:tabs>
        <w:ind w:left="1080" w:hanging="360"/>
      </w:pPr>
      <w:rPr>
        <w:rFonts w:cs="Times New Roman" w:hint="default"/>
        <w:b w:val="0"/>
        <w:bCs w:val="0"/>
        <w:i w:val="0"/>
        <w:iCs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decimal"/>
      <w:lvlText w:val="%3."/>
      <w:lvlJc w:val="left"/>
      <w:pPr>
        <w:tabs>
          <w:tab w:val="num" w:pos="2340"/>
        </w:tabs>
        <w:ind w:left="2340" w:hanging="360"/>
      </w:pPr>
      <w:rPr>
        <w:rFonts w:cs="Times New Roman" w:hint="default"/>
        <w:b w:val="0"/>
        <w:bCs w:val="0"/>
        <w:i w:val="0"/>
        <w:iCs w:val="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E7F4571"/>
    <w:multiLevelType w:val="multilevel"/>
    <w:tmpl w:val="A15E1BF2"/>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start w:val="1"/>
      <w:numFmt w:val="bullet"/>
      <w:lvlText w:val=""/>
      <w:lvlPicBulletId w:val="5"/>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28F1794"/>
    <w:multiLevelType w:val="hybridMultilevel"/>
    <w:tmpl w:val="67627F22"/>
    <w:lvl w:ilvl="0">
      <w:start w:val="1"/>
      <w:numFmt w:val="lowerLetter"/>
      <w:lvlText w:val="%1)"/>
      <w:lvlJc w:val="left"/>
      <w:pPr>
        <w:tabs>
          <w:tab w:val="num" w:pos="1440"/>
        </w:tabs>
        <w:ind w:left="1440" w:hanging="360"/>
      </w:pPr>
      <w:rPr>
        <w:rFonts w:cs="Times New Roman"/>
        <w:rtl w:val="0"/>
        <w:cs w:val="0"/>
      </w:rPr>
    </w:lvl>
    <w:lvl w:ilvl="1">
      <w:start w:val="1"/>
      <w:numFmt w:val="lowerLetter"/>
      <w:lvlText w:val="%2."/>
      <w:lvlJc w:val="left"/>
      <w:pPr>
        <w:tabs>
          <w:tab w:val="num" w:pos="2160"/>
        </w:tabs>
        <w:ind w:left="2160" w:hanging="360"/>
      </w:pPr>
      <w:rPr>
        <w:rFonts w:cs="Times New Roman"/>
        <w:rtl w:val="0"/>
        <w:cs w:val="0"/>
      </w:rPr>
    </w:lvl>
    <w:lvl w:ilvl="2">
      <w:start w:val="1"/>
      <w:numFmt w:val="lowerRoman"/>
      <w:lvlText w:val="%3."/>
      <w:lvlJc w:val="right"/>
      <w:pPr>
        <w:tabs>
          <w:tab w:val="num" w:pos="2880"/>
        </w:tabs>
        <w:ind w:left="2880" w:hanging="18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20">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21">
    <w:nsid w:val="458B165B"/>
    <w:multiLevelType w:val="hybridMultilevel"/>
    <w:tmpl w:val="9F6A496E"/>
    <w:lvl w:ilvl="0">
      <w:start w:val="1"/>
      <w:numFmt w:val="lowerLetter"/>
      <w:lvlText w:val="%1)"/>
      <w:lvlJc w:val="left"/>
      <w:pPr>
        <w:tabs>
          <w:tab w:val="num" w:pos="1440"/>
        </w:tabs>
        <w:ind w:left="1440" w:hanging="360"/>
      </w:pPr>
      <w:rPr>
        <w:rFonts w:cs="Times New Roman"/>
        <w:rtl w:val="0"/>
        <w:cs w:val="0"/>
      </w:rPr>
    </w:lvl>
    <w:lvl w:ilvl="1">
      <w:start w:val="1"/>
      <w:numFmt w:val="decimal"/>
      <w:lvlText w:val="(%2)"/>
      <w:lvlJc w:val="left"/>
      <w:pPr>
        <w:tabs>
          <w:tab w:val="num" w:pos="2160"/>
        </w:tabs>
        <w:ind w:left="2160" w:hanging="360"/>
      </w:pPr>
      <w:rPr>
        <w:rFonts w:cs="Times New Roman" w:hint="default"/>
        <w:b w:val="0"/>
        <w:bCs w:val="0"/>
        <w:i w:val="0"/>
        <w:iCs w:val="0"/>
        <w:rtl w:val="0"/>
        <w:cs w:val="0"/>
      </w:rPr>
    </w:lvl>
    <w:lvl w:ilvl="2">
      <w:start w:val="1"/>
      <w:numFmt w:val="lowerLetter"/>
      <w:lvlText w:val="%3)"/>
      <w:lvlJc w:val="left"/>
      <w:pPr>
        <w:tabs>
          <w:tab w:val="num" w:pos="3060"/>
        </w:tabs>
        <w:ind w:left="3060" w:hanging="36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22">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A5B1ADE"/>
    <w:multiLevelType w:val="hybridMultilevel"/>
    <w:tmpl w:val="FAC4CC46"/>
    <w:lvl w:ilvl="0">
      <w:start w:val="5"/>
      <w:numFmt w:val="lowerLetter"/>
      <w:lvlText w:val="%1)"/>
      <w:lvlJc w:val="left"/>
      <w:pPr>
        <w:tabs>
          <w:tab w:val="num" w:pos="720"/>
        </w:tabs>
        <w:ind w:left="720" w:hanging="360"/>
      </w:pPr>
      <w:rPr>
        <w:rFonts w:cs="Times New Roman" w:hint="default"/>
        <w:rtl w:val="0"/>
        <w:cs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D734715"/>
    <w:multiLevelType w:val="multilevel"/>
    <w:tmpl w:val="64C8B058"/>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start w:val="1"/>
      <w:numFmt w:val="bullet"/>
      <w:lvlText w:val=""/>
      <w:lvlPicBulletId w:val="2"/>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F447E3E"/>
    <w:multiLevelType w:val="hybridMultilevel"/>
    <w:tmpl w:val="ED80F95C"/>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5FEE7D8C"/>
    <w:multiLevelType w:val="hybridMultilevel"/>
    <w:tmpl w:val="0300987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78D43503"/>
    <w:multiLevelType w:val="multilevel"/>
    <w:tmpl w:val="76B6A198"/>
    <w:lvl w:ilvl="0">
      <w:start w:val="1"/>
      <w:numFmt w:val="decimal"/>
      <w:lvlText w:val="(%1)"/>
      <w:lvlJc w:val="left"/>
      <w:pPr>
        <w:tabs>
          <w:tab w:val="num" w:pos="360"/>
        </w:tabs>
        <w:ind w:left="360" w:hanging="360"/>
      </w:pPr>
      <w:rPr>
        <w:rFonts w:cs="Times New Roman" w:hint="default"/>
        <w:i w:val="0"/>
        <w:iCs w:val="0"/>
        <w:rtl w:val="0"/>
        <w:cs w:val="0"/>
      </w:rPr>
    </w:lvl>
    <w:lvl w:ilvl="1">
      <w:start w:val="1"/>
      <w:numFmt w:val="lowerLetter"/>
      <w:lvlText w:val="%2)"/>
      <w:lvlJc w:val="left"/>
      <w:pPr>
        <w:tabs>
          <w:tab w:val="num" w:pos="1440"/>
        </w:tabs>
        <w:ind w:left="1440" w:hanging="360"/>
      </w:pPr>
      <w:rPr>
        <w:rFonts w:cs="Times New Roman"/>
        <w:i w:val="0"/>
        <w:iCs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hint="default"/>
        <w:b w:val="0"/>
        <w:bCs w:val="0"/>
        <w:i w:val="0"/>
        <w:iCs w:val="0"/>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79B67EAB"/>
    <w:multiLevelType w:val="multilevel"/>
    <w:tmpl w:val="3DC05B98"/>
    <w:lvl w:ilvl="0">
      <w:start w:val="1"/>
      <w:numFmt w:val="decimal"/>
      <w:lvlText w:val="(%1)"/>
      <w:lvlJc w:val="left"/>
      <w:pPr>
        <w:tabs>
          <w:tab w:val="num" w:pos="360"/>
        </w:tabs>
        <w:ind w:left="360" w:hanging="360"/>
      </w:pPr>
      <w:rPr>
        <w:rFonts w:cs="Times New Roman" w:hint="default"/>
        <w:i w:val="0"/>
        <w:iCs w:val="0"/>
        <w:strike w:val="0"/>
        <w:sz w:val="24"/>
        <w:szCs w:val="24"/>
        <w:vertAlign w:val="baseline"/>
        <w:rtl w:val="0"/>
        <w:cs w:val="0"/>
      </w:rPr>
    </w:lvl>
    <w:lvl w:ilvl="1">
      <w:start w:val="1"/>
      <w:numFmt w:val="lowerLetter"/>
      <w:lvlText w:val="%2)"/>
      <w:lvlJc w:val="left"/>
      <w:pPr>
        <w:tabs>
          <w:tab w:val="num" w:pos="1440"/>
        </w:tabs>
        <w:ind w:left="1440" w:hanging="360"/>
      </w:pPr>
      <w:rPr>
        <w:rFonts w:cs="Times New Roman"/>
        <w:i w:val="0"/>
        <w:iCs w:val="0"/>
        <w:rtl w:val="0"/>
        <w:cs w:val="0"/>
      </w:rPr>
    </w:lvl>
    <w:lvl w:ilvl="2">
      <w:start w:val="1"/>
      <w:numFmt w:val="lowerLetter"/>
      <w:lvlText w:val="%3)"/>
      <w:lvlJc w:val="left"/>
      <w:pPr>
        <w:tabs>
          <w:tab w:val="num" w:pos="2340"/>
        </w:tabs>
        <w:ind w:left="2340" w:hanging="360"/>
      </w:pPr>
      <w:rPr>
        <w:rFonts w:cs="Times New Roman" w:hint="default"/>
        <w:i w:val="0"/>
        <w:iCs w:val="0"/>
        <w:strike w:val="0"/>
        <w:sz w:val="24"/>
        <w:szCs w:val="24"/>
        <w:vertAlign w:val="baseline"/>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4"/>
  </w:num>
  <w:num w:numId="2">
    <w:abstractNumId w:val="4"/>
    <w:lvlOverride w:ilvl="0">
      <w:startOverride w:val="3"/>
    </w:lvlOverride>
  </w:num>
  <w:num w:numId="3">
    <w:abstractNumId w:val="20"/>
  </w:num>
  <w:num w:numId="4">
    <w:abstractNumId w:val="20"/>
    <w:lvlOverride w:ilvl="0">
      <w:startOverride w:val="2"/>
    </w:lvlOverride>
  </w:num>
  <w:num w:numId="5">
    <w:abstractNumId w:val="9"/>
  </w:num>
  <w:num w:numId="6">
    <w:abstractNumId w:val="9"/>
    <w:lvlOverride w:ilvl="0">
      <w:startOverride w:val="1"/>
    </w:lvlOverride>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0"/>
  </w:num>
  <w:num w:numId="11">
    <w:abstractNumId w:val="24"/>
  </w:num>
  <w:num w:numId="12">
    <w:abstractNumId w:val="2"/>
  </w:num>
  <w:num w:numId="13">
    <w:abstractNumId w:val="23"/>
  </w:num>
  <w:num w:numId="14">
    <w:abstractNumId w:val="1"/>
  </w:num>
  <w:num w:numId="15">
    <w:abstractNumId w:val="13"/>
  </w:num>
  <w:num w:numId="16">
    <w:abstractNumId w:val="29"/>
  </w:num>
  <w:num w:numId="17">
    <w:abstractNumId w:val="8"/>
  </w:num>
  <w:num w:numId="18">
    <w:abstractNumId w:val="14"/>
  </w:num>
  <w:num w:numId="19">
    <w:abstractNumId w:val="12"/>
  </w:num>
  <w:num w:numId="20">
    <w:abstractNumId w:val="7"/>
  </w:num>
  <w:num w:numId="21">
    <w:abstractNumId w:val="30"/>
  </w:num>
  <w:num w:numId="22">
    <w:abstractNumId w:val="5"/>
  </w:num>
  <w:num w:numId="23">
    <w:abstractNumId w:val="25"/>
  </w:num>
  <w:num w:numId="24">
    <w:abstractNumId w:val="10"/>
  </w:num>
  <w:num w:numId="25">
    <w:abstractNumId w:val="6"/>
  </w:num>
  <w:num w:numId="26">
    <w:abstractNumId w:val="27"/>
  </w:num>
  <w:num w:numId="27">
    <w:abstractNumId w:val="16"/>
  </w:num>
  <w:num w:numId="28">
    <w:abstractNumId w:val="11"/>
  </w:num>
  <w:num w:numId="29">
    <w:abstractNumId w:val="3"/>
  </w:num>
  <w:num w:numId="30">
    <w:abstractNumId w:val="19"/>
  </w:num>
  <w:num w:numId="31">
    <w:abstractNumId w:val="15"/>
  </w:num>
  <w:num w:numId="32">
    <w:abstractNumId w:val="21"/>
  </w:num>
  <w:num w:numId="33">
    <w:abstractNumId w:val="26"/>
  </w:num>
  <w:num w:numId="34">
    <w:abstractNumId w:val="18"/>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3D3D63"/>
    <w:rsid w:val="00000179"/>
    <w:rsid w:val="000023B0"/>
    <w:rsid w:val="00002A63"/>
    <w:rsid w:val="00002BDA"/>
    <w:rsid w:val="00026115"/>
    <w:rsid w:val="00030212"/>
    <w:rsid w:val="0003794B"/>
    <w:rsid w:val="00044C94"/>
    <w:rsid w:val="00047735"/>
    <w:rsid w:val="00052489"/>
    <w:rsid w:val="00067BE1"/>
    <w:rsid w:val="0009428D"/>
    <w:rsid w:val="000B35EC"/>
    <w:rsid w:val="000B4EDA"/>
    <w:rsid w:val="000B4F47"/>
    <w:rsid w:val="000B5D8A"/>
    <w:rsid w:val="000B6EF1"/>
    <w:rsid w:val="000C2ED5"/>
    <w:rsid w:val="0012383C"/>
    <w:rsid w:val="00135BA5"/>
    <w:rsid w:val="00145BF4"/>
    <w:rsid w:val="001A63C2"/>
    <w:rsid w:val="001B2E06"/>
    <w:rsid w:val="001B7C9F"/>
    <w:rsid w:val="001C0931"/>
    <w:rsid w:val="001E51EC"/>
    <w:rsid w:val="00201416"/>
    <w:rsid w:val="00225532"/>
    <w:rsid w:val="00226E45"/>
    <w:rsid w:val="00231B6E"/>
    <w:rsid w:val="00232BF7"/>
    <w:rsid w:val="0024155C"/>
    <w:rsid w:val="00260955"/>
    <w:rsid w:val="00260A5A"/>
    <w:rsid w:val="0026420F"/>
    <w:rsid w:val="00283B7B"/>
    <w:rsid w:val="00287B06"/>
    <w:rsid w:val="00296D1B"/>
    <w:rsid w:val="002A193A"/>
    <w:rsid w:val="002B5790"/>
    <w:rsid w:val="002C0E8E"/>
    <w:rsid w:val="002C1909"/>
    <w:rsid w:val="002E05E0"/>
    <w:rsid w:val="002E13F3"/>
    <w:rsid w:val="002E27A5"/>
    <w:rsid w:val="002E647D"/>
    <w:rsid w:val="002E7141"/>
    <w:rsid w:val="00300751"/>
    <w:rsid w:val="003043E9"/>
    <w:rsid w:val="00317215"/>
    <w:rsid w:val="003175DF"/>
    <w:rsid w:val="00323F67"/>
    <w:rsid w:val="00332BB5"/>
    <w:rsid w:val="00332E9E"/>
    <w:rsid w:val="003345AD"/>
    <w:rsid w:val="00334603"/>
    <w:rsid w:val="003517EA"/>
    <w:rsid w:val="00351D96"/>
    <w:rsid w:val="00353AEF"/>
    <w:rsid w:val="003606E7"/>
    <w:rsid w:val="003669DF"/>
    <w:rsid w:val="003678F7"/>
    <w:rsid w:val="00374EC2"/>
    <w:rsid w:val="00376FA5"/>
    <w:rsid w:val="00387ADE"/>
    <w:rsid w:val="0039151F"/>
    <w:rsid w:val="00391B16"/>
    <w:rsid w:val="003A0889"/>
    <w:rsid w:val="003B4FAF"/>
    <w:rsid w:val="003D205F"/>
    <w:rsid w:val="003D3D63"/>
    <w:rsid w:val="003D481D"/>
    <w:rsid w:val="003E1737"/>
    <w:rsid w:val="003E3A74"/>
    <w:rsid w:val="003E4B65"/>
    <w:rsid w:val="003F0BCA"/>
    <w:rsid w:val="0041205C"/>
    <w:rsid w:val="00423D7A"/>
    <w:rsid w:val="004247FB"/>
    <w:rsid w:val="00427BC5"/>
    <w:rsid w:val="004423E1"/>
    <w:rsid w:val="0044522C"/>
    <w:rsid w:val="0045165B"/>
    <w:rsid w:val="00453C90"/>
    <w:rsid w:val="0045460C"/>
    <w:rsid w:val="00457C44"/>
    <w:rsid w:val="0046231E"/>
    <w:rsid w:val="00475583"/>
    <w:rsid w:val="00476823"/>
    <w:rsid w:val="004971CB"/>
    <w:rsid w:val="004A2896"/>
    <w:rsid w:val="004B7E63"/>
    <w:rsid w:val="004C6E0C"/>
    <w:rsid w:val="004C74B4"/>
    <w:rsid w:val="004D192D"/>
    <w:rsid w:val="004D4F94"/>
    <w:rsid w:val="004E4195"/>
    <w:rsid w:val="004F4343"/>
    <w:rsid w:val="004F5E7E"/>
    <w:rsid w:val="004F6211"/>
    <w:rsid w:val="0050432C"/>
    <w:rsid w:val="00510026"/>
    <w:rsid w:val="00511EAA"/>
    <w:rsid w:val="00512004"/>
    <w:rsid w:val="00516565"/>
    <w:rsid w:val="00522045"/>
    <w:rsid w:val="00531814"/>
    <w:rsid w:val="005335DC"/>
    <w:rsid w:val="00541D35"/>
    <w:rsid w:val="00542EEF"/>
    <w:rsid w:val="00543C67"/>
    <w:rsid w:val="00546F17"/>
    <w:rsid w:val="00566223"/>
    <w:rsid w:val="00582225"/>
    <w:rsid w:val="0059385A"/>
    <w:rsid w:val="005A02BF"/>
    <w:rsid w:val="005A5846"/>
    <w:rsid w:val="005B551F"/>
    <w:rsid w:val="005B7794"/>
    <w:rsid w:val="005C2589"/>
    <w:rsid w:val="005C3EE0"/>
    <w:rsid w:val="005D792A"/>
    <w:rsid w:val="005E2579"/>
    <w:rsid w:val="005E5D68"/>
    <w:rsid w:val="00602B20"/>
    <w:rsid w:val="00611B46"/>
    <w:rsid w:val="00614996"/>
    <w:rsid w:val="0062234F"/>
    <w:rsid w:val="00625DB7"/>
    <w:rsid w:val="0063289C"/>
    <w:rsid w:val="00634C2B"/>
    <w:rsid w:val="00640D0C"/>
    <w:rsid w:val="00654944"/>
    <w:rsid w:val="00662F60"/>
    <w:rsid w:val="006704FF"/>
    <w:rsid w:val="006806B1"/>
    <w:rsid w:val="00682CCB"/>
    <w:rsid w:val="00684B6D"/>
    <w:rsid w:val="006B7323"/>
    <w:rsid w:val="006D5DAD"/>
    <w:rsid w:val="006E3D66"/>
    <w:rsid w:val="006E4796"/>
    <w:rsid w:val="006F2660"/>
    <w:rsid w:val="006F68CD"/>
    <w:rsid w:val="006F7F76"/>
    <w:rsid w:val="007064BA"/>
    <w:rsid w:val="00717CB7"/>
    <w:rsid w:val="00720EDC"/>
    <w:rsid w:val="007423E6"/>
    <w:rsid w:val="00743486"/>
    <w:rsid w:val="007916EC"/>
    <w:rsid w:val="00793E5F"/>
    <w:rsid w:val="00793FCC"/>
    <w:rsid w:val="00797C10"/>
    <w:rsid w:val="007A46AB"/>
    <w:rsid w:val="007B06A5"/>
    <w:rsid w:val="007C3818"/>
    <w:rsid w:val="007E057C"/>
    <w:rsid w:val="007E2009"/>
    <w:rsid w:val="007F122C"/>
    <w:rsid w:val="00814831"/>
    <w:rsid w:val="00841309"/>
    <w:rsid w:val="00841AC5"/>
    <w:rsid w:val="00847607"/>
    <w:rsid w:val="008536FA"/>
    <w:rsid w:val="00862C00"/>
    <w:rsid w:val="00870F8A"/>
    <w:rsid w:val="00873254"/>
    <w:rsid w:val="0088616E"/>
    <w:rsid w:val="008A4C5B"/>
    <w:rsid w:val="008A581E"/>
    <w:rsid w:val="008D20CE"/>
    <w:rsid w:val="008D7033"/>
    <w:rsid w:val="008D7203"/>
    <w:rsid w:val="008E19C6"/>
    <w:rsid w:val="008E24A6"/>
    <w:rsid w:val="008F4668"/>
    <w:rsid w:val="008F5B67"/>
    <w:rsid w:val="00900F89"/>
    <w:rsid w:val="009050A1"/>
    <w:rsid w:val="0091707B"/>
    <w:rsid w:val="009177D5"/>
    <w:rsid w:val="0092036F"/>
    <w:rsid w:val="00921C09"/>
    <w:rsid w:val="00927A91"/>
    <w:rsid w:val="00954B3D"/>
    <w:rsid w:val="0097193F"/>
    <w:rsid w:val="00974370"/>
    <w:rsid w:val="0097725F"/>
    <w:rsid w:val="009948FF"/>
    <w:rsid w:val="00996851"/>
    <w:rsid w:val="009970FC"/>
    <w:rsid w:val="009A7ACB"/>
    <w:rsid w:val="009B4921"/>
    <w:rsid w:val="009B4DA5"/>
    <w:rsid w:val="009B75F5"/>
    <w:rsid w:val="009C18A1"/>
    <w:rsid w:val="009C584E"/>
    <w:rsid w:val="009D1002"/>
    <w:rsid w:val="009D2926"/>
    <w:rsid w:val="009D6DE8"/>
    <w:rsid w:val="009E21EE"/>
    <w:rsid w:val="009E4E21"/>
    <w:rsid w:val="009F20B4"/>
    <w:rsid w:val="00A0315D"/>
    <w:rsid w:val="00A14CD5"/>
    <w:rsid w:val="00A25B88"/>
    <w:rsid w:val="00A30375"/>
    <w:rsid w:val="00A4045D"/>
    <w:rsid w:val="00A6039C"/>
    <w:rsid w:val="00A64CCC"/>
    <w:rsid w:val="00A71674"/>
    <w:rsid w:val="00A76C56"/>
    <w:rsid w:val="00A9393E"/>
    <w:rsid w:val="00AA3F77"/>
    <w:rsid w:val="00AA7628"/>
    <w:rsid w:val="00AD0946"/>
    <w:rsid w:val="00AF6213"/>
    <w:rsid w:val="00B05036"/>
    <w:rsid w:val="00B13508"/>
    <w:rsid w:val="00B36A44"/>
    <w:rsid w:val="00B56543"/>
    <w:rsid w:val="00B56600"/>
    <w:rsid w:val="00B72456"/>
    <w:rsid w:val="00B7403B"/>
    <w:rsid w:val="00B7478E"/>
    <w:rsid w:val="00B75F00"/>
    <w:rsid w:val="00B80985"/>
    <w:rsid w:val="00B92F12"/>
    <w:rsid w:val="00B93A8F"/>
    <w:rsid w:val="00B93E46"/>
    <w:rsid w:val="00B97AC0"/>
    <w:rsid w:val="00BA2374"/>
    <w:rsid w:val="00BA3596"/>
    <w:rsid w:val="00BB5EAA"/>
    <w:rsid w:val="00BB6291"/>
    <w:rsid w:val="00BD60EE"/>
    <w:rsid w:val="00BF6CF8"/>
    <w:rsid w:val="00C06826"/>
    <w:rsid w:val="00C105F9"/>
    <w:rsid w:val="00C35B95"/>
    <w:rsid w:val="00C3683B"/>
    <w:rsid w:val="00C4192F"/>
    <w:rsid w:val="00C44FA7"/>
    <w:rsid w:val="00C46BEF"/>
    <w:rsid w:val="00C551BC"/>
    <w:rsid w:val="00C55DB7"/>
    <w:rsid w:val="00C64193"/>
    <w:rsid w:val="00C741AB"/>
    <w:rsid w:val="00C76C26"/>
    <w:rsid w:val="00CB18FB"/>
    <w:rsid w:val="00CB4595"/>
    <w:rsid w:val="00CD5D26"/>
    <w:rsid w:val="00CD7F5E"/>
    <w:rsid w:val="00CF2BF2"/>
    <w:rsid w:val="00D2314E"/>
    <w:rsid w:val="00D549F9"/>
    <w:rsid w:val="00D755B7"/>
    <w:rsid w:val="00D8481E"/>
    <w:rsid w:val="00D9449B"/>
    <w:rsid w:val="00DA55F9"/>
    <w:rsid w:val="00DB5318"/>
    <w:rsid w:val="00DC0D66"/>
    <w:rsid w:val="00DC328B"/>
    <w:rsid w:val="00DC6367"/>
    <w:rsid w:val="00DC69AB"/>
    <w:rsid w:val="00DD67AD"/>
    <w:rsid w:val="00DE4559"/>
    <w:rsid w:val="00DE4BF9"/>
    <w:rsid w:val="00DE7EBB"/>
    <w:rsid w:val="00DF299E"/>
    <w:rsid w:val="00DF7090"/>
    <w:rsid w:val="00E103C6"/>
    <w:rsid w:val="00E10C48"/>
    <w:rsid w:val="00E1289B"/>
    <w:rsid w:val="00E217FF"/>
    <w:rsid w:val="00E276DB"/>
    <w:rsid w:val="00E305CE"/>
    <w:rsid w:val="00E31221"/>
    <w:rsid w:val="00E35658"/>
    <w:rsid w:val="00E473DC"/>
    <w:rsid w:val="00E52D41"/>
    <w:rsid w:val="00E60184"/>
    <w:rsid w:val="00E62512"/>
    <w:rsid w:val="00E63A6A"/>
    <w:rsid w:val="00E703F6"/>
    <w:rsid w:val="00E71162"/>
    <w:rsid w:val="00E73874"/>
    <w:rsid w:val="00E86173"/>
    <w:rsid w:val="00E86A1F"/>
    <w:rsid w:val="00E92094"/>
    <w:rsid w:val="00E93E30"/>
    <w:rsid w:val="00EB0021"/>
    <w:rsid w:val="00EB1533"/>
    <w:rsid w:val="00EB2356"/>
    <w:rsid w:val="00ED450F"/>
    <w:rsid w:val="00ED45B0"/>
    <w:rsid w:val="00ED6186"/>
    <w:rsid w:val="00EE3097"/>
    <w:rsid w:val="00EE4CCE"/>
    <w:rsid w:val="00EF4B05"/>
    <w:rsid w:val="00EF7EEB"/>
    <w:rsid w:val="00F01FAF"/>
    <w:rsid w:val="00F313C4"/>
    <w:rsid w:val="00F54899"/>
    <w:rsid w:val="00F66EF8"/>
    <w:rsid w:val="00F732BE"/>
    <w:rsid w:val="00F748F4"/>
    <w:rsid w:val="00F81BBC"/>
    <w:rsid w:val="00F8532A"/>
    <w:rsid w:val="00FA1F07"/>
    <w:rsid w:val="00FC24DE"/>
    <w:rsid w:val="00FC4247"/>
    <w:rsid w:val="00FD3A37"/>
    <w:rsid w:val="00FE2A7D"/>
    <w:rsid w:val="00FE50E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pPr>
      <w:keepNext/>
      <w:jc w:val="center"/>
      <w:outlineLvl w:val="0"/>
    </w:pPr>
    <w:rPr>
      <w:b/>
      <w:bCs/>
    </w:rPr>
  </w:style>
  <w:style w:type="paragraph" w:styleId="Heading2">
    <w:name w:val="heading 2"/>
    <w:basedOn w:val="Normal"/>
    <w:next w:val="Normal"/>
    <w:link w:val="Nadpis2Char"/>
    <w:uiPriority w:val="99"/>
    <w:pPr>
      <w:keepNext/>
      <w:spacing w:before="120"/>
      <w:jc w:val="center"/>
      <w:outlineLvl w:val="1"/>
    </w:pPr>
    <w:rPr>
      <w:b/>
      <w:bCs/>
      <w:sz w:val="20"/>
      <w:szCs w:val="20"/>
    </w:rPr>
  </w:style>
  <w:style w:type="paragraph" w:styleId="Heading4">
    <w:name w:val="heading 4"/>
    <w:basedOn w:val="Normal"/>
    <w:next w:val="Normal"/>
    <w:link w:val="Nadpis4Char"/>
    <w:uiPriority w:val="99"/>
    <w:pPr>
      <w:keepNext/>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eastAsia="Times New Roman" w:hAnsi="Cambria" w:cs="Times New Roman"/>
      <w:b/>
      <w:bCs/>
      <w:kern w:val="32"/>
      <w:sz w:val="32"/>
      <w:szCs w:val="32"/>
      <w:rtl w:val="0"/>
      <w:cs w:val="0"/>
    </w:rPr>
  </w:style>
  <w:style w:type="character" w:customStyle="1" w:styleId="Nadpis2Char">
    <w:name w:val="Nadpis 2 Char"/>
    <w:basedOn w:val="DefaultParagraphFont"/>
    <w:link w:val="Heading2"/>
    <w:uiPriority w:val="99"/>
    <w:semiHidden/>
    <w:locked/>
    <w:rPr>
      <w:rFonts w:ascii="Cambria" w:eastAsia="Times New Roman" w:hAnsi="Cambria" w:cs="Times New Roman"/>
      <w:b/>
      <w:bCs/>
      <w:i/>
      <w:iCs/>
      <w:sz w:val="28"/>
      <w:szCs w:val="28"/>
      <w:rtl w:val="0"/>
      <w:cs w:val="0"/>
    </w:rPr>
  </w:style>
  <w:style w:type="character" w:customStyle="1" w:styleId="Nadpis4Char">
    <w:name w:val="Nadpis 4 Char"/>
    <w:basedOn w:val="DefaultParagraphFont"/>
    <w:link w:val="Heading4"/>
    <w:uiPriority w:val="99"/>
    <w:semiHidden/>
    <w:locked/>
    <w:rPr>
      <w:rFonts w:ascii="Calibri" w:eastAsia="Times New Roman" w:hAnsi="Calibri" w:cs="Times New Roman"/>
      <w:b/>
      <w:bCs/>
      <w:sz w:val="28"/>
      <w:szCs w:val="28"/>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rsid w:val="00E35658"/>
    <w:pPr>
      <w:spacing w:after="120" w:line="480" w:lineRule="auto"/>
      <w:jc w:val="left"/>
    </w:p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F54899"/>
    <w:rPr>
      <w:rFonts w:cs="Times New Roman"/>
      <w:sz w:val="18"/>
      <w:szCs w:val="18"/>
      <w:rtl w:val="0"/>
      <w:cs w:val="0"/>
    </w:rPr>
  </w:style>
  <w:style w:type="character" w:styleId="CommentReference">
    <w:name w:val="annotation reference"/>
    <w:basedOn w:val="DefaultParagraphFont"/>
    <w:uiPriority w:val="99"/>
    <w:semiHidden/>
    <w:rsid w:val="00DE4559"/>
    <w:rPr>
      <w:rFonts w:cs="Times New Roman"/>
      <w:sz w:val="16"/>
      <w:szCs w:val="16"/>
      <w:rtl w:val="0"/>
      <w:cs w:val="0"/>
    </w:rPr>
  </w:style>
  <w:style w:type="paragraph" w:styleId="BodyTextIndent2">
    <w:name w:val="Body Text Indent 2"/>
    <w:basedOn w:val="Normal"/>
    <w:link w:val="Zarkazkladnhotextu2Char"/>
    <w:uiPriority w:val="99"/>
    <w:rsid w:val="003678F7"/>
    <w:pPr>
      <w:autoSpaceDE/>
      <w:autoSpaceDN/>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styleId="BodyTextIndent3">
    <w:name w:val="Body Text Indent 3"/>
    <w:basedOn w:val="Normal"/>
    <w:link w:val="Zarkazkladnhotextu3Char"/>
    <w:uiPriority w:val="99"/>
    <w:rsid w:val="00E60184"/>
    <w:pPr>
      <w:autoSpaceDE/>
      <w:autoSpaceDN/>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customStyle="1" w:styleId="Normlnywebov6">
    <w:name w:val="Normálny (webový)6"/>
    <w:basedOn w:val="Normal"/>
    <w:uiPriority w:val="99"/>
    <w:rsid w:val="00ED450F"/>
    <w:pPr>
      <w:autoSpaceDE/>
      <w:autoSpaceDN/>
      <w:spacing w:before="167" w:after="167"/>
      <w:ind w:left="753" w:right="586"/>
      <w:jc w:val="left"/>
    </w:pPr>
    <w:rPr>
      <w:sz w:val="22"/>
      <w:szCs w:val="22"/>
    </w:rPr>
  </w:style>
  <w:style w:type="paragraph" w:customStyle="1" w:styleId="Normlnywebov8">
    <w:name w:val="Normálny (webový)8"/>
    <w:basedOn w:val="Normal"/>
    <w:uiPriority w:val="99"/>
    <w:rsid w:val="00C55DB7"/>
    <w:pPr>
      <w:autoSpaceDE/>
      <w:autoSpaceDN/>
      <w:spacing w:before="84" w:after="84"/>
      <w:ind w:left="251" w:right="251"/>
      <w:jc w:val="left"/>
    </w:pPr>
    <w:rPr>
      <w:sz w:val="22"/>
      <w:szCs w:val="22"/>
    </w:rPr>
  </w:style>
  <w:style w:type="paragraph" w:customStyle="1" w:styleId="Zkladntext">
    <w:name w:val="Základní text"/>
    <w:uiPriority w:val="99"/>
    <w:rsid w:val="003F0BCA"/>
    <w:pPr>
      <w:framePr w:wrap="auto"/>
      <w:widowControl w:val="0"/>
      <w:autoSpaceDE/>
      <w:autoSpaceDN/>
      <w:adjustRightInd/>
      <w:ind w:left="0" w:right="0"/>
      <w:jc w:val="left"/>
      <w:textAlignment w:val="auto"/>
    </w:pPr>
    <w:rPr>
      <w:rFonts w:cs="Times New Roman"/>
      <w:color w:val="000000"/>
      <w:sz w:val="24"/>
      <w:szCs w:val="24"/>
      <w:rtl w:val="0"/>
      <w:cs w:val="0"/>
      <w:lang w:val="sk-SK" w:eastAsia="sk-SK" w:bidi="ar-SA"/>
    </w:rPr>
  </w:style>
  <w:style w:type="paragraph" w:styleId="NormalWeb">
    <w:name w:val="Normal (Web)"/>
    <w:basedOn w:val="Normal"/>
    <w:uiPriority w:val="99"/>
    <w:rsid w:val="00CB4595"/>
    <w:pPr>
      <w:autoSpaceDE/>
      <w:autoSpaceDN/>
      <w:spacing w:before="167" w:after="167"/>
      <w:ind w:left="753" w:right="586"/>
      <w:jc w:val="left"/>
    </w:pPr>
    <w:rPr>
      <w:sz w:val="19"/>
      <w:szCs w:val="19"/>
    </w:rPr>
  </w:style>
  <w:style w:type="paragraph" w:customStyle="1" w:styleId="tlNormlnywebovArialNarrow10ptPodaokrajaVavo">
    <w:name w:val="Štýl Normálny (webový) + Arial Narrow 10 pt Podľa okraja Vľavo:..."/>
    <w:basedOn w:val="NormalWeb"/>
    <w:uiPriority w:val="99"/>
    <w:rsid w:val="00CB4595"/>
    <w:pPr>
      <w:spacing w:before="0" w:after="0"/>
      <w:ind w:left="0" w:right="0"/>
      <w:jc w:val="both"/>
    </w:pPr>
    <w:rPr>
      <w:rFonts w:ascii="Arial Narrow" w:hAnsi="Arial Narrow" w:cs="Arial Narrow"/>
      <w:sz w:val="20"/>
      <w:szCs w:val="20"/>
    </w:rPr>
  </w:style>
  <w:style w:type="paragraph" w:customStyle="1" w:styleId="tlNormlnywebovTahomaTunVavo0cm">
    <w:name w:val="Štýl Normálny (webový) + Tahoma Tučné Vľavo:  0 cm"/>
    <w:basedOn w:val="NormalWeb"/>
    <w:uiPriority w:val="99"/>
    <w:rsid w:val="00C44FA7"/>
    <w:pPr>
      <w:ind w:left="0"/>
      <w:jc w:val="left"/>
    </w:pPr>
    <w:rPr>
      <w:rFonts w:ascii="Tahoma" w:hAnsi="Tahoma" w:cs="Tahoma"/>
      <w:b/>
      <w:bCs/>
    </w:rPr>
  </w:style>
  <w:style w:type="paragraph" w:customStyle="1" w:styleId="tlNormlnywebovArialNarrow10ptPodaokrajaVavo1">
    <w:name w:val="Štýl Normálny (webový) + Arial Narrow 10 pt Podľa okraja Vľavo:...1"/>
    <w:basedOn w:val="NormalWeb"/>
    <w:uiPriority w:val="99"/>
    <w:rsid w:val="00C105F9"/>
    <w:pPr>
      <w:spacing w:before="0" w:after="0"/>
      <w:ind w:left="0" w:right="0"/>
      <w:jc w:val="both"/>
    </w:pPr>
    <w:rPr>
      <w:rFonts w:ascii="Arial Narrow" w:hAnsi="Arial Narrow" w:cs="Arial Narrow"/>
      <w:sz w:val="20"/>
      <w:szCs w:val="20"/>
    </w:rPr>
  </w:style>
  <w:style w:type="paragraph" w:customStyle="1" w:styleId="tlNormlnywebovArialNarrow10ptPodaokrajaVavo2">
    <w:name w:val="Štýl Normálny (webový) + Arial Narrow 10 pt Podľa okraja Vľavo:...2"/>
    <w:basedOn w:val="NormalWeb"/>
    <w:uiPriority w:val="99"/>
    <w:rsid w:val="00C105F9"/>
    <w:pPr>
      <w:spacing w:before="0" w:after="0"/>
      <w:ind w:left="0" w:right="0"/>
      <w:jc w:val="both"/>
    </w:pPr>
    <w:rPr>
      <w:rFonts w:ascii="Arial Narrow" w:hAnsi="Arial Narrow" w:cs="Arial Narrow"/>
      <w:sz w:val="20"/>
      <w:szCs w:val="20"/>
    </w:rPr>
  </w:style>
  <w:style w:type="paragraph" w:customStyle="1" w:styleId="tlNormlnywebovArialNarrow10ptPodaokrajaVavo3">
    <w:name w:val="Štýl Normálny (webový) + Arial Narrow 10 pt Podľa okraja Vľavo:...3"/>
    <w:basedOn w:val="NormalWeb"/>
    <w:uiPriority w:val="99"/>
    <w:rsid w:val="00C105F9"/>
    <w:pPr>
      <w:spacing w:before="0" w:after="0"/>
      <w:ind w:left="0" w:right="0"/>
      <w:jc w:val="both"/>
    </w:pPr>
    <w:rPr>
      <w:rFonts w:ascii="Arial Narrow" w:hAnsi="Arial Narrow" w:cs="Arial Narrow"/>
      <w:sz w:val="20"/>
      <w:szCs w:val="20"/>
    </w:rPr>
  </w:style>
  <w:style w:type="paragraph" w:customStyle="1" w:styleId="tlArialNarrow10ptPodaokraja">
    <w:name w:val="Štýl Arial Narrow 10 pt Podľa okraja"/>
    <w:basedOn w:val="Normal"/>
    <w:uiPriority w:val="99"/>
    <w:rsid w:val="00C105F9"/>
    <w:pPr>
      <w:jc w:val="both"/>
    </w:pPr>
    <w:rPr>
      <w:rFonts w:ascii="Arial Narrow" w:hAnsi="Arial Narrow" w:cs="Arial Narrow"/>
      <w:sz w:val="20"/>
      <w:szCs w:val="20"/>
    </w:rPr>
  </w:style>
  <w:style w:type="paragraph" w:styleId="BodyTextIndent">
    <w:name w:val="Body Text Indent"/>
    <w:basedOn w:val="Normal"/>
    <w:link w:val="ZarkazkladnhotextuChar"/>
    <w:uiPriority w:val="99"/>
    <w:rsid w:val="007423E6"/>
    <w:pPr>
      <w:autoSpaceDE/>
      <w:autoSpaceDN/>
      <w:ind w:firstLine="709"/>
      <w:jc w:val="both"/>
    </w:p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rPr>
  </w:style>
  <w:style w:type="paragraph" w:styleId="BodyText">
    <w:name w:val="Body Text"/>
    <w:basedOn w:val="Normal"/>
    <w:link w:val="ZkladntextChar"/>
    <w:uiPriority w:val="99"/>
    <w:rsid w:val="00317215"/>
    <w:pPr>
      <w:spacing w:after="12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1.wmf" /><Relationship Id="rId2" Type="http://schemas.openxmlformats.org/officeDocument/2006/relationships/image" Target="media/image2.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12</Pages>
  <Words>6211</Words>
  <Characters>35406</Characters>
  <Application>Microsoft Office Word</Application>
  <DocSecurity>0</DocSecurity>
  <Lines>0</Lines>
  <Paragraphs>0</Paragraphs>
  <ScaleCrop>false</ScaleCrop>
  <Company>ÚV SR</Company>
  <LinksUpToDate>false</LinksUpToDate>
  <CharactersWithSpaces>41534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lrybansky</cp:lastModifiedBy>
  <cp:revision>2</cp:revision>
  <cp:lastPrinted>2009-06-16T13:23:00Z</cp:lastPrinted>
  <dcterms:created xsi:type="dcterms:W3CDTF">2009-08-12T14:18:00Z</dcterms:created>
  <dcterms:modified xsi:type="dcterms:W3CDTF">2009-08-12T14:18:00Z</dcterms:modified>
</cp:coreProperties>
</file>