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690774">
        <w:rPr>
          <w:rFonts w:cs="Times New Roman"/>
        </w:rPr>
        <w:t>1223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ED4995">
        <w:rPr>
          <w:rFonts w:cs="Times New Roman"/>
        </w:rPr>
        <w:t>1166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690774">
        <w:rPr>
          <w:rFonts w:ascii="Arial" w:hAnsi="Arial" w:cs="Arial"/>
          <w:sz w:val="22"/>
          <w:szCs w:val="22"/>
        </w:rPr>
        <w:t>30</w:t>
      </w:r>
      <w:r w:rsidR="00DA0846">
        <w:rPr>
          <w:rFonts w:ascii="Arial" w:hAnsi="Arial" w:cs="Arial"/>
          <w:sz w:val="22"/>
          <w:szCs w:val="22"/>
        </w:rPr>
        <w:t>.</w:t>
      </w:r>
      <w:r w:rsidR="00690774">
        <w:rPr>
          <w:rFonts w:ascii="Arial" w:hAnsi="Arial" w:cs="Arial"/>
          <w:sz w:val="22"/>
          <w:szCs w:val="22"/>
        </w:rPr>
        <w:t xml:space="preserve"> júna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</w:t>
      </w:r>
      <w:r w:rsidR="00690774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690774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</w:t>
      </w:r>
      <w:r w:rsidRPr="00E66789">
        <w:rPr>
          <w:rFonts w:cs="Arial"/>
          <w:sz w:val="22"/>
          <w:szCs w:val="22"/>
          <w:lang w:val="sk-SK"/>
        </w:rPr>
        <w:t>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690774">
        <w:rPr>
          <w:rFonts w:cs="Arial"/>
          <w:szCs w:val="22"/>
        </w:rPr>
        <w:t xml:space="preserve">Vladimíra PALKA, Františka MIKLOŠKA, Pavla MINÁRIKA a Rudolfa BAUERA </w:t>
      </w:r>
      <w:r w:rsidRPr="00E66789">
        <w:rPr>
          <w:rFonts w:cs="Arial"/>
          <w:szCs w:val="22"/>
        </w:rPr>
        <w:t>na vydani</w:t>
      </w:r>
      <w:r w:rsidRPr="00E66789">
        <w:rPr>
          <w:rFonts w:cs="Arial"/>
          <w:szCs w:val="22"/>
        </w:rPr>
        <w:t xml:space="preserve">e </w:t>
      </w:r>
      <w:r w:rsidR="00690774">
        <w:rPr>
          <w:rFonts w:cs="Arial"/>
          <w:szCs w:val="22"/>
        </w:rPr>
        <w:t xml:space="preserve">ústavného </w:t>
      </w:r>
      <w:r w:rsidRPr="00E66789">
        <w:rPr>
          <w:rFonts w:cs="Arial"/>
          <w:szCs w:val="22"/>
        </w:rPr>
        <w:t>zákona</w:t>
      </w:r>
      <w:r w:rsidR="00690774">
        <w:rPr>
          <w:rFonts w:cs="Arial"/>
          <w:szCs w:val="22"/>
        </w:rPr>
        <w:t>, ktorým sa mení a dopĺňa Ústava Slovenskej republiky č. 460/1992 Zb.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690774">
        <w:rPr>
          <w:rFonts w:cs="Arial"/>
          <w:szCs w:val="22"/>
        </w:rPr>
        <w:t>1144</w:t>
      </w:r>
      <w:r w:rsidR="00F91B80">
        <w:rPr>
          <w:rFonts w:cs="Arial"/>
          <w:szCs w:val="22"/>
        </w:rPr>
        <w:t xml:space="preserve">), doručený </w:t>
      </w:r>
      <w:r w:rsidR="00690774">
        <w:rPr>
          <w:rFonts w:cs="Arial"/>
          <w:szCs w:val="22"/>
        </w:rPr>
        <w:t>25</w:t>
      </w:r>
      <w:r w:rsidR="00F91B80">
        <w:rPr>
          <w:rFonts w:cs="Arial"/>
          <w:szCs w:val="22"/>
        </w:rPr>
        <w:t>.</w:t>
      </w:r>
      <w:r w:rsidR="00690774">
        <w:rPr>
          <w:rFonts w:cs="Arial"/>
          <w:szCs w:val="22"/>
        </w:rPr>
        <w:t xml:space="preserve"> júna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F2102B" w:rsidRPr="006954B0" w:rsidP="00F2102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6954B0">
        <w:rPr>
          <w:rFonts w:ascii="Arial" w:hAnsi="Arial" w:cs="Arial"/>
          <w:sz w:val="22"/>
          <w:szCs w:val="22"/>
        </w:rPr>
        <w:tab/>
      </w:r>
      <w:r w:rsidRPr="006954B0">
        <w:rPr>
          <w:rFonts w:ascii="Arial" w:hAnsi="Arial" w:cs="Arial"/>
          <w:b/>
          <w:sz w:val="22"/>
          <w:szCs w:val="22"/>
        </w:rPr>
        <w:t>všetkým výborom Národnej rady Slovenskej republiky</w:t>
      </w:r>
    </w:p>
    <w:p w:rsidR="00F2102B" w:rsidRPr="006954B0" w:rsidP="00F2102B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</w:p>
    <w:p w:rsidR="00F2102B" w:rsidRPr="006954B0" w:rsidP="00F2102B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6954B0">
        <w:rPr>
          <w:rFonts w:ascii="Arial" w:hAnsi="Arial" w:cs="Arial"/>
          <w:sz w:val="22"/>
          <w:szCs w:val="22"/>
        </w:rPr>
        <w:t>(okrem Mandátového a imunitného výboru Národnej rady Slovenskej republiky, Výboru Národnej rady Slovenskej republiky pre nezlučiteľnosť funkcií, Výboru Národnej rady Slovenskej republiky pre európske záležitosti,</w:t>
      </w:r>
      <w:r>
        <w:rPr>
          <w:rFonts w:ascii="Arial" w:hAnsi="Arial" w:cs="Arial"/>
          <w:sz w:val="22"/>
          <w:szCs w:val="22"/>
        </w:rPr>
        <w:t xml:space="preserve"> Zahraničného výboru Národnej rady Slovenskej republiky,</w:t>
      </w:r>
      <w:r w:rsidRPr="006954B0">
        <w:rPr>
          <w:rFonts w:ascii="Arial" w:hAnsi="Arial" w:cs="Arial"/>
          <w:sz w:val="22"/>
          <w:szCs w:val="22"/>
        </w:rPr>
        <w:t xml:space="preserve"> </w:t>
      </w:r>
      <w:r w:rsidRPr="006954B0">
        <w:rPr>
          <w:rFonts w:ascii="Arial" w:hAnsi="Arial" w:cs="Arial"/>
          <w:sz w:val="22"/>
          <w:szCs w:val="22"/>
        </w:rPr>
        <w:t xml:space="preserve">Osobitného kontrolného výboru Národnej rady Slovenskej republiky na kontrolu činnosti Slovenskej informačnej služby, Osobitného kontrolného výboru Národnej rady Slovenskej republiky </w:t>
      </w:r>
      <w:r>
        <w:rPr>
          <w:rFonts w:ascii="Arial" w:hAnsi="Arial" w:cs="Arial"/>
          <w:sz w:val="22"/>
          <w:szCs w:val="22"/>
        </w:rPr>
        <w:br/>
      </w:r>
      <w:r w:rsidRPr="006954B0">
        <w:rPr>
          <w:rFonts w:ascii="Arial" w:hAnsi="Arial" w:cs="Arial"/>
          <w:sz w:val="22"/>
          <w:szCs w:val="22"/>
        </w:rPr>
        <w:t xml:space="preserve">na kontrolu činnosti Vojenského spravodajstva, Osobitného kontrolného výboru Národnej rady Slovenskej republiky na kontrolu činnosti Národného bezpečnostného úradu a Výboru Národnej rady Slovenskej republiky </w:t>
        <w:br/>
        <w:t>na preskúmavanie rozhodnutí Národného bezpečnostného úradu);</w:t>
      </w:r>
    </w:p>
    <w:p w:rsidR="00F2102B" w:rsidP="005F3F76">
      <w:pPr>
        <w:tabs>
          <w:tab w:val="left" w:pos="-1800"/>
        </w:tabs>
        <w:jc w:val="both"/>
        <w:rPr>
          <w:rFonts w:ascii="Arial" w:hAnsi="Arial" w:cs="Arial"/>
        </w:rPr>
      </w:pPr>
    </w:p>
    <w:p w:rsidR="00F2102B" w:rsidP="005F3F76">
      <w:pPr>
        <w:tabs>
          <w:tab w:val="left" w:pos="-1800"/>
        </w:tabs>
        <w:jc w:val="both"/>
        <w:rPr>
          <w:rFonts w:ascii="Arial" w:hAnsi="Arial" w:cs="Arial"/>
        </w:rPr>
      </w:pPr>
    </w:p>
    <w:p w:rsidR="00F2102B" w:rsidP="005F3F76">
      <w:pPr>
        <w:tabs>
          <w:tab w:val="left" w:pos="-1800"/>
        </w:tabs>
        <w:jc w:val="both"/>
        <w:rPr>
          <w:rFonts w:ascii="Arial" w:hAnsi="Arial" w:cs="Arial"/>
        </w:rPr>
      </w:pPr>
    </w:p>
    <w:p w:rsidR="00F2102B" w:rsidP="005F3F76">
      <w:pPr>
        <w:tabs>
          <w:tab w:val="left" w:pos="-1800"/>
        </w:tabs>
        <w:jc w:val="both"/>
        <w:rPr>
          <w:rFonts w:ascii="Arial" w:hAnsi="Arial" w:cs="Arial"/>
        </w:rPr>
      </w:pPr>
    </w:p>
    <w:p w:rsidR="00F2102B" w:rsidP="005F3F76">
      <w:pPr>
        <w:tabs>
          <w:tab w:val="left" w:pos="-1800"/>
        </w:tabs>
        <w:jc w:val="both"/>
        <w:rPr>
          <w:rFonts w:ascii="Arial" w:hAnsi="Arial" w:cs="Arial"/>
        </w:rPr>
      </w:pPr>
    </w:p>
    <w:p w:rsidR="00F2102B" w:rsidP="00F2102B">
      <w:pPr>
        <w:pStyle w:val="Heading1"/>
        <w:spacing w:before="0"/>
      </w:pPr>
      <w:r>
        <w:t>PREDSEDA NÁRODNEJ RADY SLOVENSKEJ REPUBLIKY</w:t>
      </w:r>
    </w:p>
    <w:p w:rsidR="00F2102B" w:rsidP="005F3F76">
      <w:pPr>
        <w:tabs>
          <w:tab w:val="left" w:pos="-1800"/>
        </w:tabs>
        <w:jc w:val="both"/>
        <w:rPr>
          <w:rFonts w:ascii="Arial" w:hAnsi="Arial" w:cs="Arial"/>
        </w:rPr>
      </w:pPr>
    </w:p>
    <w:p w:rsidR="00F2102B" w:rsidP="005F3F76">
      <w:pPr>
        <w:tabs>
          <w:tab w:val="left" w:pos="-1800"/>
        </w:tabs>
        <w:jc w:val="both"/>
        <w:rPr>
          <w:rFonts w:ascii="Arial" w:hAnsi="Arial" w:cs="Arial"/>
        </w:rPr>
      </w:pPr>
    </w:p>
    <w:p w:rsidR="00F2102B" w:rsidRPr="00F2102B" w:rsidP="00F2102B">
      <w:pPr>
        <w:tabs>
          <w:tab w:val="left" w:pos="-1800"/>
        </w:tabs>
        <w:jc w:val="center"/>
        <w:rPr>
          <w:rFonts w:ascii="Arial" w:hAnsi="Arial" w:cs="Arial"/>
          <w:sz w:val="22"/>
          <w:szCs w:val="22"/>
        </w:rPr>
      </w:pPr>
      <w:r w:rsidRPr="00F2102B">
        <w:rPr>
          <w:rFonts w:ascii="Arial" w:hAnsi="Arial" w:cs="Arial"/>
          <w:sz w:val="22"/>
          <w:szCs w:val="22"/>
        </w:rPr>
        <w:t>- 2 -</w:t>
      </w:r>
    </w:p>
    <w:p w:rsidR="00F2102B" w:rsidP="005F3F76">
      <w:pPr>
        <w:tabs>
          <w:tab w:val="left" w:pos="-1800"/>
        </w:tabs>
        <w:jc w:val="both"/>
        <w:rPr>
          <w:rFonts w:ascii="Arial" w:hAnsi="Arial" w:cs="Arial"/>
        </w:rPr>
      </w:pPr>
    </w:p>
    <w:p w:rsidR="00F2102B" w:rsidP="005F3F76">
      <w:pPr>
        <w:tabs>
          <w:tab w:val="left" w:pos="-180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</w:t>
      </w:r>
      <w:r w:rsidR="00F2102B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F2102B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</w:t>
      </w:r>
      <w:r w:rsidR="00F2102B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2102B">
        <w:rPr>
          <w:rFonts w:ascii="Arial" w:hAnsi="Arial" w:cs="Arial"/>
          <w:b/>
          <w:sz w:val="22"/>
          <w:szCs w:val="22"/>
          <w:u w:val="single"/>
        </w:rPr>
        <w:t>14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F2102B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2102B">
        <w:rPr>
          <w:rFonts w:ascii="Arial" w:hAnsi="Arial" w:cs="Arial"/>
          <w:b/>
          <w:sz w:val="22"/>
          <w:szCs w:val="22"/>
          <w:u w:val="single"/>
        </w:rPr>
        <w:t>16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F2102B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370627"/>
    <w:rsid w:val="0054739D"/>
    <w:rsid w:val="005F3F76"/>
    <w:rsid w:val="00690774"/>
    <w:rsid w:val="006954B0"/>
    <w:rsid w:val="007351A5"/>
    <w:rsid w:val="008B1A45"/>
    <w:rsid w:val="00BE56B2"/>
    <w:rsid w:val="00DA0846"/>
    <w:rsid w:val="00DC6113"/>
    <w:rsid w:val="00E66789"/>
    <w:rsid w:val="00ED4995"/>
    <w:rsid w:val="00F2102B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269</Words>
  <Characters>1538</Characters>
  <Application>Microsoft Office Word</Application>
  <DocSecurity>0</DocSecurity>
  <Lines>0</Lines>
  <Paragraphs>0</Paragraphs>
  <ScaleCrop>false</ScaleCrop>
  <Company>Kancelária NR SR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2009-06-30T13:35:00Z</dcterms:created>
  <dcterms:modified xsi:type="dcterms:W3CDTF">2009-06-30T13:42:00Z</dcterms:modified>
</cp:coreProperties>
</file>