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163B34">
        <w:rPr>
          <w:rFonts w:cs="Times New Roman"/>
          <w:sz w:val="22"/>
        </w:rPr>
        <w:t>1068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163B34">
        <w:rPr>
          <w:rFonts w:cs="Times New Roman"/>
        </w:rPr>
        <w:t>1485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059E">
        <w:rPr>
          <w:rFonts w:cs="Arial"/>
          <w:sz w:val="22"/>
          <w:szCs w:val="22"/>
        </w:rPr>
        <w:t>o 1</w:t>
      </w:r>
      <w:r w:rsidR="007D09CD">
        <w:rPr>
          <w:rFonts w:cs="Arial"/>
          <w:sz w:val="22"/>
          <w:szCs w:val="22"/>
        </w:rPr>
        <w:t>7</w:t>
      </w:r>
      <w:r w:rsidR="00682E9C">
        <w:rPr>
          <w:rFonts w:cs="Arial"/>
          <w:sz w:val="22"/>
          <w:szCs w:val="22"/>
        </w:rPr>
        <w:t xml:space="preserve">. </w:t>
      </w:r>
      <w:r w:rsidR="00F9059E">
        <w:rPr>
          <w:rFonts w:cs="Arial"/>
          <w:sz w:val="22"/>
          <w:szCs w:val="22"/>
        </w:rPr>
        <w:t>júna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066CC" w:rsidRPr="005D228F" w:rsidP="009066C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5D228F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5D228F">
        <w:rPr>
          <w:rFonts w:cs="Arial"/>
          <w:sz w:val="22"/>
          <w:szCs w:val="22"/>
        </w:rPr>
        <w:t xml:space="preserve"> poslanca Národnej rady Slovenskej republiky Ivana Štefanca na vydanie zákona, ktorým sa mení zákon č. 289/2008 Z. z. o používaní elektronickej registračnej pokladnice v znení neskorších predpisov (tlač 1114) – prvé čítanie</w:t>
      </w:r>
    </w:p>
    <w:p w:rsidR="009066CC" w:rsidP="009066C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066CC" w:rsidP="009066C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066CC" w:rsidP="009066C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066CC" w:rsidP="009066C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066CC" w:rsidP="009066C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9066CC" w:rsidP="009066C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066CC" w:rsidP="009066C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9066CC" w:rsidP="009066C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066CC" w:rsidP="009066CC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9066CC" w:rsidP="009066CC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9066CC" w:rsidP="009066CC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9066CC" w:rsidP="009066C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066CC" w:rsidP="009066C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435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a h a n e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B3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63B34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B3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9066CC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63B34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63B34"/>
    <w:rsid w:val="00210FB7"/>
    <w:rsid w:val="002363C5"/>
    <w:rsid w:val="002620B4"/>
    <w:rsid w:val="00371F9F"/>
    <w:rsid w:val="00384025"/>
    <w:rsid w:val="00483F67"/>
    <w:rsid w:val="00534367"/>
    <w:rsid w:val="005D228F"/>
    <w:rsid w:val="005D67C2"/>
    <w:rsid w:val="005D775A"/>
    <w:rsid w:val="0061422E"/>
    <w:rsid w:val="00682E9C"/>
    <w:rsid w:val="00724F5B"/>
    <w:rsid w:val="007542C9"/>
    <w:rsid w:val="00765600"/>
    <w:rsid w:val="007A5AEE"/>
    <w:rsid w:val="007D09CD"/>
    <w:rsid w:val="00814864"/>
    <w:rsid w:val="008A4350"/>
    <w:rsid w:val="008D5378"/>
    <w:rsid w:val="008E44F8"/>
    <w:rsid w:val="009066CC"/>
    <w:rsid w:val="00A64BBE"/>
    <w:rsid w:val="00B74BC0"/>
    <w:rsid w:val="00BA441B"/>
    <w:rsid w:val="00E25A75"/>
    <w:rsid w:val="00E91884"/>
    <w:rsid w:val="00EE4D2A"/>
    <w:rsid w:val="00F905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133</Words>
  <Characters>763</Characters>
  <Application>Microsoft Office Word</Application>
  <DocSecurity>0</DocSecurity>
  <Lines>0</Lines>
  <Paragraphs>0</Paragraphs>
  <ScaleCrop>false</ScaleCrop>
  <Company>Kancelária NR SR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2008-02-06T13:16:00Z</cp:lastPrinted>
  <dcterms:created xsi:type="dcterms:W3CDTF">2009-06-24T11:23:00Z</dcterms:created>
  <dcterms:modified xsi:type="dcterms:W3CDTF">2009-06-24T14:22:00Z</dcterms:modified>
</cp:coreProperties>
</file>