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996C9D">
        <w:rPr>
          <w:rFonts w:cs="Times New Roman"/>
          <w:sz w:val="22"/>
        </w:rPr>
        <w:t>1084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996C9D">
        <w:rPr>
          <w:rFonts w:cs="Times New Roman"/>
        </w:rPr>
        <w:t>1471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>o 1</w:t>
      </w:r>
      <w:r w:rsidR="007D09CD">
        <w:rPr>
          <w:rFonts w:cs="Arial"/>
          <w:sz w:val="22"/>
          <w:szCs w:val="22"/>
        </w:rPr>
        <w:t>7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0137D" w:rsidRPr="005D228F" w:rsidP="0010137D">
      <w:pPr>
        <w:keepNext w:val="0"/>
        <w:keepLines w:val="0"/>
        <w:jc w:val="both"/>
        <w:rPr>
          <w:rFonts w:cs="Arial"/>
          <w:sz w:val="22"/>
          <w:szCs w:val="22"/>
        </w:rPr>
      </w:pPr>
      <w:r w:rsidR="00996C9D">
        <w:rPr>
          <w:rFonts w:cs="Arial"/>
          <w:sz w:val="22"/>
          <w:szCs w:val="22"/>
        </w:rPr>
        <w:t xml:space="preserve">k </w:t>
      </w:r>
      <w:r>
        <w:rPr>
          <w:rFonts w:cs="Arial"/>
          <w:sz w:val="22"/>
          <w:szCs w:val="22"/>
        </w:rPr>
        <w:t>v</w:t>
      </w:r>
      <w:r w:rsidRPr="005D228F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5D228F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5D228F">
        <w:rPr>
          <w:rFonts w:cs="Arial"/>
          <w:sz w:val="22"/>
          <w:szCs w:val="22"/>
        </w:rPr>
        <w:t xml:space="preserve"> zákona, ktorým sa mení a dopĺňa zákon č. 442/2002 Z. z. o verejných vodovodoch a verejných kanalizáciách a o zmene a doplnení zákona č. 276/2001 Z. z. o regulácii v sieťových odvetviach v znení neskorších predpisov (tlač 1105) – prvé čítanie</w:t>
      </w:r>
    </w:p>
    <w:p w:rsidR="00996C9D" w:rsidP="00996C9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96C9D" w:rsidP="00996C9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96C9D" w:rsidP="00996C9D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996C9D" w:rsidP="00996C9D">
      <w:pPr>
        <w:jc w:val="both"/>
        <w:rPr>
          <w:rFonts w:cs="Arial"/>
          <w:b/>
          <w:sz w:val="28"/>
          <w:szCs w:val="28"/>
        </w:rPr>
      </w:pPr>
    </w:p>
    <w:p w:rsidR="00996C9D" w:rsidP="00996C9D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996C9D" w:rsidP="00996C9D">
      <w:pPr>
        <w:jc w:val="both"/>
        <w:rPr>
          <w:rFonts w:cs="Arial"/>
          <w:b/>
          <w:sz w:val="22"/>
          <w:szCs w:val="22"/>
        </w:rPr>
      </w:pPr>
    </w:p>
    <w:p w:rsidR="00996C9D" w:rsidP="00996C9D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996C9D" w:rsidP="00996C9D">
      <w:pPr>
        <w:ind w:firstLine="708"/>
        <w:jc w:val="both"/>
        <w:rPr>
          <w:rFonts w:cs="Arial"/>
          <w:sz w:val="22"/>
          <w:szCs w:val="22"/>
        </w:rPr>
      </w:pPr>
    </w:p>
    <w:p w:rsidR="00996C9D" w:rsidP="00996C9D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996C9D" w:rsidP="00996C9D">
      <w:pPr>
        <w:jc w:val="both"/>
        <w:rPr>
          <w:rFonts w:cs="Arial"/>
          <w:b/>
          <w:sz w:val="22"/>
          <w:szCs w:val="22"/>
        </w:rPr>
      </w:pPr>
    </w:p>
    <w:p w:rsidR="00996C9D" w:rsidP="00996C9D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996C9D" w:rsidP="00996C9D">
      <w:pPr>
        <w:ind w:left="1200"/>
        <w:jc w:val="both"/>
        <w:rPr>
          <w:rFonts w:cs="Arial"/>
          <w:sz w:val="22"/>
          <w:szCs w:val="22"/>
        </w:rPr>
      </w:pPr>
    </w:p>
    <w:p w:rsidR="00996C9D" w:rsidP="00996C9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 a</w:t>
      </w:r>
    </w:p>
    <w:p w:rsidR="00996C9D" w:rsidP="00996C9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pôdohospodárstvo, životné prostredie a ochranu prírody; </w:t>
      </w:r>
    </w:p>
    <w:p w:rsidR="00996C9D" w:rsidP="00996C9D">
      <w:pPr>
        <w:ind w:left="1200"/>
        <w:jc w:val="both"/>
        <w:rPr>
          <w:rFonts w:cs="Arial"/>
          <w:sz w:val="22"/>
          <w:szCs w:val="22"/>
        </w:rPr>
      </w:pPr>
    </w:p>
    <w:p w:rsidR="00996C9D" w:rsidP="00996C9D">
      <w:pPr>
        <w:ind w:left="1200"/>
        <w:jc w:val="both"/>
        <w:rPr>
          <w:rFonts w:cs="Arial"/>
          <w:sz w:val="22"/>
          <w:szCs w:val="22"/>
        </w:rPr>
      </w:pPr>
    </w:p>
    <w:p w:rsidR="00996C9D" w:rsidP="00996C9D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996C9D" w:rsidP="00996C9D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996C9D" w:rsidP="00996C9D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pôdohospodárstvo, životné prostredie a ochranu prírody a</w:t>
      </w:r>
      <w:r>
        <w:rPr>
          <w:rFonts w:cs="Times New Roman"/>
          <w:sz w:val="22"/>
          <w:szCs w:val="22"/>
        </w:rPr>
        <w:t xml:space="preserve"> lehotu na jeho prerokovanie v druhom čítaní</w:t>
        <w:br/>
        <w:t>vo výbore do 2. septembra 2009 a v gestorskom výbore do 4. septembra 2009.</w:t>
      </w:r>
    </w:p>
    <w:p w:rsidR="00996C9D" w:rsidP="00996C9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96C9D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96C9D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9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996C9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9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10137D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996C9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0137D"/>
    <w:rsid w:val="00210FB7"/>
    <w:rsid w:val="002363C5"/>
    <w:rsid w:val="002620B4"/>
    <w:rsid w:val="00371F9F"/>
    <w:rsid w:val="00384025"/>
    <w:rsid w:val="00483F67"/>
    <w:rsid w:val="00534367"/>
    <w:rsid w:val="005D228F"/>
    <w:rsid w:val="005D67C2"/>
    <w:rsid w:val="005D775A"/>
    <w:rsid w:val="0061422E"/>
    <w:rsid w:val="00682E9C"/>
    <w:rsid w:val="00724F5B"/>
    <w:rsid w:val="007542C9"/>
    <w:rsid w:val="00765600"/>
    <w:rsid w:val="007A5AEE"/>
    <w:rsid w:val="007D09CD"/>
    <w:rsid w:val="00814864"/>
    <w:rsid w:val="008A4350"/>
    <w:rsid w:val="008D5378"/>
    <w:rsid w:val="008E44F8"/>
    <w:rsid w:val="00996C9D"/>
    <w:rsid w:val="00A64BBE"/>
    <w:rsid w:val="00B74BC0"/>
    <w:rsid w:val="00BA441B"/>
    <w:rsid w:val="00E25A75"/>
    <w:rsid w:val="00E91884"/>
    <w:rsid w:val="00EE4D2A"/>
    <w:rsid w:val="00F905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177</Words>
  <Characters>1010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2008-02-06T13:16:00Z</cp:lastPrinted>
  <dcterms:created xsi:type="dcterms:W3CDTF">2009-06-24T06:54:00Z</dcterms:created>
  <dcterms:modified xsi:type="dcterms:W3CDTF">2009-06-29T06:37:00Z</dcterms:modified>
</cp:coreProperties>
</file>