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465D87">
        <w:rPr>
          <w:rFonts w:cs="Times New Roman"/>
          <w:sz w:val="22"/>
        </w:rPr>
        <w:t>1161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465D87">
        <w:rPr>
          <w:rFonts w:cs="Times New Roman"/>
        </w:rPr>
        <w:t>1468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9059E">
        <w:rPr>
          <w:rFonts w:cs="Arial"/>
          <w:sz w:val="22"/>
          <w:szCs w:val="22"/>
        </w:rPr>
        <w:t>o 1</w:t>
      </w:r>
      <w:r w:rsidR="007D09CD">
        <w:rPr>
          <w:rFonts w:cs="Arial"/>
          <w:sz w:val="22"/>
          <w:szCs w:val="22"/>
        </w:rPr>
        <w:t>7</w:t>
      </w:r>
      <w:r w:rsidR="00682E9C">
        <w:rPr>
          <w:rFonts w:cs="Arial"/>
          <w:sz w:val="22"/>
          <w:szCs w:val="22"/>
        </w:rPr>
        <w:t xml:space="preserve">. </w:t>
      </w:r>
      <w:r w:rsidR="00F9059E">
        <w:rPr>
          <w:rFonts w:cs="Arial"/>
          <w:sz w:val="22"/>
          <w:szCs w:val="22"/>
        </w:rPr>
        <w:t>júna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465D87" w:rsidRPr="005D228F" w:rsidP="00465D87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 v</w:t>
      </w:r>
      <w:r w:rsidRPr="005D228F">
        <w:rPr>
          <w:rFonts w:cs="Arial"/>
          <w:sz w:val="22"/>
          <w:szCs w:val="22"/>
        </w:rPr>
        <w:t>ládn</w:t>
      </w:r>
      <w:r>
        <w:rPr>
          <w:rFonts w:cs="Arial"/>
          <w:sz w:val="22"/>
          <w:szCs w:val="22"/>
        </w:rPr>
        <w:t>emu</w:t>
      </w:r>
      <w:r w:rsidRPr="005D228F">
        <w:rPr>
          <w:rFonts w:cs="Arial"/>
          <w:sz w:val="22"/>
          <w:szCs w:val="22"/>
        </w:rPr>
        <w:t xml:space="preserve"> návrh</w:t>
      </w:r>
      <w:r>
        <w:rPr>
          <w:rFonts w:cs="Arial"/>
          <w:sz w:val="22"/>
          <w:szCs w:val="22"/>
        </w:rPr>
        <w:t>u</w:t>
      </w:r>
      <w:r w:rsidRPr="005D228F">
        <w:rPr>
          <w:rFonts w:cs="Arial"/>
          <w:sz w:val="22"/>
          <w:szCs w:val="22"/>
        </w:rPr>
        <w:t xml:space="preserve"> zákona o opatreniach na zmiernenie vplyvov globálnej finančnej  krízy na bankový sektor a o zmene a doplnení niektorých zákonov (tlač 1133) – prvé čítanie</w:t>
      </w:r>
    </w:p>
    <w:p w:rsidR="00465D87" w:rsidP="00465D8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465D87" w:rsidP="00465D8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465D87" w:rsidP="00465D87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465D87" w:rsidP="00465D87">
      <w:pPr>
        <w:jc w:val="both"/>
        <w:rPr>
          <w:rFonts w:cs="Arial"/>
          <w:b/>
          <w:sz w:val="28"/>
          <w:szCs w:val="28"/>
        </w:rPr>
      </w:pPr>
    </w:p>
    <w:p w:rsidR="00465D87" w:rsidP="00465D87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465D87" w:rsidP="00465D87">
      <w:pPr>
        <w:jc w:val="both"/>
        <w:rPr>
          <w:rFonts w:cs="Arial"/>
          <w:b/>
          <w:sz w:val="22"/>
          <w:szCs w:val="22"/>
        </w:rPr>
      </w:pPr>
    </w:p>
    <w:p w:rsidR="00465D87" w:rsidP="00465D87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vládny návrh zákona v druhom čítaní;</w:t>
      </w:r>
    </w:p>
    <w:p w:rsidR="00465D87" w:rsidP="00465D87">
      <w:pPr>
        <w:ind w:firstLine="708"/>
        <w:jc w:val="both"/>
        <w:rPr>
          <w:rFonts w:cs="Arial"/>
          <w:sz w:val="22"/>
          <w:szCs w:val="22"/>
        </w:rPr>
      </w:pPr>
    </w:p>
    <w:p w:rsidR="00465D87" w:rsidP="00465D87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65D87" w:rsidP="00465D87">
      <w:pPr>
        <w:jc w:val="both"/>
        <w:rPr>
          <w:rFonts w:cs="Arial"/>
          <w:b/>
          <w:sz w:val="22"/>
          <w:szCs w:val="22"/>
        </w:rPr>
      </w:pPr>
    </w:p>
    <w:p w:rsidR="00465D87" w:rsidP="00465D87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465D87" w:rsidP="00465D87">
      <w:pPr>
        <w:ind w:left="1200"/>
        <w:jc w:val="both"/>
        <w:rPr>
          <w:rFonts w:cs="Arial"/>
          <w:sz w:val="22"/>
          <w:szCs w:val="22"/>
        </w:rPr>
      </w:pPr>
    </w:p>
    <w:p w:rsidR="00465D87" w:rsidP="00465D8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</w:t>
      </w:r>
      <w:r>
        <w:rPr>
          <w:rFonts w:cs="Arial"/>
          <w:sz w:val="22"/>
          <w:szCs w:val="22"/>
        </w:rPr>
        <w:t>vnemu výboru Národnej rady Slovenskej republiky  a</w:t>
      </w:r>
    </w:p>
    <w:p w:rsidR="00465D87" w:rsidP="00465D8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financie, rozpočet a menu; </w:t>
      </w:r>
    </w:p>
    <w:p w:rsidR="00465D87" w:rsidP="00465D87">
      <w:pPr>
        <w:ind w:left="1200"/>
        <w:jc w:val="both"/>
        <w:rPr>
          <w:rFonts w:cs="Arial"/>
          <w:sz w:val="22"/>
          <w:szCs w:val="22"/>
        </w:rPr>
      </w:pPr>
    </w:p>
    <w:p w:rsidR="00465D87" w:rsidP="00465D87">
      <w:pPr>
        <w:ind w:left="1200"/>
        <w:jc w:val="both"/>
        <w:rPr>
          <w:rFonts w:cs="Arial"/>
          <w:sz w:val="22"/>
          <w:szCs w:val="22"/>
        </w:rPr>
      </w:pPr>
    </w:p>
    <w:p w:rsidR="00465D87" w:rsidP="00465D87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65D87" w:rsidP="00465D87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465D87" w:rsidRPr="009F1730" w:rsidP="00465D87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FE1833">
        <w:rPr>
          <w:rFonts w:cs="Arial"/>
          <w:sz w:val="22"/>
          <w:szCs w:val="22"/>
        </w:rPr>
        <w:t>financie, rozpočet</w:t>
        <w:br/>
        <w:t>a menu</w:t>
      </w:r>
      <w:r>
        <w:rPr>
          <w:rFonts w:cs="Arial"/>
          <w:sz w:val="22"/>
          <w:szCs w:val="22"/>
        </w:rPr>
        <w:t xml:space="preserve"> a</w:t>
      </w:r>
      <w:r>
        <w:rPr>
          <w:rFonts w:cs="Times New Roman"/>
          <w:sz w:val="22"/>
          <w:szCs w:val="22"/>
        </w:rPr>
        <w:t xml:space="preserve"> lehotu na jeho prerokovanie v druhom čítaní vo výbor</w:t>
      </w:r>
      <w:r w:rsidR="00C4574A">
        <w:rPr>
          <w:rFonts w:cs="Times New Roman"/>
          <w:sz w:val="22"/>
          <w:szCs w:val="22"/>
        </w:rPr>
        <w:t>e</w:t>
      </w:r>
      <w:r>
        <w:rPr>
          <w:rFonts w:cs="Times New Roman"/>
          <w:sz w:val="22"/>
          <w:szCs w:val="22"/>
        </w:rPr>
        <w:t xml:space="preserve"> a v gestorskom výbore </w:t>
      </w:r>
      <w:r w:rsidRPr="009F1730">
        <w:rPr>
          <w:rFonts w:cs="Times New Roman"/>
          <w:sz w:val="22"/>
          <w:szCs w:val="22"/>
        </w:rPr>
        <w:t xml:space="preserve">s termínom </w:t>
      </w:r>
      <w:r>
        <w:rPr>
          <w:rFonts w:cs="Times New Roman"/>
          <w:sz w:val="22"/>
          <w:szCs w:val="22"/>
        </w:rPr>
        <w:t>do 19. júna 2009</w:t>
      </w:r>
      <w:r w:rsidRPr="009F1730">
        <w:rPr>
          <w:rFonts w:cs="Times New Roman"/>
          <w:sz w:val="22"/>
          <w:szCs w:val="22"/>
        </w:rPr>
        <w:t>.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465D87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465D87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71F9F" w:rsidP="00371F9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P o d m a n i c k ý   v. r.</w:t>
      </w:r>
    </w:p>
    <w:p w:rsidR="00371F9F" w:rsidP="00371F9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Stanislav  K a h a n e c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D87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465D87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D87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FE1833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465D87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210FB7"/>
    <w:rsid w:val="002363C5"/>
    <w:rsid w:val="002620B4"/>
    <w:rsid w:val="00371F9F"/>
    <w:rsid w:val="00384025"/>
    <w:rsid w:val="00465D87"/>
    <w:rsid w:val="00483F67"/>
    <w:rsid w:val="00534367"/>
    <w:rsid w:val="005D228F"/>
    <w:rsid w:val="005D67C2"/>
    <w:rsid w:val="005D775A"/>
    <w:rsid w:val="0061422E"/>
    <w:rsid w:val="00682E9C"/>
    <w:rsid w:val="00724F5B"/>
    <w:rsid w:val="007542C9"/>
    <w:rsid w:val="00765600"/>
    <w:rsid w:val="007A5AEE"/>
    <w:rsid w:val="007D09CD"/>
    <w:rsid w:val="00814864"/>
    <w:rsid w:val="008D5378"/>
    <w:rsid w:val="008E44F8"/>
    <w:rsid w:val="009F1730"/>
    <w:rsid w:val="00A64BBE"/>
    <w:rsid w:val="00B74BC0"/>
    <w:rsid w:val="00BA441B"/>
    <w:rsid w:val="00C4574A"/>
    <w:rsid w:val="00E25A75"/>
    <w:rsid w:val="00E91884"/>
    <w:rsid w:val="00EE4D2A"/>
    <w:rsid w:val="00F9059E"/>
    <w:rsid w:val="00FE183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153</Words>
  <Characters>877</Characters>
  <Application>Microsoft Office Word</Application>
  <DocSecurity>0</DocSecurity>
  <Lines>0</Lines>
  <Paragraphs>0</Paragraphs>
  <ScaleCrop>false</ScaleCrop>
  <Company>Kancelária NR SR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5</cp:revision>
  <cp:lastPrinted>2008-02-06T13:16:00Z</cp:lastPrinted>
  <dcterms:created xsi:type="dcterms:W3CDTF">2009-06-23T12:38:00Z</dcterms:created>
  <dcterms:modified xsi:type="dcterms:W3CDTF">2009-06-29T06:36:00Z</dcterms:modified>
</cp:coreProperties>
</file>