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</w:t>
      </w:r>
      <w:r w:rsidR="00A66A0E">
        <w:rPr>
          <w:rFonts w:ascii="Times New Roman" w:hAnsi="Times New Roman" w:cs="Times New Roman"/>
          <w:b/>
          <w:i/>
        </w:rPr>
        <w:t xml:space="preserve">       </w:t>
      </w:r>
      <w:r>
        <w:rPr>
          <w:rFonts w:ascii="Times New Roman" w:hAnsi="Times New Roman" w:cs="Times New Roman"/>
          <w:b/>
          <w:i/>
        </w:rPr>
        <w:t xml:space="preserve">   Výbor </w:t>
      </w:r>
      <w:r>
        <w:rPr>
          <w:rFonts w:ascii="Times New Roman" w:hAnsi="Times New Roman" w:cs="Times New Roman"/>
        </w:rPr>
        <w:tab/>
        <w:tab/>
      </w:r>
    </w:p>
    <w:p w:rsidR="007C2078" w:rsidP="007C207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7C2078" w:rsidP="007C207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7C2078" w:rsidP="007C207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7C2078" w:rsidP="007C2078">
      <w:pPr>
        <w:jc w:val="both"/>
        <w:rPr>
          <w:rFonts w:ascii="Times New Roman" w:hAnsi="Times New Roman" w:cs="Times New Roman"/>
        </w:rPr>
      </w:pP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7C2078" w:rsidP="007C2078">
      <w:pPr>
        <w:jc w:val="both"/>
        <w:rPr>
          <w:rFonts w:ascii="Times New Roman" w:hAnsi="Times New Roman" w:cs="Times New Roman"/>
        </w:rPr>
      </w:pPr>
    </w:p>
    <w:p w:rsidR="007C2078" w:rsidP="007C2078">
      <w:pPr>
        <w:jc w:val="both"/>
        <w:rPr>
          <w:rFonts w:ascii="Times New Roman" w:hAnsi="Times New Roman" w:cs="Times New Roman"/>
        </w:rPr>
      </w:pP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61. schôdza výboru  </w:t>
      </w: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7C2078" w:rsidP="007C2078">
      <w:pPr>
        <w:jc w:val="both"/>
        <w:rPr>
          <w:rFonts w:ascii="Times New Roman" w:hAnsi="Times New Roman" w:cs="Times New Roman"/>
        </w:rPr>
      </w:pPr>
    </w:p>
    <w:p w:rsidR="007C2078" w:rsidP="007C2078">
      <w:pPr>
        <w:jc w:val="both"/>
        <w:rPr>
          <w:rFonts w:ascii="Times New Roman" w:hAnsi="Times New Roman" w:cs="Times New Roman"/>
        </w:rPr>
      </w:pPr>
    </w:p>
    <w:p w:rsidR="007C2078" w:rsidP="007C2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433</w:t>
      </w:r>
    </w:p>
    <w:p w:rsidR="007C2078" w:rsidP="007C2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7C2078" w:rsidP="007C2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</w:t>
      </w:r>
      <w:r>
        <w:rPr>
          <w:rFonts w:ascii="Times New Roman" w:hAnsi="Times New Roman" w:cs="Times New Roman"/>
          <w:b/>
        </w:rPr>
        <w:t xml:space="preserve">rady Slovenskej republiky </w:t>
      </w:r>
    </w:p>
    <w:p w:rsidR="007C2078" w:rsidP="007C2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7C2078" w:rsidP="007C207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 16. júna 2009</w:t>
      </w:r>
    </w:p>
    <w:p w:rsidR="007C2078" w:rsidP="007C207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spoločnej správe výborov Národnej rady Slovenskej republiky o prerokovaní vládneho návrhu zákona, ktorým sa mení a dopĺňa zákon č. 364/2004 Z. z. o vodách a o zmene zákona Slovenskej národnej rady č. 372/1990 Zb. o priestupkoch v znení neskorších predpisov (vodný zákon) v znení neskorších predpisov (tlač 1023) </w:t>
      </w:r>
    </w:p>
    <w:p w:rsidR="007C2078" w:rsidP="007C207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C2078" w:rsidP="007C207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C2078" w:rsidP="007C2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7C2078" w:rsidP="007C2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7C2078" w:rsidP="007C2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</w:t>
      </w:r>
      <w:r>
        <w:rPr>
          <w:rFonts w:ascii="Times New Roman" w:hAnsi="Times New Roman" w:cs="Times New Roman"/>
          <w:b/>
        </w:rPr>
        <w:t>anu prírody</w:t>
      </w:r>
    </w:p>
    <w:p w:rsidR="007C2078" w:rsidP="007C2078">
      <w:pPr>
        <w:jc w:val="both"/>
        <w:rPr>
          <w:rFonts w:ascii="Times New Roman" w:hAnsi="Times New Roman" w:cs="Times New Roman"/>
          <w:b/>
        </w:rPr>
      </w:pPr>
    </w:p>
    <w:p w:rsidR="007C2078" w:rsidP="007C2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vládneho návrhu zákona, ktorým sa mení a dopĺňa zákon č. 364/2004 Z. z. o vodách a o zmene zákona Slovenskej národnej rady č. 372/1990 Zb. o priestupkoch v znení neskorších predpisov (vodný zákon) v znení neskorších predpisov (tlač 1023);</w:t>
      </w:r>
    </w:p>
    <w:p w:rsidR="007C2078" w:rsidP="007C207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C2078" w:rsidP="007C2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vládneho návrhu</w:t>
      </w:r>
      <w:r>
        <w:rPr>
          <w:rFonts w:ascii="Times New Roman" w:hAnsi="Times New Roman" w:cs="Times New Roman"/>
        </w:rPr>
        <w:t xml:space="preserve"> zákona, ktorým sa mení a dopĺňa zákon č. 364/2004 Z. z. o vodách a o zmene zákona Slovenskej národnej rady č. 372/1990 Zb. o priestupkoch v znení neskorších predpisov (vodný zákon) v znení neskorších predpisov (tlač 1023);</w:t>
      </w:r>
    </w:p>
    <w:p w:rsidR="007C2078" w:rsidP="007C207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7C2078" w:rsidP="007C2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7C2078" w:rsidP="007C2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Jána Čecha</w:t>
      </w: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7C2078" w:rsidP="007C2078">
      <w:pPr>
        <w:jc w:val="both"/>
        <w:rPr>
          <w:rFonts w:ascii="Times New Roman" w:hAnsi="Times New Roman" w:cs="Times New Roman"/>
        </w:rPr>
      </w:pP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7C2078" w:rsidP="007C2078">
      <w:pPr>
        <w:jc w:val="both"/>
        <w:rPr>
          <w:rFonts w:ascii="Times New Roman" w:hAnsi="Times New Roman" w:cs="Times New Roman"/>
          <w:b/>
        </w:rPr>
      </w:pPr>
    </w:p>
    <w:p w:rsidR="007C2078" w:rsidP="007C2078">
      <w:pPr>
        <w:jc w:val="both"/>
        <w:rPr>
          <w:rFonts w:ascii="Times New Roman" w:hAnsi="Times New Roman" w:cs="Times New Roman"/>
          <w:b/>
        </w:rPr>
      </w:pPr>
    </w:p>
    <w:p w:rsidR="007C2078" w:rsidP="007C2078">
      <w:pPr>
        <w:jc w:val="both"/>
        <w:rPr>
          <w:rFonts w:ascii="Times New Roman" w:hAnsi="Times New Roman" w:cs="Times New Roman"/>
          <w:b/>
        </w:rPr>
      </w:pPr>
    </w:p>
    <w:p w:rsidR="007C2078" w:rsidP="007C2078">
      <w:pPr>
        <w:jc w:val="both"/>
        <w:rPr>
          <w:rFonts w:ascii="Times New Roman" w:hAnsi="Times New Roman" w:cs="Times New Roman"/>
          <w:b/>
        </w:rPr>
      </w:pPr>
    </w:p>
    <w:p w:rsidR="007C2078" w:rsidP="007C2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7C2078" w:rsidP="007C2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7C2078" w:rsidP="007C2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7C2078" w:rsidP="007C2078">
      <w:pPr>
        <w:rPr>
          <w:rFonts w:ascii="Times New Roman" w:hAnsi="Times New Roman" w:cs="Times New Roman"/>
        </w:rPr>
      </w:pPr>
    </w:p>
    <w:p w:rsidR="007C2078" w:rsidP="007C2078">
      <w:pPr>
        <w:rPr>
          <w:rFonts w:ascii="Times New Roman" w:hAnsi="Times New Roman" w:cs="Times New Roman"/>
        </w:rPr>
      </w:pPr>
    </w:p>
    <w:p w:rsidR="007C2078" w:rsidP="007C2078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E749E3">
      <w:pPr>
        <w:rPr>
          <w:rFonts w:ascii="Times New Roman" w:hAnsi="Times New Roman" w:cs="Times New Roman"/>
        </w:rPr>
      </w:pPr>
    </w:p>
    <w:p w:rsidR="00E749E3" w:rsidP="00E749E3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Tibor   </w:t>
      </w:r>
      <w:r>
        <w:rPr>
          <w:rFonts w:ascii="Times New Roman" w:hAnsi="Times New Roman" w:cs="Times New Roman"/>
          <w:b/>
        </w:rPr>
        <w:t>L e b o c k ý</w:t>
      </w:r>
    </w:p>
    <w:p w:rsidR="00E749E3" w:rsidP="00E74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 xml:space="preserve">                                   podpredseda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0E" w:rsidP="007C20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66A0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0E" w:rsidP="007C20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749E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66A0E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7C2078"/>
    <w:rsid w:val="00A66A0E"/>
    <w:rsid w:val="00C15CB1"/>
    <w:rsid w:val="00E749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07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7C207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rsid w:val="007C207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C20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348</Words>
  <Characters>1987</Characters>
  <Application>Microsoft Office Word</Application>
  <DocSecurity>0</DocSecurity>
  <Lines>0</Lines>
  <Paragraphs>0</Paragraphs>
  <ScaleCrop>false</ScaleCrop>
  <Company>Kancelaria NR SR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2009-06-12T08:36:00Z</cp:lastPrinted>
  <dcterms:created xsi:type="dcterms:W3CDTF">2009-06-12T08:33:00Z</dcterms:created>
  <dcterms:modified xsi:type="dcterms:W3CDTF">2009-06-17T08:39:00Z</dcterms:modified>
</cp:coreProperties>
</file>