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</w:t>
      </w:r>
      <w:r w:rsidR="00455A3D">
        <w:rPr>
          <w:rFonts w:ascii="Times New Roman" w:hAnsi="Times New Roman" w:cs="Times New Roman"/>
          <w:b/>
          <w:sz w:val="28"/>
        </w:rPr>
        <w:t>V</w:t>
      </w:r>
      <w:r>
        <w:rPr>
          <w:rFonts w:ascii="Times New Roman" w:hAnsi="Times New Roman" w:cs="Times New Roman"/>
          <w:b/>
          <w:sz w:val="28"/>
        </w:rPr>
        <w:t>. volebné obdobie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6825B3">
      <w:pPr>
        <w:pStyle w:val="BodyText2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Číslo: </w:t>
      </w:r>
      <w:r w:rsidR="00CE1596">
        <w:rPr>
          <w:rFonts w:ascii="Times New Roman" w:hAnsi="Times New Roman" w:cs="Times New Roman"/>
          <w:bCs/>
        </w:rPr>
        <w:t>1088</w:t>
      </w:r>
      <w:r>
        <w:rPr>
          <w:rFonts w:ascii="Times New Roman" w:hAnsi="Times New Roman" w:cs="Times New Roman"/>
          <w:bCs/>
        </w:rPr>
        <w:t>/200</w:t>
      </w:r>
      <w:r w:rsidR="004B3494">
        <w:rPr>
          <w:rFonts w:ascii="Times New Roman" w:hAnsi="Times New Roman" w:cs="Times New Roman"/>
          <w:bCs/>
        </w:rPr>
        <w:t>9</w:t>
      </w:r>
    </w:p>
    <w:p w:rsidR="006825B3">
      <w:pPr>
        <w:pStyle w:val="Heading3"/>
        <w:spacing w:line="360" w:lineRule="auto"/>
        <w:rPr>
          <w:rFonts w:ascii="Times New Roman" w:hAnsi="Times New Roman" w:cs="Times New Roman"/>
          <w:szCs w:val="24"/>
          <w:lang w:val="sk-SK"/>
        </w:rPr>
      </w:pPr>
    </w:p>
    <w:p w:rsidR="00CB4281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FD4539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FD4539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6825B3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CE1596">
        <w:rPr>
          <w:rFonts w:ascii="Times New Roman" w:hAnsi="Times New Roman" w:cs="Times New Roman"/>
          <w:b/>
          <w:spacing w:val="60"/>
          <w:sz w:val="36"/>
        </w:rPr>
        <w:t>110</w:t>
      </w:r>
      <w:r w:rsidR="006A3294">
        <w:rPr>
          <w:rFonts w:ascii="Times New Roman" w:hAnsi="Times New Roman" w:cs="Times New Roman"/>
          <w:b/>
          <w:spacing w:val="60"/>
          <w:sz w:val="36"/>
        </w:rPr>
        <w:t>1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6825B3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6825B3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 p o l o č n á    s p r á v a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výborov Národnej rady Slovenskej republiky o prerokovaní </w:t>
      </w:r>
      <w:r w:rsidR="0033443A">
        <w:rPr>
          <w:rFonts w:ascii="Times New Roman" w:hAnsi="Times New Roman" w:cs="Times New Roman"/>
          <w:b/>
        </w:rPr>
        <w:t>v</w:t>
      </w:r>
      <w:r w:rsidRPr="0033443A" w:rsidR="0033443A">
        <w:rPr>
          <w:rFonts w:ascii="Times New Roman" w:hAnsi="Times New Roman" w:cs="Times New Roman"/>
          <w:b/>
        </w:rPr>
        <w:t>ládn</w:t>
      </w:r>
      <w:r w:rsidR="0033443A">
        <w:rPr>
          <w:rFonts w:ascii="Times New Roman" w:hAnsi="Times New Roman" w:cs="Times New Roman"/>
          <w:b/>
        </w:rPr>
        <w:t>eho</w:t>
      </w:r>
      <w:r w:rsidRPr="0033443A" w:rsidR="0033443A">
        <w:rPr>
          <w:rFonts w:ascii="Times New Roman" w:hAnsi="Times New Roman" w:cs="Times New Roman"/>
          <w:b/>
        </w:rPr>
        <w:t xml:space="preserve"> návrh</w:t>
      </w:r>
      <w:r w:rsidR="0033443A">
        <w:rPr>
          <w:rFonts w:ascii="Times New Roman" w:hAnsi="Times New Roman" w:cs="Times New Roman"/>
          <w:b/>
        </w:rPr>
        <w:t>u</w:t>
      </w:r>
      <w:r w:rsidRPr="0033443A" w:rsidR="0033443A">
        <w:rPr>
          <w:rFonts w:ascii="Times New Roman" w:hAnsi="Times New Roman" w:cs="Times New Roman"/>
          <w:b/>
        </w:rPr>
        <w:t xml:space="preserve"> zákona</w:t>
      </w:r>
      <w:r w:rsidR="00CE1596">
        <w:rPr>
          <w:rFonts w:ascii="Times New Roman" w:hAnsi="Times New Roman" w:cs="Times New Roman"/>
          <w:b/>
        </w:rPr>
        <w:t xml:space="preserve"> o Špecializovanom trestnom súde a o zmene a doplnení niektorých zákonov (tlač 1101) </w:t>
      </w:r>
      <w:r w:rsidR="00200A84">
        <w:rPr>
          <w:rFonts w:ascii="Times New Roman" w:hAnsi="Times New Roman" w:cs="Times New Roman"/>
          <w:b/>
        </w:rPr>
        <w:t>v druhom čítaní</w:t>
      </w:r>
    </w:p>
    <w:p w:rsidR="006825B3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B26F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F5B14">
        <w:rPr>
          <w:rFonts w:ascii="Times New Roman" w:hAnsi="Times New Roman" w:cs="Times New Roman"/>
          <w:b/>
          <w:bCs/>
        </w:rPr>
        <w:t>Ústavnoprávny výbor</w:t>
      </w:r>
      <w:r>
        <w:rPr>
          <w:rFonts w:ascii="Times New Roman" w:hAnsi="Times New Roman" w:cs="Times New Roman"/>
        </w:rPr>
        <w:t xml:space="preserve"> Národnej rady Slovenskej republiky ako </w:t>
      </w:r>
      <w:r>
        <w:rPr>
          <w:rFonts w:ascii="Times New Roman" w:hAnsi="Times New Roman" w:cs="Times New Roman"/>
          <w:bCs/>
        </w:rPr>
        <w:t xml:space="preserve">gestorský výbor </w:t>
      </w:r>
      <w:r>
        <w:rPr>
          <w:rFonts w:ascii="Times New Roman" w:hAnsi="Times New Roman" w:cs="Times New Roman"/>
        </w:rPr>
        <w:t>k </w:t>
      </w:r>
      <w:r w:rsidRPr="004A2EFF" w:rsidR="006F5B14">
        <w:rPr>
          <w:rFonts w:ascii="Times New Roman" w:hAnsi="Times New Roman" w:cs="Times New Roman"/>
        </w:rPr>
        <w:t>vládnemu návr</w:t>
      </w:r>
      <w:r w:rsidRPr="004A2EFF" w:rsidR="006F5B14">
        <w:rPr>
          <w:rFonts w:ascii="Times New Roman" w:hAnsi="Times New Roman" w:cs="Times New Roman"/>
        </w:rPr>
        <w:t>hu zákona</w:t>
      </w:r>
      <w:r w:rsidR="00094399">
        <w:rPr>
          <w:rFonts w:ascii="Times New Roman" w:hAnsi="Times New Roman" w:cs="Times New Roman"/>
        </w:rPr>
        <w:t xml:space="preserve"> </w:t>
      </w:r>
      <w:r w:rsidR="00094399">
        <w:rPr>
          <w:rFonts w:ascii="Times New Roman" w:hAnsi="Times New Roman" w:cs="Times New Roman"/>
          <w:b/>
        </w:rPr>
        <w:t xml:space="preserve">o Špecializovanom trestnom súde </w:t>
      </w:r>
      <w:r w:rsidRPr="00094399" w:rsidR="00094399">
        <w:rPr>
          <w:rFonts w:ascii="Times New Roman" w:hAnsi="Times New Roman" w:cs="Times New Roman"/>
        </w:rPr>
        <w:t xml:space="preserve">a o zmene a doplnení niektorých zákonov </w:t>
      </w:r>
      <w:r>
        <w:rPr>
          <w:rFonts w:ascii="Times New Roman" w:hAnsi="Times New Roman" w:cs="Times New Roman"/>
        </w:rPr>
        <w:t>(ďalej len „gestorský výbor“)</w:t>
      </w:r>
      <w:r w:rsidR="008703A9">
        <w:rPr>
          <w:rFonts w:ascii="Times New Roman" w:hAnsi="Times New Roman" w:cs="Times New Roman"/>
        </w:rPr>
        <w:t xml:space="preserve"> prerokovanom v skrátenom legislatívnom konaní,</w:t>
      </w:r>
      <w:r>
        <w:rPr>
          <w:rFonts w:ascii="Times New Roman" w:hAnsi="Times New Roman" w:cs="Times New Roman"/>
        </w:rPr>
        <w:t xml:space="preserve"> podáva Národnej rade Slovenskej republiky </w:t>
      </w:r>
      <w:r w:rsidR="006931CA">
        <w:rPr>
          <w:rFonts w:ascii="Times New Roman" w:hAnsi="Times New Roman" w:cs="Times New Roman"/>
        </w:rPr>
        <w:t>podľa</w:t>
      </w:r>
      <w:r w:rsidR="00BE47EE">
        <w:rPr>
          <w:rFonts w:ascii="Times New Roman" w:hAnsi="Times New Roman" w:cs="Times New Roman"/>
        </w:rPr>
        <w:t xml:space="preserve"> § </w:t>
      </w:r>
      <w:r>
        <w:rPr>
          <w:rFonts w:ascii="Times New Roman" w:hAnsi="Times New Roman" w:cs="Times New Roman"/>
        </w:rPr>
        <w:t>79 ods. 1 zákona Národn</w:t>
      </w:r>
      <w:r w:rsidR="004A2EFF">
        <w:rPr>
          <w:rFonts w:ascii="Times New Roman" w:hAnsi="Times New Roman" w:cs="Times New Roman"/>
        </w:rPr>
        <w:t>ej rady Slovenskej republiky č. </w:t>
      </w:r>
      <w:r>
        <w:rPr>
          <w:rFonts w:ascii="Times New Roman" w:hAnsi="Times New Roman" w:cs="Times New Roman"/>
        </w:rPr>
        <w:t xml:space="preserve">350/1996 Z. z. o  rokovacom poriadku Národnej rady Slovenskej republiky v znení neskorších predpisov </w:t>
      </w:r>
      <w:r>
        <w:rPr>
          <w:rFonts w:ascii="Times New Roman" w:hAnsi="Times New Roman" w:cs="Times New Roman"/>
          <w:b/>
          <w:bCs/>
        </w:rPr>
        <w:t>spoločnú správu</w:t>
      </w:r>
      <w:r>
        <w:rPr>
          <w:rFonts w:ascii="Times New Roman" w:hAnsi="Times New Roman" w:cs="Times New Roman"/>
        </w:rPr>
        <w:t xml:space="preserve"> výborov Národnej rady Slovenskej republiky.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FD453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I.</w:t>
      </w:r>
    </w:p>
    <w:p w:rsidR="00EF63B5" w:rsidRPr="00A82A28" w:rsidP="00EF63B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F63B5" w:rsidP="00EF63B5">
      <w:pPr>
        <w:pStyle w:val="BodyText"/>
        <w:ind w:firstLine="708"/>
        <w:rPr>
          <w:rFonts w:ascii="Times New Roman" w:hAnsi="Times New Roman" w:cs="Times New Roman"/>
        </w:rPr>
      </w:pPr>
      <w:r w:rsidRPr="00D60251">
        <w:rPr>
          <w:rFonts w:ascii="Times New Roman" w:hAnsi="Times New Roman" w:cs="Times New Roman"/>
          <w:bCs/>
        </w:rPr>
        <w:t>Národná rada Slovenskej republiky</w:t>
      </w:r>
      <w:r>
        <w:rPr>
          <w:rFonts w:ascii="Times New Roman" w:hAnsi="Times New Roman" w:cs="Times New Roman"/>
          <w:b/>
          <w:bCs/>
        </w:rPr>
        <w:t xml:space="preserve"> u</w:t>
      </w:r>
      <w:r w:rsidRPr="004910EE">
        <w:rPr>
          <w:rFonts w:ascii="Times New Roman" w:hAnsi="Times New Roman" w:cs="Times New Roman"/>
          <w:b/>
          <w:bCs/>
        </w:rPr>
        <w:t>znesením z</w:t>
      </w:r>
      <w:r>
        <w:rPr>
          <w:rFonts w:ascii="Times New Roman" w:hAnsi="Times New Roman" w:cs="Times New Roman"/>
          <w:b/>
          <w:bCs/>
        </w:rPr>
        <w:t>o</w:t>
      </w:r>
      <w:r w:rsidRPr="004910EE">
        <w:rPr>
          <w:rFonts w:ascii="Times New Roman" w:hAnsi="Times New Roman" w:cs="Times New Roman"/>
          <w:b/>
          <w:bCs/>
        </w:rPr>
        <w:t> </w:t>
      </w:r>
      <w:r>
        <w:rPr>
          <w:rFonts w:ascii="Times New Roman" w:hAnsi="Times New Roman" w:cs="Times New Roman"/>
          <w:b/>
          <w:bCs/>
        </w:rPr>
        <w:t xml:space="preserve"> 16. júna</w:t>
      </w:r>
      <w:r w:rsidRPr="004910EE">
        <w:rPr>
          <w:rFonts w:ascii="Times New Roman" w:hAnsi="Times New Roman" w:cs="Times New Roman"/>
          <w:b/>
          <w:bCs/>
        </w:rPr>
        <w:t xml:space="preserve"> 200</w:t>
      </w:r>
      <w:r>
        <w:rPr>
          <w:rFonts w:ascii="Times New Roman" w:hAnsi="Times New Roman" w:cs="Times New Roman"/>
          <w:b/>
          <w:bCs/>
        </w:rPr>
        <w:t>9</w:t>
      </w:r>
      <w:r w:rsidRPr="004910EE">
        <w:rPr>
          <w:rFonts w:ascii="Times New Roman" w:hAnsi="Times New Roman" w:cs="Times New Roman"/>
          <w:b/>
          <w:bCs/>
        </w:rPr>
        <w:t xml:space="preserve"> č. </w:t>
      </w:r>
      <w:r>
        <w:rPr>
          <w:rFonts w:ascii="Times New Roman" w:hAnsi="Times New Roman" w:cs="Times New Roman"/>
          <w:b/>
          <w:bCs/>
        </w:rPr>
        <w:t>1456</w:t>
      </w:r>
      <w:r w:rsidRPr="004910EE">
        <w:rPr>
          <w:rFonts w:ascii="Times New Roman" w:hAnsi="Times New Roman" w:cs="Times New Roman"/>
          <w:b/>
          <w:bCs/>
        </w:rPr>
        <w:t xml:space="preserve"> </w:t>
      </w:r>
      <w:r w:rsidRPr="00F952A0">
        <w:rPr>
          <w:rFonts w:ascii="Times New Roman" w:hAnsi="Times New Roman" w:cs="Times New Roman"/>
          <w:bCs/>
        </w:rPr>
        <w:t>sa uzniesla prerokovať</w:t>
      </w:r>
      <w:r w:rsidRPr="00F952A0">
        <w:rPr>
          <w:rFonts w:ascii="Times New Roman" w:hAnsi="Times New Roman" w:cs="Times New Roman"/>
        </w:rPr>
        <w:t xml:space="preserve"> návrh zákona v</w:t>
      </w:r>
      <w:r>
        <w:rPr>
          <w:rFonts w:ascii="Times New Roman" w:hAnsi="Times New Roman" w:cs="Times New Roman"/>
        </w:rPr>
        <w:t xml:space="preserve"> skrátenom legislatívnom konaní. </w:t>
      </w:r>
    </w:p>
    <w:p w:rsidR="00EF63B5" w:rsidRPr="00A82A28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 w:rsidP="0015368E">
      <w:pPr>
        <w:pStyle w:val="BodyText"/>
        <w:ind w:firstLine="708"/>
        <w:rPr>
          <w:rFonts w:ascii="Times New Roman" w:hAnsi="Times New Roman" w:cs="Times New Roman"/>
        </w:rPr>
      </w:pPr>
      <w:r w:rsidRPr="00D60251" w:rsidR="00D60251">
        <w:rPr>
          <w:rFonts w:ascii="Times New Roman" w:hAnsi="Times New Roman" w:cs="Times New Roman"/>
          <w:bCs/>
        </w:rPr>
        <w:t>Národná rada Slovenskej republiky</w:t>
      </w:r>
      <w:r w:rsidR="00D60251">
        <w:rPr>
          <w:rFonts w:ascii="Times New Roman" w:hAnsi="Times New Roman" w:cs="Times New Roman"/>
          <w:b/>
          <w:bCs/>
        </w:rPr>
        <w:t xml:space="preserve"> u</w:t>
      </w:r>
      <w:r w:rsidRPr="004910EE">
        <w:rPr>
          <w:rFonts w:ascii="Times New Roman" w:hAnsi="Times New Roman" w:cs="Times New Roman"/>
          <w:b/>
          <w:bCs/>
        </w:rPr>
        <w:t>znesením z</w:t>
      </w:r>
      <w:r w:rsidR="00094399">
        <w:rPr>
          <w:rFonts w:ascii="Times New Roman" w:hAnsi="Times New Roman" w:cs="Times New Roman"/>
          <w:b/>
          <w:bCs/>
        </w:rPr>
        <w:t>o</w:t>
      </w:r>
      <w:r w:rsidRPr="004910EE" w:rsidR="0015368E">
        <w:rPr>
          <w:rFonts w:ascii="Times New Roman" w:hAnsi="Times New Roman" w:cs="Times New Roman"/>
          <w:b/>
          <w:bCs/>
        </w:rPr>
        <w:t> </w:t>
      </w:r>
      <w:r w:rsidR="004A2EFF">
        <w:rPr>
          <w:rFonts w:ascii="Times New Roman" w:hAnsi="Times New Roman" w:cs="Times New Roman"/>
          <w:b/>
          <w:bCs/>
        </w:rPr>
        <w:t xml:space="preserve"> 1</w:t>
      </w:r>
      <w:r w:rsidR="001E0524">
        <w:rPr>
          <w:rFonts w:ascii="Times New Roman" w:hAnsi="Times New Roman" w:cs="Times New Roman"/>
          <w:b/>
          <w:bCs/>
        </w:rPr>
        <w:t>7</w:t>
      </w:r>
      <w:r w:rsidR="00094399">
        <w:rPr>
          <w:rFonts w:ascii="Times New Roman" w:hAnsi="Times New Roman" w:cs="Times New Roman"/>
          <w:b/>
          <w:bCs/>
        </w:rPr>
        <w:t>. júna</w:t>
      </w:r>
      <w:r w:rsidRPr="004910EE" w:rsidR="0015368E">
        <w:rPr>
          <w:rFonts w:ascii="Times New Roman" w:hAnsi="Times New Roman" w:cs="Times New Roman"/>
          <w:b/>
          <w:bCs/>
        </w:rPr>
        <w:t xml:space="preserve"> 200</w:t>
      </w:r>
      <w:r w:rsidR="004A2EFF">
        <w:rPr>
          <w:rFonts w:ascii="Times New Roman" w:hAnsi="Times New Roman" w:cs="Times New Roman"/>
          <w:b/>
          <w:bCs/>
        </w:rPr>
        <w:t>9</w:t>
      </w:r>
      <w:r w:rsidRPr="004910EE">
        <w:rPr>
          <w:rFonts w:ascii="Times New Roman" w:hAnsi="Times New Roman" w:cs="Times New Roman"/>
          <w:b/>
          <w:bCs/>
        </w:rPr>
        <w:t xml:space="preserve"> č. </w:t>
      </w:r>
      <w:r w:rsidR="001E0524">
        <w:rPr>
          <w:rFonts w:ascii="Times New Roman" w:hAnsi="Times New Roman" w:cs="Times New Roman"/>
          <w:b/>
          <w:bCs/>
        </w:rPr>
        <w:t>146</w:t>
      </w:r>
      <w:r w:rsidR="00335826">
        <w:rPr>
          <w:rFonts w:ascii="Times New Roman" w:hAnsi="Times New Roman" w:cs="Times New Roman"/>
          <w:b/>
          <w:bCs/>
        </w:rPr>
        <w:t>5</w:t>
      </w:r>
      <w:r w:rsidRPr="004910EE">
        <w:rPr>
          <w:rFonts w:ascii="Times New Roman" w:hAnsi="Times New Roman" w:cs="Times New Roman"/>
          <w:b/>
          <w:bCs/>
        </w:rPr>
        <w:t xml:space="preserve"> </w:t>
      </w:r>
      <w:r w:rsidRPr="00F952A0" w:rsidR="00510D60">
        <w:rPr>
          <w:rFonts w:ascii="Times New Roman" w:hAnsi="Times New Roman" w:cs="Times New Roman"/>
          <w:bCs/>
        </w:rPr>
        <w:t>sa uzniesla prerokovať</w:t>
      </w:r>
      <w:r w:rsidRPr="00F952A0">
        <w:rPr>
          <w:rFonts w:ascii="Times New Roman" w:hAnsi="Times New Roman" w:cs="Times New Roman"/>
        </w:rPr>
        <w:t xml:space="preserve"> </w:t>
      </w:r>
      <w:r w:rsidRPr="00F952A0" w:rsidR="00F952A0">
        <w:rPr>
          <w:rFonts w:ascii="Times New Roman" w:hAnsi="Times New Roman" w:cs="Times New Roman"/>
        </w:rPr>
        <w:t xml:space="preserve">návrh zákona v druhom čítaní a prideliť ho </w:t>
      </w:r>
      <w:r w:rsidRPr="00F952A0">
        <w:rPr>
          <w:rFonts w:ascii="Times New Roman" w:hAnsi="Times New Roman" w:cs="Times New Roman"/>
        </w:rPr>
        <w:t>na</w:t>
      </w:r>
      <w:r w:rsidRPr="004E25E6">
        <w:rPr>
          <w:rFonts w:ascii="Times New Roman" w:hAnsi="Times New Roman" w:cs="Times New Roman"/>
        </w:rPr>
        <w:t xml:space="preserve"> prerokovanie týmto výborom:</w:t>
      </w:r>
    </w:p>
    <w:p w:rsidR="00AA5E2E" w:rsidRPr="0015368E" w:rsidP="0015368E">
      <w:pPr>
        <w:pStyle w:val="BodyText"/>
        <w:ind w:firstLine="708"/>
        <w:rPr>
          <w:rFonts w:ascii="Times New Roman" w:hAnsi="Times New Roman" w:cs="Times New Roman"/>
          <w:b/>
        </w:rPr>
      </w:pPr>
    </w:p>
    <w:p w:rsidR="006825B3">
      <w:pPr>
        <w:pStyle w:val="BodyText2"/>
        <w:spacing w:line="360" w:lineRule="auto"/>
        <w:rPr>
          <w:rFonts w:ascii="Times New Roman" w:hAnsi="Times New Roman" w:cs="Times New Roman"/>
          <w:szCs w:val="24"/>
          <w:lang w:val="sk-SK"/>
        </w:rPr>
      </w:pPr>
      <w:r w:rsidRPr="00A82A28">
        <w:rPr>
          <w:rFonts w:ascii="Times New Roman" w:hAnsi="Times New Roman" w:cs="Times New Roman"/>
          <w:szCs w:val="24"/>
          <w:lang w:val="sk-SK"/>
        </w:rPr>
        <w:tab/>
      </w:r>
      <w:r w:rsidRPr="00A82A28">
        <w:rPr>
          <w:rFonts w:ascii="Times New Roman" w:hAnsi="Times New Roman" w:cs="Times New Roman"/>
          <w:b/>
          <w:bCs/>
          <w:szCs w:val="24"/>
          <w:lang w:val="sk-SK"/>
        </w:rPr>
        <w:t>Ústavnoprávnemu výboru</w:t>
      </w:r>
      <w:r w:rsidRPr="00A82A28">
        <w:rPr>
          <w:rFonts w:ascii="Times New Roman" w:hAnsi="Times New Roman" w:cs="Times New Roman"/>
          <w:szCs w:val="24"/>
          <w:lang w:val="sk-SK"/>
        </w:rPr>
        <w:t xml:space="preserve"> Nár</w:t>
      </w:r>
      <w:r w:rsidRPr="00A82A28">
        <w:rPr>
          <w:rFonts w:ascii="Times New Roman" w:hAnsi="Times New Roman" w:cs="Times New Roman"/>
          <w:szCs w:val="24"/>
          <w:lang w:val="sk-SK"/>
        </w:rPr>
        <w:t>odnej</w:t>
      </w:r>
      <w:r>
        <w:rPr>
          <w:rFonts w:ascii="Times New Roman" w:hAnsi="Times New Roman" w:cs="Times New Roman"/>
          <w:szCs w:val="24"/>
          <w:lang w:val="sk-SK"/>
        </w:rPr>
        <w:t xml:space="preserve"> rady Slovenskej republiky a</w:t>
      </w:r>
    </w:p>
    <w:p w:rsidR="00094399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6825B3">
        <w:rPr>
          <w:rFonts w:ascii="Times New Roman" w:hAnsi="Times New Roman" w:cs="Times New Roman"/>
        </w:rPr>
        <w:tab/>
      </w:r>
      <w:r w:rsidR="0015368E">
        <w:rPr>
          <w:rFonts w:ascii="Times New Roman" w:hAnsi="Times New Roman" w:cs="Times New Roman"/>
          <w:b/>
        </w:rPr>
        <w:t xml:space="preserve">Výboru </w:t>
      </w:r>
      <w:r w:rsidR="006825B3">
        <w:rPr>
          <w:rFonts w:ascii="Times New Roman" w:hAnsi="Times New Roman" w:cs="Times New Roman"/>
        </w:rPr>
        <w:t>Národnej rady Slovenskej republiky</w:t>
      </w:r>
      <w:r w:rsidR="0015368E">
        <w:rPr>
          <w:rFonts w:ascii="Times New Roman" w:hAnsi="Times New Roman" w:cs="Times New Roman"/>
        </w:rPr>
        <w:t xml:space="preserve"> </w:t>
      </w:r>
      <w:r w:rsidR="0015368E">
        <w:rPr>
          <w:rFonts w:ascii="Times New Roman" w:hAnsi="Times New Roman" w:cs="Times New Roman"/>
          <w:b/>
        </w:rPr>
        <w:t xml:space="preserve">pre </w:t>
      </w:r>
      <w:r>
        <w:rPr>
          <w:rFonts w:ascii="Times New Roman" w:hAnsi="Times New Roman" w:cs="Times New Roman"/>
          <w:b/>
        </w:rPr>
        <w:t>obranu a</w:t>
      </w:r>
      <w:r w:rsidR="00181BFB">
        <w:rPr>
          <w:rFonts w:ascii="Times New Roman" w:hAnsi="Times New Roman" w:cs="Times New Roman"/>
          <w:b/>
        </w:rPr>
        <w:t> </w:t>
      </w:r>
      <w:r>
        <w:rPr>
          <w:rFonts w:ascii="Times New Roman" w:hAnsi="Times New Roman" w:cs="Times New Roman"/>
          <w:b/>
        </w:rPr>
        <w:t>bezpečnosť</w:t>
      </w:r>
      <w:r w:rsidR="00181BFB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</w:p>
    <w:p w:rsidR="00B6667D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="00094399">
        <w:rPr>
          <w:rFonts w:ascii="Times New Roman" w:hAnsi="Times New Roman" w:cs="Times New Roman"/>
          <w:b/>
        </w:rPr>
        <w:tab/>
        <w:t xml:space="preserve">Výboru </w:t>
      </w:r>
      <w:r w:rsidR="00094399">
        <w:rPr>
          <w:rFonts w:ascii="Times New Roman" w:hAnsi="Times New Roman" w:cs="Times New Roman"/>
        </w:rPr>
        <w:t xml:space="preserve">Národnej rady Slovenskej republiky </w:t>
      </w:r>
      <w:r w:rsidR="00094399">
        <w:rPr>
          <w:rFonts w:ascii="Times New Roman" w:hAnsi="Times New Roman" w:cs="Times New Roman"/>
          <w:b/>
        </w:rPr>
        <w:t xml:space="preserve">pre </w:t>
      </w:r>
      <w:r w:rsidR="000D3601">
        <w:rPr>
          <w:rFonts w:ascii="Times New Roman" w:hAnsi="Times New Roman" w:cs="Times New Roman"/>
          <w:b/>
        </w:rPr>
        <w:t xml:space="preserve">ľudské práva, národnosti a postavenie žien. </w:t>
      </w:r>
    </w:p>
    <w:p w:rsidR="000D36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pStyle w:val="BodyText2"/>
        <w:spacing w:line="360" w:lineRule="auto"/>
        <w:rPr>
          <w:rFonts w:ascii="Times New Roman" w:hAnsi="Times New Roman" w:cs="Times New Roman"/>
          <w:szCs w:val="24"/>
          <w:lang w:val="sk-SK"/>
        </w:rPr>
      </w:pPr>
      <w:r>
        <w:rPr>
          <w:rFonts w:ascii="Times New Roman" w:hAnsi="Times New Roman" w:cs="Times New Roman"/>
          <w:szCs w:val="24"/>
          <w:lang w:val="sk-SK"/>
        </w:rPr>
        <w:tab/>
        <w:t xml:space="preserve">Poslanci Národnej rady Slovenskej republiky, ktorí nie sú členmi výborov, ktorým bol </w:t>
      </w:r>
      <w:r w:rsidR="00C03E2D">
        <w:rPr>
          <w:rFonts w:ascii="Times New Roman" w:hAnsi="Times New Roman" w:cs="Times New Roman"/>
          <w:szCs w:val="24"/>
          <w:lang w:val="sk-SK"/>
        </w:rPr>
        <w:t xml:space="preserve">vládny </w:t>
      </w:r>
      <w:r>
        <w:rPr>
          <w:rFonts w:ascii="Times New Roman" w:hAnsi="Times New Roman" w:cs="Times New Roman"/>
          <w:szCs w:val="24"/>
          <w:lang w:val="sk-SK"/>
        </w:rPr>
        <w:t xml:space="preserve">návrh zákona pridelený, </w:t>
      </w:r>
      <w:r w:rsidRPr="00345F14">
        <w:rPr>
          <w:rFonts w:ascii="Times New Roman" w:hAnsi="Times New Roman" w:cs="Times New Roman"/>
          <w:b/>
          <w:szCs w:val="24"/>
          <w:lang w:val="sk-SK"/>
        </w:rPr>
        <w:t>neoznámili v určenej lehote gestorskému výboru žiadne stanovisko k predmetnému návrhu zákona</w:t>
      </w:r>
      <w:r>
        <w:rPr>
          <w:rFonts w:ascii="Times New Roman" w:hAnsi="Times New Roman" w:cs="Times New Roman"/>
          <w:szCs w:val="24"/>
          <w:lang w:val="sk-SK"/>
        </w:rPr>
        <w:t xml:space="preserve"> (§ 75 ods. 2 zákona Národnej rady Slovenskej republiky č.  350/1996 Z. z. o rokovacom poriadku Národn</w:t>
      </w:r>
      <w:r>
        <w:rPr>
          <w:rFonts w:ascii="Times New Roman" w:hAnsi="Times New Roman" w:cs="Times New Roman"/>
          <w:szCs w:val="24"/>
          <w:lang w:val="sk-SK"/>
        </w:rPr>
        <w:t>ej rady Slovenskej republiky v znení neskorších predpisov).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DB6AAC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III.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CA1A27" w:rsidP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="006825B3">
        <w:rPr>
          <w:rFonts w:ascii="Times New Roman" w:hAnsi="Times New Roman" w:cs="Times New Roman"/>
        </w:rPr>
        <w:tab/>
      </w:r>
      <w:r w:rsidRPr="00D7617E" w:rsidR="00A82A28">
        <w:rPr>
          <w:rFonts w:ascii="Times New Roman" w:hAnsi="Times New Roman" w:cs="Times New Roman"/>
        </w:rPr>
        <w:t>Vládny návrh zákona</w:t>
      </w:r>
      <w:r w:rsidR="00094399">
        <w:rPr>
          <w:rFonts w:ascii="Times New Roman" w:hAnsi="Times New Roman" w:cs="Times New Roman"/>
        </w:rPr>
        <w:t xml:space="preserve"> </w:t>
      </w:r>
      <w:r w:rsidR="00094399">
        <w:rPr>
          <w:rFonts w:ascii="Times New Roman" w:hAnsi="Times New Roman" w:cs="Times New Roman"/>
          <w:b/>
        </w:rPr>
        <w:t xml:space="preserve">o Špecializovanom trestnom súde </w:t>
      </w:r>
      <w:r w:rsidR="00094399">
        <w:rPr>
          <w:rFonts w:ascii="Times New Roman" w:hAnsi="Times New Roman" w:cs="Times New Roman"/>
        </w:rPr>
        <w:t xml:space="preserve">a o zmene a doplnení niektorých zákonov (tlač 1101) </w:t>
      </w:r>
      <w:r w:rsidR="006825B3">
        <w:rPr>
          <w:rFonts w:ascii="Times New Roman" w:hAnsi="Times New Roman" w:cs="Times New Roman"/>
          <w:b/>
          <w:bCs/>
        </w:rPr>
        <w:t>odpor</w:t>
      </w:r>
      <w:r w:rsidR="000D3601">
        <w:rPr>
          <w:rFonts w:ascii="Times New Roman" w:hAnsi="Times New Roman" w:cs="Times New Roman"/>
          <w:b/>
          <w:bCs/>
        </w:rPr>
        <w:t>ú</w:t>
      </w:r>
      <w:r w:rsidR="006825B3">
        <w:rPr>
          <w:rFonts w:ascii="Times New Roman" w:hAnsi="Times New Roman" w:cs="Times New Roman"/>
          <w:b/>
          <w:bCs/>
        </w:rPr>
        <w:t>č</w:t>
      </w:r>
      <w:r w:rsidR="000D3601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>l</w:t>
      </w:r>
      <w:r w:rsidR="000D3601">
        <w:rPr>
          <w:rFonts w:ascii="Times New Roman" w:hAnsi="Times New Roman" w:cs="Times New Roman"/>
          <w:b/>
          <w:bCs/>
        </w:rPr>
        <w:t>i</w:t>
      </w:r>
      <w:r w:rsidR="006825B3">
        <w:rPr>
          <w:rFonts w:ascii="Times New Roman" w:hAnsi="Times New Roman" w:cs="Times New Roman"/>
        </w:rPr>
        <w:t xml:space="preserve"> Národnej rady Slovenskej republiky </w:t>
      </w:r>
      <w:r w:rsidR="006825B3">
        <w:rPr>
          <w:rFonts w:ascii="Times New Roman" w:hAnsi="Times New Roman" w:cs="Times New Roman"/>
          <w:b/>
          <w:bCs/>
        </w:rPr>
        <w:t>schváliť</w:t>
      </w:r>
      <w:r w:rsidR="000D3601">
        <w:rPr>
          <w:rFonts w:ascii="Times New Roman" w:hAnsi="Times New Roman" w:cs="Times New Roman"/>
          <w:b/>
          <w:bCs/>
        </w:rPr>
        <w:t>:</w:t>
      </w:r>
    </w:p>
    <w:p w:rsidR="00347440" w:rsidP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094399" w:rsidP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="00CA1A27">
        <w:rPr>
          <w:rFonts w:ascii="Times New Roman" w:hAnsi="Times New Roman" w:cs="Times New Roman"/>
          <w:b/>
          <w:bCs/>
        </w:rPr>
        <w:tab/>
      </w:r>
      <w:r w:rsidR="000D3601">
        <w:rPr>
          <w:rFonts w:ascii="Times New Roman" w:hAnsi="Times New Roman" w:cs="Times New Roman"/>
          <w:b/>
          <w:bCs/>
        </w:rPr>
        <w:t xml:space="preserve">- </w:t>
      </w:r>
      <w:r w:rsidR="006825B3">
        <w:rPr>
          <w:rFonts w:ascii="Times New Roman" w:hAnsi="Times New Roman" w:cs="Times New Roman"/>
          <w:b/>
          <w:bCs/>
        </w:rPr>
        <w:t>Ústavnoprávny výbor</w:t>
      </w:r>
      <w:r w:rsidR="006825B3">
        <w:rPr>
          <w:rFonts w:ascii="Times New Roman" w:hAnsi="Times New Roman" w:cs="Times New Roman"/>
        </w:rPr>
        <w:t xml:space="preserve"> Nár</w:t>
      </w:r>
      <w:r w:rsidR="006825B3">
        <w:rPr>
          <w:rFonts w:ascii="Times New Roman" w:hAnsi="Times New Roman" w:cs="Times New Roman"/>
        </w:rPr>
        <w:t>odnej rady Slovenskej republiky uznesením z</w:t>
      </w:r>
      <w:r w:rsidR="004644EB">
        <w:rPr>
          <w:rFonts w:ascii="Times New Roman" w:hAnsi="Times New Roman" w:cs="Times New Roman"/>
        </w:rPr>
        <w:t>o 17.</w:t>
      </w:r>
      <w:r w:rsidR="00D761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júna</w:t>
      </w:r>
      <w:r w:rsidR="00B148D6">
        <w:rPr>
          <w:rFonts w:ascii="Times New Roman" w:hAnsi="Times New Roman" w:cs="Times New Roman"/>
        </w:rPr>
        <w:t xml:space="preserve"> 2</w:t>
      </w:r>
      <w:r w:rsidR="00D7617E">
        <w:rPr>
          <w:rFonts w:ascii="Times New Roman" w:hAnsi="Times New Roman" w:cs="Times New Roman"/>
        </w:rPr>
        <w:t>00</w:t>
      </w:r>
      <w:r w:rsidR="00B148D6">
        <w:rPr>
          <w:rFonts w:ascii="Times New Roman" w:hAnsi="Times New Roman" w:cs="Times New Roman"/>
        </w:rPr>
        <w:t>9</w:t>
      </w:r>
      <w:r w:rsidR="00D7617E">
        <w:rPr>
          <w:rFonts w:ascii="Times New Roman" w:hAnsi="Times New Roman" w:cs="Times New Roman"/>
        </w:rPr>
        <w:t xml:space="preserve"> č. </w:t>
      </w:r>
      <w:r w:rsidR="0077481F">
        <w:rPr>
          <w:rFonts w:ascii="Times New Roman" w:hAnsi="Times New Roman" w:cs="Times New Roman"/>
        </w:rPr>
        <w:t>681</w:t>
      </w:r>
      <w:r w:rsidR="005C3D83">
        <w:rPr>
          <w:rFonts w:ascii="Times New Roman" w:hAnsi="Times New Roman" w:cs="Times New Roman"/>
        </w:rPr>
        <w:t xml:space="preserve"> a uznesením z 18. júna 2009 č. 681a, </w:t>
      </w:r>
    </w:p>
    <w:p w:rsidR="005D26B1" w:rsidP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="00094399">
        <w:rPr>
          <w:rFonts w:ascii="Times New Roman" w:hAnsi="Times New Roman" w:cs="Times New Roman"/>
        </w:rPr>
        <w:tab/>
        <w:t xml:space="preserve">-  </w:t>
      </w:r>
      <w:r w:rsidR="00094399">
        <w:rPr>
          <w:rFonts w:ascii="Times New Roman" w:hAnsi="Times New Roman" w:cs="Times New Roman"/>
          <w:b/>
        </w:rPr>
        <w:t xml:space="preserve">Výbor </w:t>
      </w:r>
      <w:r w:rsidR="00094399">
        <w:rPr>
          <w:rFonts w:ascii="Times New Roman" w:hAnsi="Times New Roman" w:cs="Times New Roman"/>
        </w:rPr>
        <w:t xml:space="preserve">Národnej rady Slovenskej republiky </w:t>
      </w:r>
      <w:r w:rsidR="00094399">
        <w:rPr>
          <w:rFonts w:ascii="Times New Roman" w:hAnsi="Times New Roman" w:cs="Times New Roman"/>
          <w:b/>
        </w:rPr>
        <w:t>pre obranu a</w:t>
      </w:r>
      <w:r w:rsidR="00181BFB">
        <w:rPr>
          <w:rFonts w:ascii="Times New Roman" w:hAnsi="Times New Roman" w:cs="Times New Roman"/>
          <w:b/>
        </w:rPr>
        <w:t> </w:t>
      </w:r>
      <w:r w:rsidR="00094399">
        <w:rPr>
          <w:rFonts w:ascii="Times New Roman" w:hAnsi="Times New Roman" w:cs="Times New Roman"/>
          <w:b/>
        </w:rPr>
        <w:t>bezpečnosť</w:t>
      </w:r>
      <w:r w:rsidR="00181BFB">
        <w:rPr>
          <w:rFonts w:ascii="Times New Roman" w:hAnsi="Times New Roman" w:cs="Times New Roman"/>
          <w:b/>
        </w:rPr>
        <w:t xml:space="preserve"> </w:t>
      </w:r>
      <w:r w:rsidR="00181BFB">
        <w:rPr>
          <w:rFonts w:ascii="Times New Roman" w:hAnsi="Times New Roman" w:cs="Times New Roman"/>
        </w:rPr>
        <w:t>uznesením z</w:t>
      </w:r>
      <w:r w:rsidR="004644EB">
        <w:rPr>
          <w:rFonts w:ascii="Times New Roman" w:hAnsi="Times New Roman" w:cs="Times New Roman"/>
        </w:rPr>
        <w:t>o 17</w:t>
      </w:r>
      <w:r w:rsidR="00181BFB">
        <w:rPr>
          <w:rFonts w:ascii="Times New Roman" w:hAnsi="Times New Roman" w:cs="Times New Roman"/>
        </w:rPr>
        <w:t xml:space="preserve">. júna 2009 </w:t>
      </w:r>
      <w:r w:rsidR="00094399">
        <w:rPr>
          <w:rFonts w:ascii="Times New Roman" w:hAnsi="Times New Roman" w:cs="Times New Roman"/>
          <w:b/>
        </w:rPr>
        <w:t xml:space="preserve"> </w:t>
      </w:r>
      <w:r w:rsidRPr="0077481F" w:rsidR="0077481F">
        <w:rPr>
          <w:rFonts w:ascii="Times New Roman" w:hAnsi="Times New Roman" w:cs="Times New Roman"/>
        </w:rPr>
        <w:t>č. 261</w:t>
      </w:r>
      <w:r w:rsidR="00094399">
        <w:rPr>
          <w:rFonts w:ascii="Times New Roman" w:hAnsi="Times New Roman" w:cs="Times New Roman"/>
          <w:b/>
        </w:rPr>
        <w:t xml:space="preserve"> </w:t>
      </w:r>
      <w:r w:rsidR="00094399">
        <w:rPr>
          <w:rFonts w:ascii="Times New Roman" w:hAnsi="Times New Roman" w:cs="Times New Roman"/>
        </w:rPr>
        <w:t xml:space="preserve">a </w:t>
      </w:r>
      <w:r w:rsidR="00094399">
        <w:rPr>
          <w:rFonts w:ascii="Times New Roman" w:hAnsi="Times New Roman" w:cs="Times New Roman"/>
          <w:b/>
        </w:rPr>
        <w:t xml:space="preserve"> </w:t>
      </w:r>
      <w:r w:rsidR="00C53982">
        <w:rPr>
          <w:rFonts w:ascii="Times New Roman" w:hAnsi="Times New Roman" w:cs="Times New Roman"/>
        </w:rPr>
        <w:t xml:space="preserve"> </w:t>
      </w:r>
      <w:r w:rsidR="00D7617E">
        <w:rPr>
          <w:rFonts w:ascii="Times New Roman" w:hAnsi="Times New Roman" w:cs="Times New Roman"/>
        </w:rPr>
        <w:t xml:space="preserve"> </w:t>
      </w:r>
    </w:p>
    <w:p w:rsidR="000D3601" w:rsidP="000D360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 xml:space="preserve">- Výbor </w:t>
      </w:r>
      <w:r>
        <w:rPr>
          <w:rFonts w:ascii="Times New Roman" w:hAnsi="Times New Roman" w:cs="Times New Roman"/>
          <w:bCs/>
        </w:rPr>
        <w:t>Národnej rady Slovenskej republik</w:t>
      </w:r>
      <w:r>
        <w:rPr>
          <w:rFonts w:ascii="Times New Roman" w:hAnsi="Times New Roman" w:cs="Times New Roman"/>
          <w:bCs/>
        </w:rPr>
        <w:t xml:space="preserve">y </w:t>
      </w:r>
      <w:r>
        <w:rPr>
          <w:rFonts w:ascii="Times New Roman" w:hAnsi="Times New Roman" w:cs="Times New Roman"/>
          <w:b/>
          <w:bCs/>
        </w:rPr>
        <w:t>pre ľudské práva, národnosti a postavenie žien</w:t>
      </w:r>
      <w:r w:rsidRPr="000D36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uznesením z</w:t>
      </w:r>
      <w:r w:rsidR="004644EB">
        <w:rPr>
          <w:rFonts w:ascii="Times New Roman" w:hAnsi="Times New Roman" w:cs="Times New Roman"/>
        </w:rPr>
        <w:t xml:space="preserve">o 17. </w:t>
      </w:r>
      <w:r w:rsidR="00094399">
        <w:rPr>
          <w:rFonts w:ascii="Times New Roman" w:hAnsi="Times New Roman" w:cs="Times New Roman"/>
        </w:rPr>
        <w:t>júna</w:t>
      </w:r>
      <w:r>
        <w:rPr>
          <w:rFonts w:ascii="Times New Roman" w:hAnsi="Times New Roman" w:cs="Times New Roman"/>
        </w:rPr>
        <w:t xml:space="preserve"> 2009 č. </w:t>
      </w:r>
      <w:r w:rsidR="00CE0266">
        <w:rPr>
          <w:rFonts w:ascii="Times New Roman" w:hAnsi="Times New Roman" w:cs="Times New Roman"/>
        </w:rPr>
        <w:t>214</w:t>
      </w:r>
      <w:r>
        <w:rPr>
          <w:rFonts w:ascii="Times New Roman" w:hAnsi="Times New Roman" w:cs="Times New Roman"/>
        </w:rPr>
        <w:t xml:space="preserve">. </w:t>
      </w:r>
    </w:p>
    <w:p w:rsidR="00DB6AAC" w:rsidP="00D85BD8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181BFB" w:rsidP="00D85BD8">
      <w:pPr>
        <w:spacing w:line="36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F81C25" w:rsidP="00F81C25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F81C25" w:rsidP="00F81C25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F81C25" w:rsidP="00F81C2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</w:t>
      </w:r>
      <w:r w:rsidR="00CE0266">
        <w:rPr>
          <w:rFonts w:ascii="Times New Roman" w:hAnsi="Times New Roman" w:cs="Times New Roman"/>
          <w:b/>
        </w:rPr>
        <w:t> </w:t>
      </w:r>
      <w:r w:rsidRPr="0051604D">
        <w:rPr>
          <w:rFonts w:ascii="Times New Roman" w:hAnsi="Times New Roman" w:cs="Times New Roman"/>
          <w:b/>
        </w:rPr>
        <w:t>uznese</w:t>
      </w:r>
      <w:r w:rsidR="00181BFB">
        <w:rPr>
          <w:rFonts w:ascii="Times New Roman" w:hAnsi="Times New Roman" w:cs="Times New Roman"/>
          <w:b/>
        </w:rPr>
        <w:t>n</w:t>
      </w:r>
      <w:r w:rsidR="00CE0266">
        <w:rPr>
          <w:rFonts w:ascii="Times New Roman" w:hAnsi="Times New Roman" w:cs="Times New Roman"/>
          <w:b/>
        </w:rPr>
        <w:t xml:space="preserve">ia Ústavnoprávneho </w:t>
      </w:r>
      <w:r w:rsidRPr="008A28F3">
        <w:rPr>
          <w:rFonts w:ascii="Times New Roman" w:hAnsi="Times New Roman" w:cs="Times New Roman"/>
          <w:b/>
        </w:rPr>
        <w:t>výbor</w:t>
      </w:r>
      <w:r w:rsidR="00CE0266">
        <w:rPr>
          <w:rFonts w:ascii="Times New Roman" w:hAnsi="Times New Roman" w:cs="Times New Roman"/>
          <w:b/>
        </w:rPr>
        <w:t>u</w:t>
      </w:r>
      <w:r w:rsidRPr="008A28F3">
        <w:rPr>
          <w:rFonts w:ascii="Times New Roman" w:hAnsi="Times New Roman" w:cs="Times New Roman"/>
          <w:b/>
        </w:rPr>
        <w:t xml:space="preserve"> </w:t>
      </w:r>
      <w:r w:rsidRPr="00EB22BA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 w:rsidRPr="006B067D">
        <w:rPr>
          <w:rFonts w:ascii="Times New Roman" w:hAnsi="Times New Roman" w:cs="Times New Roman"/>
        </w:rPr>
        <w:t xml:space="preserve">vyplývajú tieto </w:t>
      </w:r>
      <w:r w:rsidRPr="006B067D">
        <w:rPr>
          <w:rFonts w:ascii="Times New Roman" w:hAnsi="Times New Roman" w:cs="Times New Roman"/>
          <w:b/>
          <w:bCs/>
        </w:rPr>
        <w:t>pozmeňujúce návrhy:</w:t>
      </w:r>
    </w:p>
    <w:p w:rsidR="00CE0266" w:rsidP="00CE0266">
      <w:pPr>
        <w:jc w:val="both"/>
        <w:rPr>
          <w:rFonts w:ascii="Times New Roman" w:hAnsi="Times New Roman" w:cs="Times New Roman"/>
          <w:b/>
        </w:rPr>
      </w:pPr>
    </w:p>
    <w:p w:rsidR="00CE0266" w:rsidP="00CE02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II</w:t>
      </w:r>
    </w:p>
    <w:p w:rsidR="00CE0266" w:rsidP="00CE0266">
      <w:pPr>
        <w:jc w:val="both"/>
        <w:rPr>
          <w:rFonts w:ascii="Times New Roman" w:hAnsi="Times New Roman" w:cs="Times New Roman"/>
          <w:b/>
        </w:rPr>
      </w:pPr>
    </w:p>
    <w:p w:rsidR="00CE0266" w:rsidRPr="00216B1A" w:rsidP="00CE0266">
      <w:pPr>
        <w:jc w:val="both"/>
        <w:rPr>
          <w:rFonts w:ascii="Times New Roman" w:hAnsi="Times New Roman" w:cs="Times New Roman"/>
        </w:rPr>
      </w:pPr>
      <w:r w:rsidRPr="00216B1A">
        <w:rPr>
          <w:rFonts w:ascii="Times New Roman" w:hAnsi="Times New Roman" w:cs="Times New Roman"/>
        </w:rPr>
        <w:t xml:space="preserve">1. 15. bod znie: </w:t>
      </w:r>
    </w:p>
    <w:p w:rsidR="00347440" w:rsidP="00CE0266">
      <w:pPr>
        <w:jc w:val="both"/>
        <w:rPr>
          <w:rFonts w:ascii="Times New Roman" w:hAnsi="Times New Roman" w:cs="Times New Roman"/>
        </w:rPr>
      </w:pPr>
      <w:r w:rsidRPr="00216B1A" w:rsidR="00CE0266">
        <w:rPr>
          <w:rFonts w:ascii="Times New Roman" w:hAnsi="Times New Roman" w:cs="Times New Roman"/>
        </w:rPr>
        <w:tab/>
        <w:t xml:space="preserve">„15. </w:t>
      </w:r>
      <w:r>
        <w:rPr>
          <w:rFonts w:ascii="Times New Roman" w:hAnsi="Times New Roman" w:cs="Times New Roman"/>
        </w:rPr>
        <w:t xml:space="preserve">Za § 567e sa vkladá § </w:t>
      </w:r>
      <w:r>
        <w:rPr>
          <w:rFonts w:ascii="Times New Roman" w:hAnsi="Times New Roman" w:cs="Times New Roman"/>
        </w:rPr>
        <w:t>567</w:t>
      </w:r>
      <w:r w:rsidR="00350B8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, ktorý vrátane nadpisu znie:</w:t>
      </w:r>
    </w:p>
    <w:p w:rsidR="00347440" w:rsidP="00CE0266">
      <w:pPr>
        <w:jc w:val="both"/>
        <w:rPr>
          <w:rFonts w:ascii="Times New Roman" w:hAnsi="Times New Roman" w:cs="Times New Roman"/>
        </w:rPr>
      </w:pPr>
      <w:r w:rsidR="00CE0266">
        <w:rPr>
          <w:rFonts w:ascii="Times New Roman" w:hAnsi="Times New Roman" w:cs="Times New Roman"/>
        </w:rPr>
        <w:tab/>
      </w:r>
    </w:p>
    <w:p w:rsidR="00CE0266" w:rsidRPr="00C43471" w:rsidP="00347440">
      <w:pPr>
        <w:jc w:val="center"/>
        <w:rPr>
          <w:rFonts w:ascii="Times New Roman" w:hAnsi="Times New Roman" w:cs="Times New Roman"/>
          <w:bCs/>
        </w:rPr>
      </w:pPr>
      <w:r w:rsidR="00347440">
        <w:rPr>
          <w:rFonts w:ascii="Times New Roman" w:hAnsi="Times New Roman" w:cs="Times New Roman"/>
          <w:bCs/>
        </w:rPr>
        <w:t>„</w:t>
      </w:r>
      <w:r w:rsidRPr="00C43471">
        <w:rPr>
          <w:rFonts w:ascii="Times New Roman" w:hAnsi="Times New Roman" w:cs="Times New Roman"/>
          <w:bCs/>
        </w:rPr>
        <w:t>§ 567f</w:t>
      </w:r>
    </w:p>
    <w:p w:rsidR="00CE0266" w:rsidRPr="00C43471" w:rsidP="00CE0266">
      <w:pPr>
        <w:jc w:val="center"/>
        <w:rPr>
          <w:rFonts w:ascii="Times New Roman" w:hAnsi="Times New Roman" w:cs="Times New Roman"/>
          <w:bCs/>
        </w:rPr>
      </w:pPr>
    </w:p>
    <w:p w:rsidR="00CE0266" w:rsidRPr="00C43471" w:rsidP="00CE0266">
      <w:pPr>
        <w:jc w:val="center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Prechodné ustanovenia k úpravám účinným dňom vyhlásenia </w:t>
      </w:r>
    </w:p>
    <w:p w:rsidR="00CE0266" w:rsidRPr="00C43471" w:rsidP="00CE0266">
      <w:pPr>
        <w:jc w:val="center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nálezu Ústavného súdu Slovenskej republiky PL. ÚS 17/08 z 20. mája 2009 </w:t>
      </w:r>
    </w:p>
    <w:p w:rsidR="00CE0266" w:rsidRPr="00C43471" w:rsidP="00CE0266">
      <w:pPr>
        <w:jc w:val="center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v Zbierke zákonov Slovenskej republiky </w:t>
      </w:r>
    </w:p>
    <w:p w:rsidR="00CE0266" w:rsidP="00CE0266">
      <w:pPr>
        <w:rPr>
          <w:rFonts w:ascii="Times New Roman" w:hAnsi="Times New Roman" w:cs="Times New Roman"/>
          <w:bCs/>
        </w:rPr>
      </w:pPr>
    </w:p>
    <w:p w:rsidR="00DC319A" w:rsidRPr="00C43471" w:rsidP="00CE0266">
      <w:pPr>
        <w:rPr>
          <w:rFonts w:ascii="Times New Roman" w:hAnsi="Times New Roman" w:cs="Times New Roman"/>
          <w:bCs/>
        </w:rPr>
      </w:pPr>
    </w:p>
    <w:p w:rsidR="00CE0266" w:rsidRPr="00C43471" w:rsidP="00CE0266">
      <w:pPr>
        <w:ind w:left="360" w:firstLine="348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>(1) Vo veciach, ktoré patria do pôsobnosti Špecializovaného trestného súdu, v ktorých bolo začaté trestné stíhanie pred nadobudnutím účinnosti tohto zákona, je príslušný na konanie Špecializovaný trestný súd, ak ďalej nie je ustanovené ina</w:t>
      </w:r>
      <w:smartTag w:uri="urn:schemas-microsoft-com:office:smarttags" w:element="PersonName">
        <w:r w:rsidRPr="00C43471">
          <w:rPr>
            <w:rFonts w:ascii="Times New Roman" w:hAnsi="Times New Roman" w:cs="Times New Roman"/>
            <w:bCs/>
          </w:rPr>
          <w:t>k.</w:t>
        </w:r>
      </w:smartTag>
    </w:p>
    <w:p w:rsidR="00CE0266" w:rsidRPr="00C43471" w:rsidP="00CE0266">
      <w:pPr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 </w:t>
      </w:r>
    </w:p>
    <w:p w:rsidR="00CE0266" w:rsidRPr="00C43471" w:rsidP="00CE0266">
      <w:pPr>
        <w:ind w:left="360" w:hanging="360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ab/>
        <w:tab/>
        <w:t>(2) Na konanie vo veciach, ktoré patria do pôsobnosti Špecializovaného trestného súdu, v ktorých bola podaná obžaloba, návrh na schválenie dohody o vine a treste  alebo návrh na uloženie ochranného opatrenia pred nadobudnutím účinnosti tohto zákona na iný ako Špeciálny súd, je príslušný súd určený podľa § 15, § 16 ods. 1 až 4 a § 17.</w:t>
      </w:r>
    </w:p>
    <w:p w:rsidR="00CE0266" w:rsidRPr="00C43471" w:rsidP="00CE0266">
      <w:pPr>
        <w:jc w:val="both"/>
        <w:rPr>
          <w:rFonts w:ascii="Times New Roman" w:hAnsi="Times New Roman" w:cs="Times New Roman"/>
          <w:bCs/>
        </w:rPr>
      </w:pPr>
    </w:p>
    <w:p w:rsidR="00CE0266" w:rsidRPr="00C43471" w:rsidP="00CE0266">
      <w:pPr>
        <w:ind w:left="360" w:hanging="360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ab/>
        <w:tab/>
        <w:t>(3) O opravných prostriedkoch proti rozhodnutia</w:t>
      </w:r>
      <w:r w:rsidR="00347440">
        <w:rPr>
          <w:rFonts w:ascii="Times New Roman" w:hAnsi="Times New Roman" w:cs="Times New Roman"/>
          <w:bCs/>
        </w:rPr>
        <w:t>m Špeciálneho súdu vydaným pred </w:t>
      </w:r>
      <w:r w:rsidRPr="00C43471">
        <w:rPr>
          <w:rFonts w:ascii="Times New Roman" w:hAnsi="Times New Roman" w:cs="Times New Roman"/>
          <w:bCs/>
        </w:rPr>
        <w:t>nadobudnutím účinnosti tohto zákona rozhoduje najvyšší súd.“.</w:t>
      </w:r>
      <w:r w:rsidR="00347440">
        <w:rPr>
          <w:rFonts w:ascii="Times New Roman" w:hAnsi="Times New Roman" w:cs="Times New Roman"/>
          <w:bCs/>
        </w:rPr>
        <w:t>“</w:t>
      </w:r>
    </w:p>
    <w:p w:rsidR="00CE0266" w:rsidRPr="00C43471" w:rsidP="00CE0266">
      <w:pPr>
        <w:rPr>
          <w:rFonts w:ascii="Times New Roman" w:hAnsi="Times New Roman" w:cs="Times New Roman"/>
          <w:bCs/>
        </w:rPr>
      </w:pPr>
    </w:p>
    <w:p w:rsidR="00CE0266" w:rsidP="00CE0266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spresnenie vecnej príslušnosti Špecializovaného trestného súdu </w:t>
      </w:r>
      <w:r w:rsidRPr="00C43471">
        <w:rPr>
          <w:rFonts w:ascii="Times New Roman" w:hAnsi="Times New Roman" w:cs="Times New Roman"/>
        </w:rPr>
        <w:t>na konanie a rozhodovanie vo veciach, ktoré do nadobudnutia účinnosti tohto zákona patrili do pôsobnosti Špeciálneho súdu</w:t>
      </w:r>
      <w:r w:rsidR="00B72BD0">
        <w:rPr>
          <w:rFonts w:ascii="Times New Roman" w:hAnsi="Times New Roman" w:cs="Times New Roman"/>
        </w:rPr>
        <w:t xml:space="preserve"> alebo iných súdov. </w:t>
      </w:r>
      <w:r>
        <w:rPr>
          <w:rFonts w:ascii="Times New Roman" w:hAnsi="Times New Roman" w:cs="Times New Roman"/>
        </w:rPr>
        <w:t xml:space="preserve"> </w:t>
      </w:r>
    </w:p>
    <w:p w:rsidR="00CE0266" w:rsidP="00CE0266">
      <w:pPr>
        <w:jc w:val="both"/>
        <w:rPr>
          <w:rFonts w:ascii="Times New Roman" w:hAnsi="Times New Roman" w:cs="Times New Roman"/>
        </w:rPr>
      </w:pPr>
    </w:p>
    <w:p w:rsidR="00CE0266" w:rsidP="00CE0266">
      <w:pPr>
        <w:jc w:val="both"/>
        <w:rPr>
          <w:rFonts w:ascii="Times New Roman" w:hAnsi="Times New Roman" w:cs="Times New Roman"/>
          <w:bCs/>
        </w:rPr>
      </w:pPr>
    </w:p>
    <w:p w:rsidR="00CE0266" w:rsidP="00CE026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 čl. IV</w:t>
      </w:r>
    </w:p>
    <w:p w:rsidR="00CE0266" w:rsidP="00CE0266">
      <w:pPr>
        <w:jc w:val="both"/>
        <w:rPr>
          <w:rFonts w:ascii="Times New Roman" w:hAnsi="Times New Roman" w:cs="Times New Roman"/>
          <w:bCs/>
        </w:rPr>
      </w:pPr>
    </w:p>
    <w:p w:rsidR="00CE0266" w:rsidRPr="00680629" w:rsidP="00CE0266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Za 4. bod sa vkladá nový 5. bod, ktorý znie:</w:t>
      </w:r>
    </w:p>
    <w:p w:rsidR="00CE0266" w:rsidP="00CE0266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„5. V § 24 ods. 2 sa vypúšťa posledná veta.“</w:t>
      </w:r>
    </w:p>
    <w:p w:rsidR="008A078D" w:rsidP="008A078D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8A078D" w:rsidP="008A078D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Nasledujúce body sa prečíslujú.</w:t>
      </w:r>
    </w:p>
    <w:p w:rsidR="00391A79" w:rsidP="00391A79">
      <w:pPr>
        <w:jc w:val="both"/>
        <w:rPr>
          <w:rFonts w:ascii="Times New Roman" w:hAnsi="Times New Roman" w:cs="Times New Roman"/>
        </w:rPr>
      </w:pPr>
    </w:p>
    <w:p w:rsidR="00391A79" w:rsidP="00391A79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   o    legislatívno-technickú úpravu súvisiacu s vypustením § 150a (čl. IV 15. bod návrhu zákona). Navrhovanou úpravou sa reaguje na rozhodnutie Ústavného súdu SR zo dňa 20. mája 2009 sp. zn. PL. ÚS 17/08 ohľadne inštitútu bezpečnos</w:t>
      </w:r>
      <w:r>
        <w:rPr>
          <w:rFonts w:ascii="Times New Roman" w:hAnsi="Times New Roman" w:cs="Times New Roman"/>
        </w:rPr>
        <w:t>tných previero</w:t>
      </w:r>
      <w:smartTag w:uri="urn:schemas-microsoft-com:office:smarttags" w:element="PersonName">
        <w:r>
          <w:rPr>
            <w:rFonts w:ascii="Times New Roman" w:hAnsi="Times New Roman" w:cs="Times New Roman"/>
          </w:rPr>
          <w:t>k.</w:t>
        </w:r>
      </w:smartTag>
    </w:p>
    <w:p w:rsidR="00391A79" w:rsidP="00391A79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391A79" w:rsidP="00391A79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5. bod znie: </w:t>
      </w:r>
    </w:p>
    <w:p w:rsidR="00391A79" w:rsidP="00391A79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„5. V § 34 odsek 8 znie:</w:t>
      </w:r>
    </w:p>
    <w:p w:rsidR="00391A79" w:rsidP="00391A79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„(8) Práva uvedené v odsekoch 6 a 7 prislúchajú sudcovi Špecializovaného trestného súdu obligatórne. Sudcovi najvyššieho súdu, ktorý rozhoduje o opravných prostriedkoch proti rozhodnutiam Špecia</w:t>
      </w:r>
      <w:r>
        <w:rPr>
          <w:rFonts w:ascii="Times New Roman" w:hAnsi="Times New Roman" w:cs="Times New Roman"/>
        </w:rPr>
        <w:t>lizovaného trestného súdu práva uvedené v odsekoch 6 a 7 prislúchajú v prípade, ak o to sudca najvyššieho súdu požiada. V takýchto prípadoch bezpečnosť osôb a obydlia zaisťuje bezplatne Policajný zbor, ak o to požiada ministra vnútra Slovenskej republiky p</w:t>
      </w:r>
      <w:r>
        <w:rPr>
          <w:rFonts w:ascii="Times New Roman" w:hAnsi="Times New Roman" w:cs="Times New Roman"/>
        </w:rPr>
        <w:t xml:space="preserve">redseda Špecializovaného trestného súdu alebo predseda najvyššieho súdu.“. </w:t>
      </w:r>
    </w:p>
    <w:p w:rsidR="00391A79" w:rsidP="00391A79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391A79" w:rsidP="00391A79">
      <w:pPr>
        <w:tabs>
          <w:tab w:val="left" w:pos="180"/>
        </w:tabs>
        <w:ind w:left="3600" w:hanging="3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 xml:space="preserve">Zachováva sa obligatórna ochrana sudcov Špecializovaného trestného súdu a fakultatívna ochrana sudcov Najvyššieho súdu, ktorí rozhodujú o opravných prostriedkoch proti rozhodnutiam súdu. </w:t>
        <w:tab/>
      </w:r>
    </w:p>
    <w:p w:rsidR="00391A79" w:rsidP="00391A79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391A79" w:rsidP="00391A79">
      <w:pPr>
        <w:tabs>
          <w:tab w:val="left" w:pos="180"/>
        </w:tabs>
        <w:jc w:val="both"/>
        <w:rPr>
          <w:rFonts w:ascii="Times New Roman" w:hAnsi="Times New Roman" w:cs="Times New Roman"/>
        </w:rPr>
      </w:pPr>
    </w:p>
    <w:p w:rsidR="00391A79" w:rsidP="00391A79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9. bod znie:</w:t>
      </w:r>
    </w:p>
    <w:p w:rsidR="00391A79" w:rsidP="00391A79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„V 9. bode v § 69 ods. 2 sa slová „1,3-násobku“ nahrádzajú slovami „dvojnásobku“.“ </w:t>
      </w:r>
    </w:p>
    <w:p w:rsidR="00391A79" w:rsidP="00391A79">
      <w:pPr>
        <w:rPr>
          <w:rFonts w:ascii="Times New Roman" w:hAnsi="Times New Roman" w:cs="Times New Roman"/>
        </w:rPr>
      </w:pPr>
    </w:p>
    <w:p w:rsidR="00CE0266" w:rsidP="00501538">
      <w:pPr>
        <w:ind w:left="3600" w:hanging="180"/>
        <w:jc w:val="both"/>
        <w:rPr>
          <w:rFonts w:ascii="Times New Roman" w:hAnsi="Times New Roman" w:cs="Times New Roman"/>
        </w:rPr>
      </w:pPr>
      <w:r w:rsidR="00391A79">
        <w:rPr>
          <w:rFonts w:ascii="Times New Roman" w:hAnsi="Times New Roman" w:cs="Times New Roman"/>
        </w:rPr>
        <w:t xml:space="preserve">  </w:t>
      </w:r>
      <w:r w:rsidR="00443A0B">
        <w:rPr>
          <w:rFonts w:ascii="Times New Roman" w:hAnsi="Times New Roman" w:cs="Times New Roman"/>
        </w:rPr>
        <w:t xml:space="preserve">Navrhuje sa, aby výška funkčného príplatku bola určená vo výške dvojnásobku priemernej nominálnej  </w:t>
      </w:r>
      <w:r w:rsidR="00501538">
        <w:rPr>
          <w:rFonts w:ascii="Times New Roman" w:hAnsi="Times New Roman" w:cs="Times New Roman"/>
        </w:rPr>
        <w:t>mesačnej mzdy zamestnanc</w:t>
      </w:r>
      <w:r w:rsidR="00B803BD">
        <w:rPr>
          <w:rFonts w:ascii="Times New Roman" w:hAnsi="Times New Roman" w:cs="Times New Roman"/>
        </w:rPr>
        <w:t>a</w:t>
      </w:r>
      <w:r w:rsidR="00501538">
        <w:rPr>
          <w:rFonts w:ascii="Times New Roman" w:hAnsi="Times New Roman" w:cs="Times New Roman"/>
        </w:rPr>
        <w:t xml:space="preserve"> v hospodárstve Slovenskej republiky za predchádzajúci kalendárny rok. </w:t>
      </w:r>
    </w:p>
    <w:p w:rsidR="00391A79" w:rsidP="00CE0266">
      <w:pPr>
        <w:ind w:left="3420"/>
        <w:jc w:val="center"/>
        <w:rPr>
          <w:rFonts w:ascii="Times New Roman" w:hAnsi="Times New Roman" w:cs="Times New Roman"/>
        </w:rPr>
      </w:pPr>
    </w:p>
    <w:p w:rsidR="00391A79" w:rsidP="00CE0266">
      <w:pPr>
        <w:ind w:left="3420"/>
        <w:jc w:val="center"/>
        <w:rPr>
          <w:rFonts w:ascii="Times New Roman" w:hAnsi="Times New Roman" w:cs="Times New Roman"/>
        </w:rPr>
      </w:pPr>
    </w:p>
    <w:p w:rsidR="00CE0266" w:rsidRPr="001E35B0" w:rsidP="00CE026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VI</w:t>
      </w:r>
    </w:p>
    <w:p w:rsidR="00CE0266" w:rsidP="00CE0266">
      <w:pPr>
        <w:ind w:left="3420"/>
        <w:jc w:val="center"/>
        <w:rPr>
          <w:rFonts w:ascii="Times New Roman" w:hAnsi="Times New Roman" w:cs="Times New Roman"/>
        </w:rPr>
      </w:pPr>
    </w:p>
    <w:p w:rsidR="00CE0266" w:rsidRPr="00C43471" w:rsidP="00CE0266">
      <w:pPr>
        <w:ind w:left="360" w:hanging="360"/>
        <w:jc w:val="both"/>
        <w:rPr>
          <w:rFonts w:ascii="Times New Roman" w:hAnsi="Times New Roman" w:cs="Times New Roman"/>
          <w:bCs/>
        </w:rPr>
      </w:pPr>
      <w:r w:rsidR="001E046C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 V 1. bode  v </w:t>
      </w:r>
      <w:r w:rsidRPr="00C43471">
        <w:rPr>
          <w:rFonts w:ascii="Times New Roman" w:hAnsi="Times New Roman" w:cs="Times New Roman"/>
          <w:bCs/>
        </w:rPr>
        <w:t xml:space="preserve">§ 46 ods. 2 </w:t>
      </w:r>
      <w:r>
        <w:rPr>
          <w:rFonts w:ascii="Times New Roman" w:hAnsi="Times New Roman" w:cs="Times New Roman"/>
          <w:bCs/>
        </w:rPr>
        <w:t xml:space="preserve">sa </w:t>
      </w:r>
      <w:r w:rsidRPr="00C43471">
        <w:rPr>
          <w:rFonts w:ascii="Times New Roman" w:hAnsi="Times New Roman" w:cs="Times New Roman"/>
          <w:bCs/>
        </w:rPr>
        <w:t xml:space="preserve">slová „je príslušný prokurátor generálnej  prokuratúry vymenovaný do funkcie v Úrade špeciálnej prokuratúry“ </w:t>
      </w:r>
      <w:r>
        <w:rPr>
          <w:rFonts w:ascii="Times New Roman" w:hAnsi="Times New Roman" w:cs="Times New Roman"/>
          <w:bCs/>
        </w:rPr>
        <w:t xml:space="preserve">nahrádzajú </w:t>
      </w:r>
      <w:r w:rsidRPr="00C43471">
        <w:rPr>
          <w:rFonts w:ascii="Times New Roman" w:hAnsi="Times New Roman" w:cs="Times New Roman"/>
          <w:bCs/>
        </w:rPr>
        <w:t>slovami „je príslušný špeciálny prokurátor a prokurátor Úradu špeciálnej prokuratúry“.</w:t>
      </w:r>
    </w:p>
    <w:p w:rsidR="00CE0266" w:rsidRPr="00C43471" w:rsidP="00CE0266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CE0266" w:rsidP="00CE0266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spresnenie. </w:t>
      </w:r>
    </w:p>
    <w:p w:rsidR="00CE0266" w:rsidRPr="00C43471" w:rsidP="00CE0266">
      <w:pPr>
        <w:ind w:left="3420"/>
        <w:jc w:val="both"/>
        <w:rPr>
          <w:rFonts w:ascii="Times New Roman" w:hAnsi="Times New Roman" w:cs="Times New Roman"/>
        </w:rPr>
      </w:pPr>
    </w:p>
    <w:p w:rsidR="00CE0266" w:rsidRPr="00C43471" w:rsidP="00CE0266">
      <w:pPr>
        <w:ind w:left="284" w:hanging="284"/>
        <w:jc w:val="both"/>
        <w:rPr>
          <w:rFonts w:ascii="Times New Roman" w:hAnsi="Times New Roman" w:cs="Times New Roman"/>
        </w:rPr>
      </w:pPr>
    </w:p>
    <w:p w:rsidR="00CE0266" w:rsidRPr="00C43471" w:rsidP="00CE0266">
      <w:pPr>
        <w:jc w:val="both"/>
        <w:rPr>
          <w:rFonts w:ascii="Times New Roman" w:hAnsi="Times New Roman" w:cs="Times New Roman"/>
          <w:bCs/>
        </w:rPr>
      </w:pPr>
      <w:r w:rsidR="001E046C">
        <w:rPr>
          <w:rFonts w:ascii="Times New Roman" w:hAnsi="Times New Roman" w:cs="Times New Roman"/>
          <w:bCs/>
        </w:rPr>
        <w:t>6</w:t>
      </w:r>
      <w:r w:rsidRPr="00C43471">
        <w:rPr>
          <w:rFonts w:ascii="Times New Roman" w:hAnsi="Times New Roman" w:cs="Times New Roman"/>
          <w:bCs/>
        </w:rPr>
        <w:t xml:space="preserve">.  </w:t>
      </w:r>
      <w:r>
        <w:rPr>
          <w:rFonts w:ascii="Times New Roman" w:hAnsi="Times New Roman" w:cs="Times New Roman"/>
          <w:bCs/>
        </w:rPr>
        <w:t>Za 1.</w:t>
      </w:r>
      <w:r w:rsidRPr="00C43471">
        <w:rPr>
          <w:rFonts w:ascii="Times New Roman" w:hAnsi="Times New Roman" w:cs="Times New Roman"/>
          <w:bCs/>
        </w:rPr>
        <w:t xml:space="preserve"> bod </w:t>
      </w:r>
      <w:r>
        <w:rPr>
          <w:rFonts w:ascii="Times New Roman" w:hAnsi="Times New Roman" w:cs="Times New Roman"/>
          <w:bCs/>
        </w:rPr>
        <w:t xml:space="preserve"> sa vkladá n</w:t>
      </w:r>
      <w:r w:rsidRPr="00C43471">
        <w:rPr>
          <w:rFonts w:ascii="Times New Roman" w:hAnsi="Times New Roman" w:cs="Times New Roman"/>
          <w:bCs/>
        </w:rPr>
        <w:t xml:space="preserve">ový </w:t>
      </w:r>
      <w:r>
        <w:rPr>
          <w:rFonts w:ascii="Times New Roman" w:hAnsi="Times New Roman" w:cs="Times New Roman"/>
          <w:bCs/>
        </w:rPr>
        <w:t xml:space="preserve">2. </w:t>
      </w:r>
      <w:r w:rsidRPr="00C43471">
        <w:rPr>
          <w:rFonts w:ascii="Times New Roman" w:hAnsi="Times New Roman" w:cs="Times New Roman"/>
          <w:bCs/>
        </w:rPr>
        <w:t>bod</w:t>
      </w:r>
      <w:r>
        <w:rPr>
          <w:rFonts w:ascii="Times New Roman" w:hAnsi="Times New Roman" w:cs="Times New Roman"/>
          <w:bCs/>
        </w:rPr>
        <w:t>, ktorý znie:</w:t>
      </w:r>
    </w:p>
    <w:p w:rsidR="00CE0266" w:rsidRPr="00C43471" w:rsidP="00CE0266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CE0266" w:rsidRPr="00C43471" w:rsidP="00CE0266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          „2. § 51 znie:</w:t>
      </w:r>
    </w:p>
    <w:p w:rsidR="00CE0266" w:rsidRPr="00C43471" w:rsidP="00CE0266">
      <w:pPr>
        <w:ind w:left="284" w:hanging="284"/>
        <w:jc w:val="center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 „§ 51</w:t>
      </w:r>
    </w:p>
    <w:p w:rsidR="00CE0266" w:rsidRPr="00C43471" w:rsidP="00CE0266">
      <w:pPr>
        <w:ind w:left="284" w:hanging="284"/>
        <w:jc w:val="center"/>
        <w:rPr>
          <w:rFonts w:ascii="Times New Roman" w:hAnsi="Times New Roman" w:cs="Times New Roman"/>
          <w:bCs/>
        </w:rPr>
      </w:pPr>
    </w:p>
    <w:p w:rsidR="00CE0266" w:rsidP="00CE0266">
      <w:pPr>
        <w:ind w:left="284" w:hanging="284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           </w:t>
        <w:tab/>
        <w:t>Na zabezpečenie plnenia úloh prokuratúry môže generálny prokurátor a v rozsahu svojej pôsobnosti aj krajský prokurátor a vyšší vojenský prokurátor určiť výnimky z ustanovení § 46 až 50.“.“.</w:t>
      </w:r>
    </w:p>
    <w:p w:rsidR="00CE0266" w:rsidP="00CE0266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CE0266" w:rsidP="00CE0266">
      <w:pPr>
        <w:tabs>
          <w:tab w:val="left" w:pos="1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Nasledujúce body sa prečíslujú.</w:t>
      </w:r>
    </w:p>
    <w:p w:rsidR="00CE0266" w:rsidRPr="00C43471" w:rsidP="00CE0266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CE0266" w:rsidRPr="00C43471" w:rsidP="00CE0266">
      <w:pPr>
        <w:ind w:left="3420"/>
        <w:jc w:val="both"/>
        <w:rPr>
          <w:rFonts w:ascii="Times New Roman" w:hAnsi="Times New Roman" w:cs="Times New Roman"/>
        </w:rPr>
      </w:pPr>
      <w:r w:rsidRPr="00C43471">
        <w:rPr>
          <w:rFonts w:ascii="Times New Roman" w:hAnsi="Times New Roman" w:cs="Times New Roman"/>
        </w:rPr>
        <w:t xml:space="preserve">V záujme zabezpečenia efektívneho a hospodárneho plnenia úloh prokuratúry je </w:t>
      </w:r>
      <w:r w:rsidR="000136E3">
        <w:rPr>
          <w:rFonts w:ascii="Times New Roman" w:hAnsi="Times New Roman" w:cs="Times New Roman"/>
        </w:rPr>
        <w:t>treba</w:t>
      </w:r>
      <w:r w:rsidRPr="00C43471">
        <w:rPr>
          <w:rFonts w:ascii="Times New Roman" w:hAnsi="Times New Roman" w:cs="Times New Roman"/>
        </w:rPr>
        <w:t xml:space="preserve"> ustanoviť, aby generálny prokurátor a v rozsahu svojej pôsobnosti aj krajský prokurátor a vyšší vojenský prokurátor  mohol určovať výnimky z § 46 až 50 služobným predpisom.</w:t>
      </w:r>
    </w:p>
    <w:p w:rsidR="00CE0266" w:rsidRPr="00C43471" w:rsidP="00CE0266">
      <w:pPr>
        <w:jc w:val="both"/>
        <w:rPr>
          <w:rFonts w:ascii="Times New Roman" w:hAnsi="Times New Roman" w:cs="Times New Roman"/>
          <w:bCs/>
        </w:rPr>
      </w:pPr>
    </w:p>
    <w:p w:rsidR="00CE0266" w:rsidRPr="00C43471" w:rsidP="00CE0266">
      <w:pPr>
        <w:ind w:left="284" w:hanging="284"/>
        <w:jc w:val="both"/>
        <w:rPr>
          <w:rFonts w:ascii="Times New Roman" w:hAnsi="Times New Roman" w:cs="Times New Roman"/>
        </w:rPr>
      </w:pPr>
    </w:p>
    <w:p w:rsidR="00CE0266" w:rsidRPr="00C43471" w:rsidP="00CE0266">
      <w:pPr>
        <w:ind w:left="360" w:hanging="360"/>
        <w:jc w:val="both"/>
        <w:rPr>
          <w:rFonts w:ascii="Times New Roman" w:hAnsi="Times New Roman" w:cs="Times New Roman"/>
          <w:bCs/>
        </w:rPr>
      </w:pPr>
      <w:r w:rsidR="001E046C"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.  V 4. bode § 56a sa slová </w:t>
      </w:r>
      <w:r w:rsidRPr="00C43471">
        <w:rPr>
          <w:rFonts w:ascii="Times New Roman" w:hAnsi="Times New Roman" w:cs="Times New Roman"/>
          <w:bCs/>
        </w:rPr>
        <w:t>„je príslušný prokurátor generálnej prokuratúry vymenovaný do funkcie v Úrade špeciálnej prokuratúry“</w:t>
      </w:r>
      <w:r>
        <w:rPr>
          <w:rFonts w:ascii="Times New Roman" w:hAnsi="Times New Roman" w:cs="Times New Roman"/>
          <w:bCs/>
        </w:rPr>
        <w:t xml:space="preserve"> nahrádzajú </w:t>
      </w:r>
      <w:r w:rsidRPr="00C43471">
        <w:rPr>
          <w:rFonts w:ascii="Times New Roman" w:hAnsi="Times New Roman" w:cs="Times New Roman"/>
          <w:bCs/>
        </w:rPr>
        <w:t>slovami „je príslušný špeciálny prokurátor a prokurátor Úradu špeciálnej prokuratúry“.</w:t>
      </w:r>
    </w:p>
    <w:p w:rsidR="00CE0266" w:rsidP="00CE0266">
      <w:pPr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 xml:space="preserve">    </w:t>
      </w:r>
    </w:p>
    <w:p w:rsidR="00CE0266" w:rsidP="00CE0266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Ide o spresnenie. </w:t>
      </w:r>
    </w:p>
    <w:p w:rsidR="00CE0266" w:rsidRPr="00C43471" w:rsidP="00CE0266">
      <w:pPr>
        <w:ind w:left="284" w:hanging="284"/>
        <w:jc w:val="both"/>
        <w:rPr>
          <w:rFonts w:ascii="Times New Roman" w:hAnsi="Times New Roman" w:cs="Times New Roman"/>
        </w:rPr>
      </w:pPr>
    </w:p>
    <w:p w:rsidR="00CE0266" w:rsidRPr="00C43471" w:rsidP="00AA5E2E">
      <w:pPr>
        <w:ind w:left="284" w:hanging="284"/>
        <w:jc w:val="both"/>
        <w:rPr>
          <w:rFonts w:ascii="Times New Roman" w:hAnsi="Times New Roman" w:cs="Times New Roman"/>
        </w:rPr>
      </w:pPr>
    </w:p>
    <w:p w:rsidR="00CE0266" w:rsidRPr="00C43471" w:rsidP="00AA5E2E">
      <w:pPr>
        <w:ind w:left="284" w:hanging="284"/>
        <w:jc w:val="both"/>
        <w:rPr>
          <w:rFonts w:ascii="Times New Roman" w:hAnsi="Times New Roman" w:cs="Times New Roman"/>
          <w:bCs/>
        </w:rPr>
      </w:pPr>
      <w:r w:rsidR="001E046C">
        <w:rPr>
          <w:rFonts w:ascii="Times New Roman" w:hAnsi="Times New Roman" w:cs="Times New Roman"/>
          <w:bCs/>
        </w:rPr>
        <w:t>8</w:t>
      </w:r>
      <w:r>
        <w:rPr>
          <w:rFonts w:ascii="Times New Roman" w:hAnsi="Times New Roman" w:cs="Times New Roman"/>
          <w:bCs/>
        </w:rPr>
        <w:t>. Za</w:t>
      </w:r>
      <w:r w:rsidRPr="00C43471">
        <w:rPr>
          <w:rFonts w:ascii="Times New Roman" w:hAnsi="Times New Roman" w:cs="Times New Roman"/>
          <w:bCs/>
        </w:rPr>
        <w:t xml:space="preserve"> čl. VI  </w:t>
      </w:r>
      <w:r>
        <w:rPr>
          <w:rFonts w:ascii="Times New Roman" w:hAnsi="Times New Roman" w:cs="Times New Roman"/>
          <w:bCs/>
        </w:rPr>
        <w:t xml:space="preserve">sa vkladá  </w:t>
      </w:r>
      <w:r w:rsidR="008022A0">
        <w:rPr>
          <w:rFonts w:ascii="Times New Roman" w:hAnsi="Times New Roman" w:cs="Times New Roman"/>
          <w:bCs/>
        </w:rPr>
        <w:t xml:space="preserve">nový </w:t>
      </w:r>
      <w:r>
        <w:rPr>
          <w:rFonts w:ascii="Times New Roman" w:hAnsi="Times New Roman" w:cs="Times New Roman"/>
          <w:bCs/>
        </w:rPr>
        <w:t xml:space="preserve">čl. VII, ktorý znie: </w:t>
      </w:r>
    </w:p>
    <w:p w:rsidR="00CE0266" w:rsidRPr="00C43471" w:rsidP="00AA5E2E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CE0266" w:rsidRPr="00C43471" w:rsidP="00AA5E2E">
      <w:pPr>
        <w:ind w:left="284" w:hanging="284"/>
        <w:jc w:val="center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>„Čl. VII</w:t>
      </w:r>
    </w:p>
    <w:p w:rsidR="00CE0266" w:rsidRPr="00C43471" w:rsidP="00AA5E2E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CE0266" w:rsidRPr="00C43471" w:rsidP="00AA5E2E">
      <w:pPr>
        <w:pStyle w:val="BodyText"/>
        <w:spacing w:line="240" w:lineRule="auto"/>
        <w:ind w:left="360" w:firstLine="180"/>
        <w:rPr>
          <w:rFonts w:ascii="Times New Roman" w:hAnsi="Times New Roman" w:cs="Times New Roman"/>
        </w:rPr>
      </w:pPr>
      <w:r w:rsidRPr="00C43471">
        <w:rPr>
          <w:rFonts w:ascii="Times New Roman" w:hAnsi="Times New Roman" w:cs="Times New Roman"/>
        </w:rPr>
        <w:tab/>
        <w:t>Zákon č. 154/2001 Z.z. o prokurátoroch a právnych čakateľoch prokuratúry v znení zákona č. 669/2002 Z.z., zákona č.  458/2003 Z.z., zákona č. 462/2003 Z.z., zá</w:t>
      </w:r>
      <w:r>
        <w:rPr>
          <w:rFonts w:ascii="Times New Roman" w:hAnsi="Times New Roman" w:cs="Times New Roman"/>
        </w:rPr>
        <w:t>kona č. </w:t>
      </w:r>
      <w:r w:rsidRPr="00C43471">
        <w:rPr>
          <w:rFonts w:ascii="Times New Roman" w:hAnsi="Times New Roman" w:cs="Times New Roman"/>
        </w:rPr>
        <w:t xml:space="preserve">548/2003 Z.z., zákona č. 561/2003 Z.z., zákona č. 365/2004 Z.z., zákona č. 530/2004 Z.z., zákona č. 586/2004 Z.z., zákona č. 609/2004 Z.z., zákona č. 122/2005 Z.z., zákona č.  622/2005 Z.z. a zákona č. 520/2008 Z.z. sa mení takto:  </w:t>
      </w:r>
    </w:p>
    <w:p w:rsidR="00CE0266" w:rsidRPr="00C43471" w:rsidP="00AA5E2E">
      <w:pPr>
        <w:ind w:left="284" w:hanging="284"/>
        <w:jc w:val="both"/>
        <w:rPr>
          <w:rFonts w:ascii="Times New Roman" w:hAnsi="Times New Roman" w:cs="Times New Roman"/>
          <w:bCs/>
        </w:rPr>
      </w:pPr>
    </w:p>
    <w:p w:rsidR="00CE0266" w:rsidRPr="00C43471" w:rsidP="00AA5E2E">
      <w:pPr>
        <w:ind w:firstLine="360"/>
        <w:jc w:val="both"/>
        <w:rPr>
          <w:rFonts w:ascii="Times New Roman" w:hAnsi="Times New Roman" w:cs="Times New Roman"/>
          <w:bCs/>
        </w:rPr>
      </w:pPr>
      <w:r w:rsidRPr="00C43471">
        <w:rPr>
          <w:rFonts w:ascii="Times New Roman" w:hAnsi="Times New Roman" w:cs="Times New Roman"/>
          <w:bCs/>
        </w:rPr>
        <w:t>V § 98a sa slová „šesťnásobku“ nahrádzajú slovami  „</w:t>
      </w:r>
      <w:r w:rsidR="00391A79">
        <w:rPr>
          <w:rFonts w:ascii="Times New Roman" w:hAnsi="Times New Roman" w:cs="Times New Roman"/>
          <w:bCs/>
        </w:rPr>
        <w:t>dvojnásobku</w:t>
      </w:r>
      <w:r w:rsidRPr="00C43471">
        <w:rPr>
          <w:rFonts w:ascii="Times New Roman" w:hAnsi="Times New Roman" w:cs="Times New Roman"/>
          <w:bCs/>
        </w:rPr>
        <w:t>“.</w:t>
      </w:r>
      <w:r>
        <w:rPr>
          <w:rFonts w:ascii="Times New Roman" w:hAnsi="Times New Roman" w:cs="Times New Roman"/>
          <w:bCs/>
        </w:rPr>
        <w:t xml:space="preserve">“ </w:t>
      </w:r>
    </w:p>
    <w:p w:rsidR="00CE0266" w:rsidRPr="00C43471" w:rsidP="00AA5E2E">
      <w:pPr>
        <w:jc w:val="both"/>
        <w:rPr>
          <w:rFonts w:ascii="Times New Roman" w:hAnsi="Times New Roman" w:cs="Times New Roman"/>
          <w:bCs/>
        </w:rPr>
      </w:pPr>
    </w:p>
    <w:p w:rsidR="00CE0266" w:rsidP="00AA5E2E">
      <w:pPr>
        <w:tabs>
          <w:tab w:val="left" w:pos="180"/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>Nasledujúce články  sa prečíslujú.</w:t>
      </w:r>
    </w:p>
    <w:p w:rsidR="00CE0266" w:rsidP="00AA5E2E">
      <w:pPr>
        <w:jc w:val="both"/>
        <w:rPr>
          <w:rFonts w:ascii="Times New Roman" w:hAnsi="Times New Roman" w:cs="Times New Roman"/>
          <w:bCs/>
        </w:rPr>
      </w:pPr>
    </w:p>
    <w:p w:rsidR="00CE0266" w:rsidRPr="00C43471" w:rsidP="00AA5E2E">
      <w:pPr>
        <w:jc w:val="both"/>
        <w:rPr>
          <w:rFonts w:ascii="Times New Roman" w:hAnsi="Times New Roman" w:cs="Times New Roman"/>
          <w:bCs/>
        </w:rPr>
      </w:pPr>
    </w:p>
    <w:p w:rsidR="00CE0266" w:rsidP="00AA5E2E">
      <w:pPr>
        <w:ind w:left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Nadväz</w:t>
      </w:r>
      <w:r w:rsidR="00DC319A">
        <w:rPr>
          <w:rFonts w:ascii="Times New Roman" w:hAnsi="Times New Roman" w:cs="Times New Roman"/>
        </w:rPr>
        <w:t xml:space="preserve">uje na zmenu </w:t>
      </w:r>
      <w:r>
        <w:rPr>
          <w:rFonts w:ascii="Times New Roman" w:hAnsi="Times New Roman" w:cs="Times New Roman"/>
        </w:rPr>
        <w:t>n</w:t>
      </w:r>
      <w:r w:rsidRPr="00C43471">
        <w:rPr>
          <w:rFonts w:ascii="Times New Roman" w:hAnsi="Times New Roman" w:cs="Times New Roman"/>
        </w:rPr>
        <w:t>avrhovan</w:t>
      </w:r>
      <w:r>
        <w:rPr>
          <w:rFonts w:ascii="Times New Roman" w:hAnsi="Times New Roman" w:cs="Times New Roman"/>
        </w:rPr>
        <w:t>ú</w:t>
      </w:r>
      <w:r w:rsidR="00DC31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 čl. IV 9. bode v </w:t>
      </w:r>
      <w:r w:rsidRPr="00C43471">
        <w:rPr>
          <w:rFonts w:ascii="Times New Roman" w:hAnsi="Times New Roman" w:cs="Times New Roman"/>
        </w:rPr>
        <w:t>§ 69 ods. 2</w:t>
      </w:r>
      <w:r>
        <w:rPr>
          <w:rFonts w:ascii="Times New Roman" w:hAnsi="Times New Roman" w:cs="Times New Roman"/>
        </w:rPr>
        <w:t xml:space="preserve">. </w:t>
      </w:r>
      <w:r w:rsidRPr="00C43471">
        <w:rPr>
          <w:rFonts w:ascii="Times New Roman" w:hAnsi="Times New Roman" w:cs="Times New Roman"/>
        </w:rPr>
        <w:t xml:space="preserve"> </w:t>
      </w:r>
    </w:p>
    <w:p w:rsidR="00CE0266" w:rsidRPr="00C43471" w:rsidP="00AA5E2E">
      <w:pPr>
        <w:ind w:left="3420"/>
        <w:jc w:val="both"/>
        <w:rPr>
          <w:rFonts w:ascii="Times New Roman" w:hAnsi="Times New Roman" w:cs="Times New Roman"/>
        </w:rPr>
      </w:pPr>
    </w:p>
    <w:p w:rsidR="00CE0266" w:rsidP="00CE02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 čl. XII</w:t>
      </w:r>
    </w:p>
    <w:p w:rsidR="00CE0266" w:rsidRPr="00C44F16" w:rsidP="00CE0266">
      <w:pPr>
        <w:rPr>
          <w:rFonts w:ascii="Times New Roman" w:hAnsi="Times New Roman" w:cs="Times New Roman"/>
          <w:b/>
        </w:rPr>
      </w:pPr>
    </w:p>
    <w:p w:rsidR="00CE0266" w:rsidP="00CE0266">
      <w:pPr>
        <w:rPr>
          <w:rFonts w:ascii="Times New Roman" w:hAnsi="Times New Roman" w:cs="Times New Roman"/>
        </w:rPr>
      </w:pPr>
      <w:r w:rsidR="001E046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 Čl. XII sa dopĺňa 18. bodom, ktorý znie:</w:t>
      </w:r>
    </w:p>
    <w:p w:rsidR="00CE0266" w:rsidP="00CE0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„18. Za § 101 sa vkladá § 101a, ktorý vrátane nadpisu znie: </w:t>
      </w:r>
    </w:p>
    <w:p w:rsidR="00CE0266" w:rsidP="00CE0266">
      <w:pPr>
        <w:rPr>
          <w:rFonts w:ascii="Times New Roman" w:hAnsi="Times New Roman" w:cs="Times New Roman"/>
        </w:rPr>
      </w:pPr>
    </w:p>
    <w:p w:rsidR="00CE0266" w:rsidP="00CE026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„§ 101a</w:t>
      </w:r>
    </w:p>
    <w:p w:rsidR="00CE0266" w:rsidP="00CE0266">
      <w:pPr>
        <w:jc w:val="center"/>
        <w:rPr>
          <w:rFonts w:ascii="Times New Roman" w:hAnsi="Times New Roman" w:cs="Times New Roman"/>
        </w:rPr>
      </w:pPr>
    </w:p>
    <w:p w:rsidR="00CE0266" w:rsidP="00CE0266">
      <w:pPr>
        <w:ind w:left="1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Prechodné ustanovenie k úpravám účinným dňom vyhlásenia nálezu Ústavného súdu Slovenskej republiky PL. ÚS 17/08 z 20. mája 2009 v Zbierke zákonov Slovenskej republiky </w:t>
      </w:r>
    </w:p>
    <w:p w:rsidR="00CE0266" w:rsidP="00CE0266">
      <w:pPr>
        <w:ind w:left="180"/>
        <w:jc w:val="center"/>
        <w:rPr>
          <w:rFonts w:ascii="Times New Roman" w:hAnsi="Times New Roman" w:cs="Times New Roman"/>
        </w:rPr>
      </w:pPr>
    </w:p>
    <w:p w:rsidR="00CE0266" w:rsidP="00CE0266">
      <w:pPr>
        <w:ind w:lef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Senáty najvyššieho súdu, ktoré boli ku dňu vyhlásenia nálezu Ústavného súdu Slovenskej republiky PL. ÚS 17/08 z 20. mája 2009 v Zbierke zákonov Slovenskej republiky podľa rozvrhu práce senátmi rozhodujúcimi o riadnych opravných prostriedkoch proti rozhodnutiam Špeciálneho súdu, sú odo dňa vyhlásenia nálezu Ústavného súdu Slovenskej republiky PL. ÚS 17/08 z</w:t>
      </w:r>
      <w:r w:rsidR="0091450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20</w:t>
      </w:r>
      <w:r w:rsidR="009145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mája 2009 v Zbierke zákonov Slovenskej republiky senátmi, ktoré rozhodujú o riadnych opravných prostriedkoch proti rozhodnutiam Špecializovaného trestného súdu.“.“ </w:t>
      </w:r>
    </w:p>
    <w:p w:rsidR="00CE0266" w:rsidP="00CE0266">
      <w:pPr>
        <w:ind w:left="180"/>
        <w:jc w:val="both"/>
        <w:rPr>
          <w:rFonts w:ascii="Times New Roman" w:hAnsi="Times New Roman" w:cs="Times New Roman"/>
        </w:rPr>
      </w:pPr>
    </w:p>
    <w:p w:rsidR="00CE0266" w:rsidRPr="00C43471" w:rsidP="00CE0266">
      <w:pPr>
        <w:ind w:left="3600" w:hanging="34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C319A">
        <w:rPr>
          <w:rFonts w:ascii="Times New Roman" w:hAnsi="Times New Roman" w:cs="Times New Roman"/>
        </w:rPr>
        <w:t>Ide o zabezpečenie k</w:t>
      </w:r>
      <w:r>
        <w:rPr>
          <w:rFonts w:ascii="Times New Roman" w:hAnsi="Times New Roman" w:cs="Times New Roman"/>
        </w:rPr>
        <w:t>ontinuit</w:t>
      </w:r>
      <w:r w:rsidR="00DC319A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doterajších odvolacích senátov. </w:t>
      </w:r>
    </w:p>
    <w:p w:rsidR="00CE0266" w:rsidP="00F81C2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:rsidR="00AA5E2E" w:rsidRPr="00AD51BF" w:rsidP="00AA5E2E">
      <w:pPr>
        <w:ind w:left="2880"/>
        <w:jc w:val="both"/>
        <w:rPr>
          <w:rFonts w:ascii="Times New Roman" w:hAnsi="Times New Roman" w:cs="Times New Roman"/>
        </w:rPr>
      </w:pPr>
      <w:r w:rsidRPr="00F63807" w:rsidR="00F81C25">
        <w:rPr>
          <w:rFonts w:ascii="Times New Roman" w:hAnsi="Times New Roman" w:cs="Times New Roman"/>
          <w:b/>
        </w:rPr>
        <w:tab/>
      </w:r>
    </w:p>
    <w:p w:rsidR="00AA5E2E" w:rsidP="00AA5E2E">
      <w:pPr>
        <w:pStyle w:val="BodyText2"/>
        <w:tabs>
          <w:tab w:val="left" w:pos="0"/>
          <w:tab w:val="clear" w:pos="709"/>
        </w:tabs>
        <w:spacing w:line="360" w:lineRule="auto"/>
        <w:ind w:firstLine="705"/>
        <w:rPr>
          <w:rFonts w:cs="Times New Roman"/>
          <w:b/>
          <w:bCs/>
          <w:lang w:val="sk-SK"/>
        </w:rPr>
      </w:pPr>
      <w:r w:rsidRPr="00AD51BF">
        <w:rPr>
          <w:rFonts w:cs="Times New Roman"/>
        </w:rPr>
        <w:t xml:space="preserve">Gestorský výbor </w:t>
      </w:r>
      <w:r w:rsidRPr="00AD51BF">
        <w:rPr>
          <w:rFonts w:cs="Times New Roman"/>
          <w:b/>
          <w:bCs/>
        </w:rPr>
        <w:t xml:space="preserve">odporúča </w:t>
      </w:r>
      <w:r w:rsidRPr="00AD51BF">
        <w:rPr>
          <w:rFonts w:cs="Times New Roman"/>
        </w:rPr>
        <w:t xml:space="preserve">o pozmeňujúcich a doplňujúcich návrhoch </w:t>
      </w:r>
      <w:r>
        <w:rPr>
          <w:rFonts w:cs="Times New Roman"/>
        </w:rPr>
        <w:t>uvedených pod bodmi 1, 2, 3, 4, 5, 6</w:t>
      </w:r>
      <w:r w:rsidR="001E046C">
        <w:rPr>
          <w:rFonts w:cs="Times New Roman"/>
        </w:rPr>
        <w:t>,</w:t>
      </w:r>
      <w:r>
        <w:rPr>
          <w:rFonts w:cs="Times New Roman"/>
        </w:rPr>
        <w:t> 7</w:t>
      </w:r>
      <w:r w:rsidR="001E046C">
        <w:rPr>
          <w:rFonts w:cs="Times New Roman"/>
        </w:rPr>
        <w:t>, 8 a 9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 xml:space="preserve">hlasovať  spoločne </w:t>
      </w:r>
      <w:r w:rsidRPr="004B177B">
        <w:rPr>
          <w:rFonts w:cs="Times New Roman"/>
        </w:rPr>
        <w:t>a tieto</w:t>
      </w:r>
      <w:r>
        <w:rPr>
          <w:rFonts w:cs="Times New Roman"/>
          <w:b/>
        </w:rPr>
        <w:t xml:space="preserve"> schváliť. </w:t>
      </w:r>
    </w:p>
    <w:p w:rsidR="0091659C" w:rsidP="00F81C2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181BFB" w:rsidP="00F81C25">
      <w:pPr>
        <w:pStyle w:val="BodyText2"/>
        <w:spacing w:line="360" w:lineRule="auto"/>
        <w:rPr>
          <w:rFonts w:cs="Times New Roman"/>
          <w:b/>
          <w:bCs/>
          <w:lang w:val="sk-SK"/>
        </w:rPr>
      </w:pPr>
    </w:p>
    <w:p w:rsidR="006825B3" w:rsidP="00661805">
      <w:pPr>
        <w:pStyle w:val="BodyText2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V.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 w:rsidRPr="00B4504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Gestorský výbor</w:t>
      </w:r>
      <w:r>
        <w:rPr>
          <w:rFonts w:ascii="Times New Roman" w:hAnsi="Times New Roman" w:cs="Times New Roman"/>
        </w:rPr>
        <w:t xml:space="preserve"> na základe stanovísk výborov k </w:t>
      </w:r>
      <w:r w:rsidR="007779C4">
        <w:rPr>
          <w:rFonts w:ascii="Times New Roman" w:hAnsi="Times New Roman" w:cs="Times New Roman"/>
        </w:rPr>
        <w:t>v</w:t>
      </w:r>
      <w:r w:rsidRPr="00775E63" w:rsidR="007779C4">
        <w:rPr>
          <w:rFonts w:ascii="Times New Roman" w:hAnsi="Times New Roman" w:cs="Times New Roman"/>
        </w:rPr>
        <w:t>ládn</w:t>
      </w:r>
      <w:r w:rsidR="007779C4">
        <w:rPr>
          <w:rFonts w:ascii="Times New Roman" w:hAnsi="Times New Roman" w:cs="Times New Roman"/>
        </w:rPr>
        <w:t xml:space="preserve">emu </w:t>
      </w:r>
      <w:r w:rsidRPr="00775E63" w:rsidR="007779C4">
        <w:rPr>
          <w:rFonts w:ascii="Times New Roman" w:hAnsi="Times New Roman" w:cs="Times New Roman"/>
        </w:rPr>
        <w:t>návrh</w:t>
      </w:r>
      <w:r w:rsidR="007779C4">
        <w:rPr>
          <w:rFonts w:ascii="Times New Roman" w:hAnsi="Times New Roman" w:cs="Times New Roman"/>
        </w:rPr>
        <w:t>u</w:t>
      </w:r>
      <w:r w:rsidRPr="00775E63" w:rsidR="007779C4">
        <w:rPr>
          <w:rFonts w:ascii="Times New Roman" w:hAnsi="Times New Roman" w:cs="Times New Roman"/>
        </w:rPr>
        <w:t xml:space="preserve"> zákona</w:t>
      </w:r>
      <w:r w:rsidR="0091659C">
        <w:rPr>
          <w:rFonts w:ascii="Times New Roman" w:hAnsi="Times New Roman" w:cs="Times New Roman"/>
        </w:rPr>
        <w:t xml:space="preserve"> </w:t>
      </w:r>
      <w:r w:rsidR="0091659C">
        <w:rPr>
          <w:rFonts w:ascii="Times New Roman" w:hAnsi="Times New Roman" w:cs="Times New Roman"/>
          <w:b/>
        </w:rPr>
        <w:t xml:space="preserve">o Špecializovanom trestnom súde </w:t>
      </w:r>
      <w:r w:rsidR="0091659C">
        <w:rPr>
          <w:rFonts w:ascii="Times New Roman" w:hAnsi="Times New Roman" w:cs="Times New Roman"/>
        </w:rPr>
        <w:t xml:space="preserve">a o zmene a doplnení niektorých zákonov </w:t>
      </w:r>
      <w:r w:rsidRPr="0074196A" w:rsidR="00B20BEB">
        <w:rPr>
          <w:rFonts w:ascii="Times New Roman" w:hAnsi="Times New Roman" w:cs="Times New Roman"/>
        </w:rPr>
        <w:t>(tlač</w:t>
      </w:r>
      <w:r w:rsidR="0091659C">
        <w:rPr>
          <w:rFonts w:ascii="Times New Roman" w:hAnsi="Times New Roman" w:cs="Times New Roman"/>
        </w:rPr>
        <w:t xml:space="preserve"> 1101</w:t>
      </w:r>
      <w:r w:rsidRPr="0074196A" w:rsidR="00B20BEB">
        <w:rPr>
          <w:rFonts w:ascii="Times New Roman" w:hAnsi="Times New Roman" w:cs="Times New Roman"/>
        </w:rPr>
        <w:t>)</w:t>
      </w:r>
      <w:r w:rsidR="00B20B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vyjadrených v ich uzneseniach uvedených pod bodom </w:t>
      </w:r>
      <w:r>
        <w:rPr>
          <w:rFonts w:ascii="Times New Roman" w:hAnsi="Times New Roman" w:cs="Times New Roman"/>
          <w:b/>
          <w:bCs/>
        </w:rPr>
        <w:t>I</w:t>
      </w:r>
      <w:r w:rsidR="0013053A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tejto správy a v stanoviskách poslancov gestorského výboru vyjadrených v rozprave k tomuto návrhu zákona, podľa § 79 ods. 4  písm. f) a § 83  zákona Národn</w:t>
      </w:r>
      <w:r w:rsidR="00B20BEB">
        <w:rPr>
          <w:rFonts w:ascii="Times New Roman" w:hAnsi="Times New Roman" w:cs="Times New Roman"/>
        </w:rPr>
        <w:t>ej rady Slovenskej republiky č. </w:t>
      </w:r>
      <w:r w:rsidR="00B45045">
        <w:rPr>
          <w:rFonts w:ascii="Times New Roman" w:hAnsi="Times New Roman" w:cs="Times New Roman"/>
        </w:rPr>
        <w:t>350/1996 Z. z. o </w:t>
      </w:r>
      <w:r>
        <w:rPr>
          <w:rFonts w:ascii="Times New Roman" w:hAnsi="Times New Roman" w:cs="Times New Roman"/>
        </w:rPr>
        <w:t xml:space="preserve">rokovacom poriadku Národnej rady Slovenskej republiky v znení neskorších predpisov </w:t>
      </w:r>
      <w:r>
        <w:rPr>
          <w:rFonts w:ascii="Times New Roman" w:hAnsi="Times New Roman" w:cs="Times New Roman"/>
          <w:b/>
          <w:bCs/>
        </w:rPr>
        <w:t xml:space="preserve">odporúča Národnej rade Slovenskej republiky </w:t>
      </w:r>
      <w:r w:rsidRPr="00B20BEB" w:rsidR="007779C4">
        <w:rPr>
          <w:rFonts w:ascii="Times New Roman" w:hAnsi="Times New Roman" w:cs="Times New Roman"/>
        </w:rPr>
        <w:t>vládny návrh zákona</w:t>
      </w:r>
      <w:r w:rsidR="00B45045">
        <w:rPr>
          <w:rFonts w:ascii="Times New Roman" w:hAnsi="Times New Roman" w:cs="Times New Roman"/>
        </w:rPr>
        <w:t xml:space="preserve"> </w:t>
      </w:r>
      <w:r w:rsidR="00B45045">
        <w:rPr>
          <w:rFonts w:ascii="Times New Roman" w:hAnsi="Times New Roman" w:cs="Times New Roman"/>
          <w:b/>
        </w:rPr>
        <w:t>o </w:t>
      </w:r>
      <w:r w:rsidRPr="00B45045" w:rsidR="00B45045">
        <w:rPr>
          <w:rFonts w:ascii="Times New Roman" w:hAnsi="Times New Roman" w:cs="Times New Roman"/>
          <w:b/>
        </w:rPr>
        <w:t>Špecializovanom trestnom súde</w:t>
      </w:r>
      <w:r w:rsidR="00B45045">
        <w:rPr>
          <w:rFonts w:ascii="Times New Roman" w:hAnsi="Times New Roman" w:cs="Times New Roman"/>
        </w:rPr>
        <w:t xml:space="preserve"> a o zmene a doplnení niektorých zákonov </w:t>
      </w:r>
      <w:r w:rsidRPr="0074196A" w:rsidR="00B20BEB">
        <w:rPr>
          <w:rFonts w:ascii="Times New Roman" w:hAnsi="Times New Roman" w:cs="Times New Roman"/>
        </w:rPr>
        <w:t xml:space="preserve">(tlač </w:t>
      </w:r>
      <w:r w:rsidR="00B45045">
        <w:rPr>
          <w:rFonts w:ascii="Times New Roman" w:hAnsi="Times New Roman" w:cs="Times New Roman"/>
        </w:rPr>
        <w:t>1101</w:t>
      </w:r>
      <w:r w:rsidRPr="0074196A" w:rsidR="00B20BEB">
        <w:rPr>
          <w:rFonts w:ascii="Times New Roman" w:hAnsi="Times New Roman" w:cs="Times New Roman"/>
        </w:rPr>
        <w:t>)</w:t>
      </w:r>
      <w:r w:rsidR="00B20B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schváliť </w:t>
      </w:r>
      <w:r>
        <w:rPr>
          <w:rFonts w:ascii="Times New Roman" w:hAnsi="Times New Roman" w:cs="Times New Roman"/>
          <w:bCs/>
        </w:rPr>
        <w:t xml:space="preserve">v znení </w:t>
      </w:r>
      <w:r w:rsidRPr="00B45045">
        <w:rPr>
          <w:rFonts w:ascii="Times New Roman" w:hAnsi="Times New Roman" w:cs="Times New Roman"/>
          <w:bCs/>
        </w:rPr>
        <w:t xml:space="preserve">pozmeňujúcich a doplňujúcich návrhov </w:t>
      </w:r>
      <w:r w:rsidRPr="00B45045" w:rsidR="004341D3">
        <w:rPr>
          <w:rFonts w:ascii="Times New Roman" w:hAnsi="Times New Roman" w:cs="Times New Roman"/>
          <w:bCs/>
        </w:rPr>
        <w:t>uvedených v tejto spoločnej správe</w:t>
      </w:r>
      <w:r w:rsidRPr="00B45045">
        <w:rPr>
          <w:rFonts w:ascii="Times New Roman" w:hAnsi="Times New Roman" w:cs="Times New Roman"/>
          <w:bCs/>
        </w:rPr>
        <w:t xml:space="preserve">. </w:t>
      </w:r>
      <w:r w:rsidRPr="00B45045">
        <w:rPr>
          <w:rFonts w:ascii="Times New Roman" w:hAnsi="Times New Roman" w:cs="Times New Roman"/>
          <w:b/>
        </w:rPr>
        <w:t xml:space="preserve"> </w:t>
      </w:r>
    </w:p>
    <w:p w:rsidR="006825B3" w:rsidRPr="00B45045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8154BD" w:rsidRPr="00B45045" w:rsidP="008154BD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B45045" w:rsidR="006825B3">
        <w:rPr>
          <w:rFonts w:ascii="Times New Roman" w:hAnsi="Times New Roman" w:cs="Times New Roman"/>
          <w:b/>
          <w:bCs/>
          <w:sz w:val="24"/>
        </w:rPr>
        <w:tab/>
      </w:r>
      <w:r w:rsidRPr="00B45045">
        <w:rPr>
          <w:rFonts w:ascii="Times New Roman" w:hAnsi="Times New Roman" w:cs="Times New Roman"/>
          <w:b/>
          <w:bCs/>
          <w:sz w:val="24"/>
        </w:rPr>
        <w:tab/>
      </w:r>
      <w:r w:rsidRPr="00B45045" w:rsidR="006825B3">
        <w:rPr>
          <w:rFonts w:ascii="Times New Roman" w:hAnsi="Times New Roman" w:cs="Times New Roman"/>
          <w:b/>
          <w:bCs/>
          <w:sz w:val="24"/>
        </w:rPr>
        <w:t>Spoločná správa</w:t>
      </w:r>
      <w:r w:rsidRPr="00B45045" w:rsidR="006825B3">
        <w:rPr>
          <w:rFonts w:ascii="Times New Roman" w:hAnsi="Times New Roman" w:cs="Times New Roman"/>
          <w:sz w:val="24"/>
        </w:rPr>
        <w:t xml:space="preserve"> výborov Národnej rady Slovenskej republiky o prerokovaní </w:t>
      </w:r>
      <w:r w:rsidRPr="00B45045" w:rsidR="007779C4">
        <w:rPr>
          <w:rFonts w:ascii="Times New Roman" w:hAnsi="Times New Roman" w:cs="Times New Roman"/>
          <w:sz w:val="24"/>
        </w:rPr>
        <w:t>vládneho návrhu zákona</w:t>
      </w:r>
      <w:r w:rsidRPr="00B45045" w:rsidR="00B45045">
        <w:rPr>
          <w:rFonts w:ascii="Times New Roman" w:hAnsi="Times New Roman" w:cs="Times New Roman"/>
          <w:sz w:val="24"/>
        </w:rPr>
        <w:t xml:space="preserve"> </w:t>
      </w:r>
      <w:r w:rsidRPr="00B45045" w:rsidR="00B45045">
        <w:rPr>
          <w:rFonts w:ascii="Times New Roman" w:hAnsi="Times New Roman" w:cs="Times New Roman"/>
          <w:b/>
          <w:sz w:val="24"/>
        </w:rPr>
        <w:t>o Špecializovanom trestnom súde</w:t>
      </w:r>
      <w:r w:rsidRPr="00B45045" w:rsidR="00B45045">
        <w:rPr>
          <w:rFonts w:ascii="Times New Roman" w:hAnsi="Times New Roman" w:cs="Times New Roman"/>
          <w:sz w:val="24"/>
        </w:rPr>
        <w:t xml:space="preserve"> a o zmene a doplnení niektorých zákonov </w:t>
      </w:r>
      <w:r w:rsidRPr="00B45045" w:rsidR="006825B3">
        <w:rPr>
          <w:rFonts w:ascii="Times New Roman" w:hAnsi="Times New Roman" w:cs="Times New Roman"/>
          <w:sz w:val="24"/>
        </w:rPr>
        <w:t xml:space="preserve">v druhom čítaní (tlač </w:t>
      </w:r>
      <w:r w:rsidR="00B45045">
        <w:rPr>
          <w:rFonts w:ascii="Times New Roman" w:hAnsi="Times New Roman" w:cs="Times New Roman"/>
          <w:sz w:val="24"/>
        </w:rPr>
        <w:t>1101</w:t>
      </w:r>
      <w:r w:rsidRPr="00B45045" w:rsidR="006825B3">
        <w:rPr>
          <w:rFonts w:ascii="Times New Roman" w:hAnsi="Times New Roman" w:cs="Times New Roman"/>
          <w:sz w:val="24"/>
        </w:rPr>
        <w:t xml:space="preserve">a) </w:t>
      </w:r>
      <w:r w:rsidRPr="00B45045" w:rsidR="006825B3">
        <w:rPr>
          <w:rFonts w:ascii="Times New Roman" w:hAnsi="Times New Roman" w:cs="Times New Roman"/>
          <w:b/>
          <w:bCs/>
          <w:sz w:val="24"/>
        </w:rPr>
        <w:t>bola schválená uznesením  Ústavnoprávneho výboru Národnej rady Slovenskej republiky  z</w:t>
      </w:r>
      <w:r w:rsidRPr="00B45045" w:rsidR="004910EE">
        <w:rPr>
          <w:rFonts w:ascii="Times New Roman" w:hAnsi="Times New Roman" w:cs="Times New Roman"/>
          <w:b/>
          <w:bCs/>
          <w:sz w:val="24"/>
        </w:rPr>
        <w:t> </w:t>
      </w:r>
      <w:r w:rsidRPr="00B45045" w:rsidR="00B20BEB">
        <w:rPr>
          <w:rFonts w:ascii="Times New Roman" w:hAnsi="Times New Roman" w:cs="Times New Roman"/>
          <w:b/>
          <w:bCs/>
          <w:sz w:val="24"/>
        </w:rPr>
        <w:t xml:space="preserve"> </w:t>
      </w:r>
      <w:r w:rsidR="00F649D7">
        <w:rPr>
          <w:rFonts w:ascii="Times New Roman" w:hAnsi="Times New Roman" w:cs="Times New Roman"/>
          <w:b/>
          <w:bCs/>
          <w:sz w:val="24"/>
        </w:rPr>
        <w:t>1</w:t>
      </w:r>
      <w:r w:rsidR="00AA5E2E">
        <w:rPr>
          <w:rFonts w:ascii="Times New Roman" w:hAnsi="Times New Roman" w:cs="Times New Roman"/>
          <w:b/>
          <w:bCs/>
          <w:sz w:val="24"/>
        </w:rPr>
        <w:t>8</w:t>
      </w:r>
      <w:r w:rsidR="00F649D7">
        <w:rPr>
          <w:rFonts w:ascii="Times New Roman" w:hAnsi="Times New Roman" w:cs="Times New Roman"/>
          <w:b/>
          <w:bCs/>
          <w:sz w:val="24"/>
        </w:rPr>
        <w:t>.</w:t>
      </w:r>
      <w:r w:rsidR="00B45045">
        <w:rPr>
          <w:rFonts w:ascii="Times New Roman" w:hAnsi="Times New Roman" w:cs="Times New Roman"/>
          <w:b/>
          <w:bCs/>
          <w:sz w:val="24"/>
        </w:rPr>
        <w:t xml:space="preserve"> júna</w:t>
      </w:r>
      <w:r w:rsidRPr="00B45045" w:rsidR="00B20BEB">
        <w:rPr>
          <w:rFonts w:ascii="Times New Roman" w:hAnsi="Times New Roman" w:cs="Times New Roman"/>
          <w:b/>
          <w:bCs/>
          <w:sz w:val="24"/>
        </w:rPr>
        <w:t xml:space="preserve"> 2009</w:t>
      </w:r>
      <w:r w:rsidRPr="00B45045" w:rsidR="006825B3">
        <w:rPr>
          <w:rFonts w:ascii="Times New Roman" w:hAnsi="Times New Roman" w:cs="Times New Roman"/>
          <w:b/>
          <w:bCs/>
          <w:sz w:val="24"/>
        </w:rPr>
        <w:t xml:space="preserve"> č. </w:t>
      </w:r>
      <w:r w:rsidR="00AA5E2E">
        <w:rPr>
          <w:rFonts w:ascii="Times New Roman" w:hAnsi="Times New Roman" w:cs="Times New Roman"/>
          <w:b/>
          <w:bCs/>
          <w:sz w:val="24"/>
        </w:rPr>
        <w:t xml:space="preserve"> </w:t>
      </w:r>
      <w:r w:rsidR="00170971">
        <w:rPr>
          <w:rFonts w:ascii="Times New Roman" w:hAnsi="Times New Roman" w:cs="Times New Roman"/>
          <w:b/>
          <w:bCs/>
          <w:sz w:val="24"/>
        </w:rPr>
        <w:t>685</w:t>
      </w:r>
      <w:r w:rsidRPr="00B45045" w:rsidR="00E565BE">
        <w:rPr>
          <w:rFonts w:ascii="Times New Roman" w:hAnsi="Times New Roman" w:cs="Times New Roman"/>
          <w:b/>
          <w:bCs/>
          <w:sz w:val="24"/>
        </w:rPr>
        <w:t>.</w:t>
      </w:r>
      <w:r w:rsidRPr="00B45045">
        <w:rPr>
          <w:rFonts w:ascii="Times New Roman" w:hAnsi="Times New Roman" w:cs="Times New Roman"/>
          <w:bCs/>
          <w:sz w:val="24"/>
        </w:rPr>
        <w:t xml:space="preserve"> Týmto uznesením výbor zároveň poveril </w:t>
      </w:r>
      <w:r w:rsidRPr="00B45045" w:rsidR="004341D3">
        <w:rPr>
          <w:rFonts w:ascii="Times New Roman" w:hAnsi="Times New Roman" w:cs="Times New Roman"/>
          <w:bCs/>
          <w:sz w:val="24"/>
        </w:rPr>
        <w:t xml:space="preserve">spoločnú </w:t>
      </w:r>
      <w:r w:rsidRPr="00B45045">
        <w:rPr>
          <w:rFonts w:ascii="Times New Roman" w:hAnsi="Times New Roman" w:cs="Times New Roman"/>
          <w:bCs/>
          <w:sz w:val="24"/>
        </w:rPr>
        <w:t>spravodajkyňu, aby na schô</w:t>
      </w:r>
      <w:r w:rsidRPr="00B45045" w:rsidR="00F81C25">
        <w:rPr>
          <w:rFonts w:ascii="Times New Roman" w:hAnsi="Times New Roman" w:cs="Times New Roman"/>
          <w:bCs/>
          <w:sz w:val="24"/>
        </w:rPr>
        <w:t>dzi Národnej rady informovala o </w:t>
      </w:r>
      <w:r w:rsidRPr="00B45045">
        <w:rPr>
          <w:rFonts w:ascii="Times New Roman" w:hAnsi="Times New Roman" w:cs="Times New Roman"/>
          <w:bCs/>
          <w:sz w:val="24"/>
        </w:rPr>
        <w:t xml:space="preserve">výsledku rokovania výborov, stanovisku a návrhu gestorského výboru. </w:t>
      </w:r>
    </w:p>
    <w:p w:rsidR="00C53982" w:rsidRPr="00B450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C53982" w:rsidRPr="00B450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D26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D6D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7D7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F7D79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D6D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D6DB3" w:rsidRPr="00B45045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5D26B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170971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6825B3">
        <w:rPr>
          <w:rFonts w:ascii="Times New Roman" w:hAnsi="Times New Roman" w:cs="Times New Roman"/>
        </w:rPr>
        <w:tab/>
        <w:tab/>
        <w:tab/>
        <w:tab/>
        <w:tab/>
        <w:tab/>
        <w:t xml:space="preserve">            </w:t>
        <w:tab/>
        <w:tab/>
        <w:t xml:space="preserve"> </w:t>
      </w:r>
      <w:r w:rsidR="00B45045">
        <w:rPr>
          <w:rFonts w:ascii="Times New Roman" w:hAnsi="Times New Roman" w:cs="Times New Roman"/>
        </w:rPr>
        <w:t xml:space="preserve">   Mojmír Mamojka</w:t>
      </w:r>
      <w:r w:rsidR="006825B3">
        <w:rPr>
          <w:rFonts w:ascii="Times New Roman" w:hAnsi="Times New Roman" w:cs="Times New Roman"/>
        </w:rPr>
        <w:t xml:space="preserve">  </w:t>
      </w:r>
      <w:r w:rsidR="00451486">
        <w:rPr>
          <w:rFonts w:ascii="Times New Roman" w:hAnsi="Times New Roman" w:cs="Times New Roman"/>
        </w:rPr>
        <w:t>v. r.</w:t>
      </w:r>
    </w:p>
    <w:p w:rsidR="006825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 xml:space="preserve"> </w:t>
        <w:tab/>
        <w:t xml:space="preserve"> </w:t>
        <w:tab/>
        <w:tab/>
        <w:t xml:space="preserve">      </w:t>
      </w:r>
      <w:r w:rsidR="007779C4">
        <w:rPr>
          <w:rFonts w:ascii="Times New Roman" w:hAnsi="Times New Roman" w:cs="Times New Roman"/>
        </w:rPr>
        <w:t xml:space="preserve"> </w:t>
      </w:r>
      <w:r w:rsidR="00B20BEB">
        <w:rPr>
          <w:rFonts w:ascii="Times New Roman" w:hAnsi="Times New Roman" w:cs="Times New Roman"/>
        </w:rPr>
        <w:t xml:space="preserve">   </w:t>
      </w:r>
      <w:r w:rsidR="00B45045">
        <w:rPr>
          <w:rFonts w:ascii="Times New Roman" w:hAnsi="Times New Roman" w:cs="Times New Roman"/>
        </w:rPr>
        <w:t xml:space="preserve">       p</w:t>
      </w:r>
      <w:r>
        <w:rPr>
          <w:rFonts w:ascii="Times New Roman" w:hAnsi="Times New Roman" w:cs="Times New Roman"/>
        </w:rPr>
        <w:t>redsed</w:t>
      </w:r>
      <w:r w:rsidR="00B20BEB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Ústavnoprávneho výboru </w:t>
      </w:r>
    </w:p>
    <w:p w:rsidR="006825B3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</w:t>
      </w:r>
      <w:r w:rsidR="00B4504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árodnej rady Slovenskej republiky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D26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Bratislave  </w:t>
      </w:r>
      <w:r w:rsidR="00BF7D79">
        <w:rPr>
          <w:rFonts w:ascii="Times New Roman" w:hAnsi="Times New Roman" w:cs="Times New Roman"/>
        </w:rPr>
        <w:t>18</w:t>
      </w:r>
      <w:r w:rsidR="00B45045">
        <w:rPr>
          <w:rFonts w:ascii="Times New Roman" w:hAnsi="Times New Roman" w:cs="Times New Roman"/>
        </w:rPr>
        <w:t xml:space="preserve">. júna </w:t>
      </w:r>
      <w:r w:rsidR="004910EE">
        <w:rPr>
          <w:rFonts w:ascii="Times New Roman" w:hAnsi="Times New Roman" w:cs="Times New Roman"/>
        </w:rPr>
        <w:t>200</w:t>
      </w:r>
      <w:r w:rsidR="00B20BEB">
        <w:rPr>
          <w:rFonts w:ascii="Times New Roman" w:hAnsi="Times New Roman" w:cs="Times New Roman"/>
        </w:rPr>
        <w:t>9</w:t>
      </w: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6825B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7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170971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971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451486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170971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573CD"/>
    <w:multiLevelType w:val="hybridMultilevel"/>
    <w:tmpl w:val="842040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74290E"/>
    <w:multiLevelType w:val="hybridMultilevel"/>
    <w:tmpl w:val="68D64C1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F0F6D2E"/>
    <w:multiLevelType w:val="hybridMultilevel"/>
    <w:tmpl w:val="B7B6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6E3"/>
    <w:rsid w:val="00094399"/>
    <w:rsid w:val="000B26F1"/>
    <w:rsid w:val="000D3601"/>
    <w:rsid w:val="0013053A"/>
    <w:rsid w:val="0015368E"/>
    <w:rsid w:val="00170971"/>
    <w:rsid w:val="00181BFB"/>
    <w:rsid w:val="001E046C"/>
    <w:rsid w:val="001E0524"/>
    <w:rsid w:val="001E35B0"/>
    <w:rsid w:val="00200A84"/>
    <w:rsid w:val="00216B1A"/>
    <w:rsid w:val="0033443A"/>
    <w:rsid w:val="00335826"/>
    <w:rsid w:val="00345F14"/>
    <w:rsid w:val="00347440"/>
    <w:rsid w:val="00350B87"/>
    <w:rsid w:val="00391A79"/>
    <w:rsid w:val="004341D3"/>
    <w:rsid w:val="00443A0B"/>
    <w:rsid w:val="00451486"/>
    <w:rsid w:val="00455A3D"/>
    <w:rsid w:val="004644EB"/>
    <w:rsid w:val="004910EE"/>
    <w:rsid w:val="004A2EFF"/>
    <w:rsid w:val="004B177B"/>
    <w:rsid w:val="004B3494"/>
    <w:rsid w:val="004E25E6"/>
    <w:rsid w:val="00501538"/>
    <w:rsid w:val="00510D60"/>
    <w:rsid w:val="0051604D"/>
    <w:rsid w:val="005C3D83"/>
    <w:rsid w:val="005D26B1"/>
    <w:rsid w:val="005D6DB3"/>
    <w:rsid w:val="00661805"/>
    <w:rsid w:val="00680629"/>
    <w:rsid w:val="006825B3"/>
    <w:rsid w:val="006931CA"/>
    <w:rsid w:val="006A3294"/>
    <w:rsid w:val="006B067D"/>
    <w:rsid w:val="006F5B14"/>
    <w:rsid w:val="0074196A"/>
    <w:rsid w:val="0077481F"/>
    <w:rsid w:val="00775E63"/>
    <w:rsid w:val="007779C4"/>
    <w:rsid w:val="008022A0"/>
    <w:rsid w:val="008154BD"/>
    <w:rsid w:val="008703A9"/>
    <w:rsid w:val="008A078D"/>
    <w:rsid w:val="008A28F3"/>
    <w:rsid w:val="00914504"/>
    <w:rsid w:val="0091659C"/>
    <w:rsid w:val="00A82A28"/>
    <w:rsid w:val="00AA5E2E"/>
    <w:rsid w:val="00AD51BF"/>
    <w:rsid w:val="00B148D6"/>
    <w:rsid w:val="00B20BEB"/>
    <w:rsid w:val="00B45045"/>
    <w:rsid w:val="00B6667D"/>
    <w:rsid w:val="00B72BD0"/>
    <w:rsid w:val="00B803BD"/>
    <w:rsid w:val="00BE47EE"/>
    <w:rsid w:val="00BF7D79"/>
    <w:rsid w:val="00C03E2D"/>
    <w:rsid w:val="00C43471"/>
    <w:rsid w:val="00C44F16"/>
    <w:rsid w:val="00C53982"/>
    <w:rsid w:val="00CA1A27"/>
    <w:rsid w:val="00CB4281"/>
    <w:rsid w:val="00CE0266"/>
    <w:rsid w:val="00CE1596"/>
    <w:rsid w:val="00D60251"/>
    <w:rsid w:val="00D7617E"/>
    <w:rsid w:val="00D85BD8"/>
    <w:rsid w:val="00DB6AAC"/>
    <w:rsid w:val="00DC319A"/>
    <w:rsid w:val="00E565BE"/>
    <w:rsid w:val="00EB22BA"/>
    <w:rsid w:val="00EF63B5"/>
    <w:rsid w:val="00F63807"/>
    <w:rsid w:val="00F649D7"/>
    <w:rsid w:val="00F81C25"/>
    <w:rsid w:val="00F952A0"/>
    <w:rsid w:val="00FD4539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  <w:lang w:val="cs-CZ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numPr>
        <w:ilvl w:val="0"/>
      </w:numPr>
      <w:jc w:val="both"/>
      <w:outlineLvl w:val="3"/>
    </w:pPr>
    <w:rPr>
      <w:rFonts w:ascii="AT*Toronto" w:hAnsi="AT*Toronto"/>
      <w:b/>
      <w:bCs/>
      <w:szCs w:val="20"/>
      <w:lang w:val="cs-CZ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BodyText2">
    <w:name w:val="Body Text 2"/>
    <w:basedOn w:val="Normal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paragraph" w:styleId="BodyText">
    <w:name w:val="Body Text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ind w:left="6120" w:hanging="1164"/>
      <w:jc w:val="both"/>
    </w:pPr>
  </w:style>
  <w:style w:type="paragraph" w:styleId="BodyTextIndent2">
    <w:name w:val="Body Text Indent 2"/>
    <w:basedOn w:val="Normal"/>
    <w:pPr>
      <w:ind w:left="2880"/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customStyle="1" w:styleId="TxBrp1">
    <w:name w:val="TxBr_p1"/>
    <w:basedOn w:val="Normal"/>
    <w:rsid w:val="00B319F5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D85BD8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TxBrp9">
    <w:name w:val="TxBr_p9"/>
    <w:basedOn w:val="Normal"/>
    <w:rsid w:val="008154BD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customStyle="1" w:styleId="CharCharCharCharChar">
    <w:name w:val="Char Char Char Char Char"/>
    <w:basedOn w:val="Normal"/>
    <w:rsid w:val="00862E1E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styleId="BodyText3">
    <w:name w:val="Body Text 3"/>
    <w:basedOn w:val="Normal"/>
    <w:rsid w:val="00F81C25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328</TotalTime>
  <Pages>1</Pages>
  <Words>1403</Words>
  <Characters>8002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1101</dc:title>
  <dc:subject>tlač 1101, tlač 1101a, schôdza 85, 18. jún 2009</dc:subject>
  <dc:creator>Viera Ebringerová</dc:creator>
  <cp:keywords>o Špecializovanom trestnom súde</cp:keywords>
  <dc:description>vládny návrh  zákona
v skrátenom legislatívnom konaní</dc:description>
  <cp:lastModifiedBy>EbriVier</cp:lastModifiedBy>
  <cp:revision>244</cp:revision>
  <cp:lastPrinted>2009-06-18T10:42:00Z</cp:lastPrinted>
  <dcterms:created xsi:type="dcterms:W3CDTF">2002-10-29T09:21:00Z</dcterms:created>
  <dcterms:modified xsi:type="dcterms:W3CDTF">2009-06-18T10:47:00Z</dcterms:modified>
  <cp:category>spoločná správa</cp:category>
</cp:coreProperties>
</file>