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2522" w:rsidRPr="00EC7DDD" w:rsidP="009B2522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EC7DDD">
        <w:rPr>
          <w:rFonts w:ascii="Times New Roman" w:hAnsi="Times New Roman" w:cs="Times New Roman"/>
          <w:szCs w:val="24"/>
        </w:rPr>
        <w:t>ÚSTAVNOPRÁVNY VÝBOR</w:t>
        <w:tab/>
      </w:r>
    </w:p>
    <w:p w:rsidR="009B2522" w:rsidP="009B2522">
      <w:pPr>
        <w:spacing w:before="120"/>
        <w:rPr>
          <w:rFonts w:ascii="Times New Roman" w:hAnsi="Times New Roman" w:cs="Times New Roman"/>
        </w:rPr>
      </w:pPr>
      <w:r w:rsidRPr="00EC7DDD">
        <w:rPr>
          <w:rFonts w:ascii="Times New Roman" w:hAnsi="Times New Roman" w:cs="Times New Roman"/>
          <w:b/>
        </w:rPr>
        <w:t>NÁRODNEJ RADY SLOVENSKEJ REPUBLIKY</w:t>
      </w:r>
      <w:r w:rsidRPr="00EC7DDD">
        <w:rPr>
          <w:rFonts w:ascii="Times New Roman" w:hAnsi="Times New Roman" w:cs="Times New Roman"/>
        </w:rPr>
        <w:tab/>
      </w:r>
    </w:p>
    <w:p w:rsidR="009B2522" w:rsidP="009B2522">
      <w:pPr>
        <w:spacing w:before="120"/>
        <w:rPr>
          <w:rFonts w:ascii="Times New Roman" w:hAnsi="Times New Roman" w:cs="Times New Roman"/>
        </w:rPr>
      </w:pPr>
    </w:p>
    <w:p w:rsidR="009B2522" w:rsidRPr="00EC7DDD" w:rsidP="009B2522">
      <w:pPr>
        <w:spacing w:before="120"/>
        <w:rPr>
          <w:rFonts w:ascii="Times New Roman" w:hAnsi="Times New Roman" w:cs="Times New Roman"/>
        </w:rPr>
      </w:pPr>
    </w:p>
    <w:p w:rsidR="009B2522" w:rsidRPr="00EC7DDD" w:rsidP="009B2522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EC7DDD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ab/>
        <w:t>84. schôdza</w:t>
      </w:r>
    </w:p>
    <w:p w:rsidR="009B2522" w:rsidRPr="00EC7DDD" w:rsidP="009B2522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9B2522" w:rsidRPr="00EC7DDD" w:rsidP="009B2522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32"/>
          <w:szCs w:val="32"/>
          <w:lang w:eastAsia="en-US"/>
        </w:rPr>
        <w:t>684</w:t>
      </w:r>
    </w:p>
    <w:p w:rsidR="009B2522" w:rsidRPr="00EC7DDD" w:rsidP="009B252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EC7DDD">
        <w:rPr>
          <w:rFonts w:ascii="Times New Roman" w:hAnsi="Times New Roman" w:cs="Times New Roman"/>
          <w:b/>
        </w:rPr>
        <w:t>U z n e s e n i e</w:t>
      </w:r>
    </w:p>
    <w:p w:rsidR="009B2522" w:rsidRPr="00EC7DDD" w:rsidP="009B252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EC7DDD">
        <w:rPr>
          <w:rFonts w:ascii="Times New Roman" w:hAnsi="Times New Roman" w:cs="Times New Roman"/>
        </w:rPr>
        <w:t xml:space="preserve"> </w:t>
      </w:r>
      <w:r w:rsidRPr="00EC7DDD">
        <w:rPr>
          <w:rFonts w:ascii="Times New Roman" w:hAnsi="Times New Roman" w:cs="Times New Roman"/>
          <w:b/>
        </w:rPr>
        <w:t>Ústavnoprávneho výboru Národnej rady Slovenskej republiky</w:t>
      </w:r>
    </w:p>
    <w:p w:rsidR="009B2522" w:rsidRPr="00EC7DDD" w:rsidP="009B2522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EC7DDD">
        <w:rPr>
          <w:rFonts w:ascii="Times New Roman" w:hAnsi="Times New Roman" w:cs="Times New Roman"/>
          <w:b/>
        </w:rPr>
        <w:t xml:space="preserve"> z </w:t>
      </w:r>
      <w:r>
        <w:rPr>
          <w:rFonts w:ascii="Times New Roman" w:hAnsi="Times New Roman" w:cs="Times New Roman"/>
          <w:b/>
        </w:rPr>
        <w:t>17</w:t>
      </w:r>
      <w:r w:rsidRPr="00EC7DDD">
        <w:rPr>
          <w:rFonts w:ascii="Times New Roman" w:hAnsi="Times New Roman" w:cs="Times New Roman"/>
          <w:b/>
        </w:rPr>
        <w:t>.  júna 2009</w:t>
      </w:r>
    </w:p>
    <w:p w:rsidR="009B2522" w:rsidRPr="00EC7DDD" w:rsidP="009B2522">
      <w:pPr>
        <w:spacing w:before="120"/>
        <w:rPr>
          <w:rFonts w:ascii="Times New Roman" w:hAnsi="Times New Roman" w:cs="Times New Roman"/>
        </w:rPr>
      </w:pPr>
    </w:p>
    <w:p w:rsidR="009B2522" w:rsidRPr="00EC7DDD" w:rsidP="009B2522">
      <w:pPr>
        <w:spacing w:before="120"/>
        <w:rPr>
          <w:rFonts w:ascii="Times New Roman" w:hAnsi="Times New Roman" w:cs="Times New Roman"/>
          <w:b/>
          <w:lang w:eastAsia="en-US"/>
        </w:rPr>
      </w:pPr>
      <w:r w:rsidRPr="00EC7DDD">
        <w:rPr>
          <w:rFonts w:ascii="Times New Roman" w:hAnsi="Times New Roman" w:cs="Times New Roman"/>
        </w:rPr>
        <w:tab/>
      </w:r>
      <w:r w:rsidRPr="00EC7DDD">
        <w:rPr>
          <w:rFonts w:ascii="Times New Roman" w:hAnsi="Times New Roman" w:cs="Times New Roman"/>
          <w:b/>
        </w:rPr>
        <w:t>Ústavnoprávny výbor Národnej rady Slovenskej republiky</w:t>
      </w:r>
    </w:p>
    <w:p w:rsidR="009B2522" w:rsidRPr="00EC7DDD" w:rsidP="009B252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B2522" w:rsidRPr="006C3A0C" w:rsidP="009B2522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6C3A0C">
        <w:rPr>
          <w:rFonts w:ascii="Times New Roman" w:hAnsi="Times New Roman" w:cs="Times New Roman"/>
          <w:sz w:val="24"/>
          <w:lang w:val="sk-SK"/>
        </w:rPr>
        <w:t xml:space="preserve">     </w:t>
        <w:tab/>
        <w:t xml:space="preserve">prerokoval vládny návrh zákona o opatreniach </w:t>
      </w:r>
      <w:r w:rsidRPr="006C3A0C">
        <w:rPr>
          <w:rFonts w:ascii="Times New Roman" w:hAnsi="Times New Roman" w:cs="Times New Roman"/>
          <w:sz w:val="24"/>
          <w:lang w:val="sk-SK"/>
        </w:rPr>
        <w:t>na zmiernenie vplyvov globálnej finančnej krízy na bankový sektor a o zmene a doplnení niektorých zákonov (tlač 1133) a</w:t>
      </w:r>
    </w:p>
    <w:p w:rsidR="009B2522" w:rsidRPr="006C3A0C" w:rsidP="009B2522">
      <w:pPr>
        <w:jc w:val="both"/>
        <w:rPr>
          <w:rFonts w:ascii="Times New Roman" w:hAnsi="Times New Roman" w:cs="Times New Roman"/>
        </w:rPr>
      </w:pPr>
    </w:p>
    <w:p w:rsidR="009B2522" w:rsidP="009B2522">
      <w:pPr>
        <w:jc w:val="both"/>
        <w:rPr>
          <w:rFonts w:ascii="Times New Roman" w:hAnsi="Times New Roman" w:cs="Times New Roman"/>
        </w:rPr>
      </w:pPr>
    </w:p>
    <w:p w:rsidR="009B2522" w:rsidRPr="00EC7DDD" w:rsidP="009B2522">
      <w:pPr>
        <w:jc w:val="both"/>
        <w:rPr>
          <w:rFonts w:ascii="Times New Roman" w:hAnsi="Times New Roman" w:cs="Times New Roman"/>
        </w:rPr>
      </w:pPr>
    </w:p>
    <w:p w:rsidR="009B2522" w:rsidRPr="00EC7DDD" w:rsidP="009B2522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EC7DDD">
        <w:rPr>
          <w:rFonts w:ascii="Times New Roman" w:hAnsi="Times New Roman" w:cs="Times New Roman"/>
          <w:b/>
        </w:rPr>
        <w:tab/>
        <w:t>A.   s ú h l a s í</w:t>
      </w:r>
      <w:r w:rsidRPr="00EC7DDD">
        <w:rPr>
          <w:rFonts w:ascii="Times New Roman" w:hAnsi="Times New Roman" w:cs="Times New Roman"/>
        </w:rPr>
        <w:t xml:space="preserve"> </w:t>
      </w:r>
    </w:p>
    <w:p w:rsidR="009B2522" w:rsidRPr="00EC7DDD" w:rsidP="009B2522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9B2522" w:rsidP="009B2522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EC7DDD">
        <w:rPr>
          <w:rFonts w:ascii="Times New Roman" w:hAnsi="Times New Roman" w:cs="Times New Roman"/>
          <w:sz w:val="24"/>
          <w:lang w:val="sk-SK"/>
        </w:rPr>
        <w:tab/>
        <w:tab/>
        <w:tab/>
        <w:t>s v</w:t>
      </w:r>
      <w:r w:rsidRPr="00EC7DDD">
        <w:rPr>
          <w:rFonts w:ascii="Times New Roman" w:hAnsi="Times New Roman" w:cs="Arial"/>
          <w:noProof/>
          <w:sz w:val="24"/>
        </w:rPr>
        <w:t xml:space="preserve">ládnym </w:t>
      </w:r>
      <w:r w:rsidRPr="00EC7DDD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návrhom </w:t>
      </w:r>
      <w:r w:rsidRPr="00EC7DDD">
        <w:rPr>
          <w:rFonts w:ascii="Times New Roman" w:hAnsi="Times New Roman" w:cs="Times New Roman"/>
          <w:sz w:val="24"/>
          <w:lang w:val="sk-SK"/>
        </w:rPr>
        <w:t>zákona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 w:rsidRPr="006C3A0C">
        <w:rPr>
          <w:rFonts w:ascii="Times New Roman" w:hAnsi="Times New Roman" w:cs="Times New Roman"/>
          <w:sz w:val="24"/>
          <w:lang w:val="sk-SK"/>
        </w:rPr>
        <w:t>o opatreniach na zmiernenie vplyvov globálnej finančnej krízy na bankový sektor a o zmene a doplnení niektorých zákonov (tlač 1133)</w:t>
      </w:r>
      <w:r>
        <w:rPr>
          <w:rFonts w:ascii="Times New Roman" w:hAnsi="Times New Roman" w:cs="Times New Roman"/>
          <w:sz w:val="24"/>
          <w:lang w:val="sk-SK"/>
        </w:rPr>
        <w:t>;</w:t>
      </w:r>
      <w:r w:rsidRPr="00EC7DDD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9B2522" w:rsidP="009B2522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9B2522" w:rsidRPr="00EC7DDD" w:rsidP="009B2522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9B2522" w:rsidRPr="00EC7DDD" w:rsidP="009B2522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EC7DDD">
        <w:rPr>
          <w:rFonts w:ascii="Times New Roman" w:hAnsi="Times New Roman" w:cs="Times New Roman"/>
          <w:szCs w:val="24"/>
        </w:rPr>
        <w:t>B.   o d p o r ú č a</w:t>
      </w:r>
    </w:p>
    <w:p w:rsidR="009B2522" w:rsidRPr="00EC7DDD" w:rsidP="009B2522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9B2522" w:rsidRPr="00EC7DDD" w:rsidP="009B2522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EC7DD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9B2522" w:rsidRPr="00EC7DDD" w:rsidP="009B2522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9B2522" w:rsidRPr="00EC7DDD" w:rsidP="009B2522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EC7DDD">
        <w:rPr>
          <w:rFonts w:ascii="Times New Roman" w:hAnsi="Times New Roman" w:cs="Times New Roman"/>
          <w:sz w:val="24"/>
          <w:lang w:val="sk-SK"/>
        </w:rPr>
        <w:tab/>
        <w:tab/>
        <w:tab/>
        <w:t>vládny návrh zákona</w:t>
      </w:r>
      <w:r w:rsidRPr="006C3A0C">
        <w:rPr>
          <w:rFonts w:ascii="Times New Roman" w:hAnsi="Times New Roman" w:cs="Times New Roman"/>
          <w:sz w:val="24"/>
          <w:lang w:val="sk-SK"/>
        </w:rPr>
        <w:t xml:space="preserve"> o opatreniach na zmiernenie vplyvov globálnej finančnej krízy na bankový sektor a o zmene a doplnení niektorých zákonov </w:t>
      </w:r>
      <w:r w:rsidRPr="006C3A0C">
        <w:rPr>
          <w:rFonts w:ascii="Times New Roman" w:hAnsi="Times New Roman" w:cs="Times New Roman"/>
          <w:sz w:val="24"/>
          <w:lang w:val="sk-SK"/>
        </w:rPr>
        <w:t>(tlač 1133)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 w:rsidRPr="00EC7DDD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>
        <w:rPr>
          <w:rFonts w:ascii="Times New Roman" w:hAnsi="Times New Roman" w:cs="Times New Roman"/>
          <w:b/>
          <w:bCs/>
          <w:sz w:val="24"/>
          <w:lang w:val="sk-SK"/>
        </w:rPr>
        <w:t>;</w:t>
      </w:r>
      <w:r w:rsidRPr="00EC7DDD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9B2522" w:rsidP="009B252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B2522" w:rsidRPr="00EC7DDD" w:rsidP="009B252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B2522" w:rsidRPr="00EC7DDD" w:rsidP="009B2522">
      <w:pPr>
        <w:pStyle w:val="Heading4"/>
        <w:rPr>
          <w:rFonts w:ascii="Times New Roman" w:hAnsi="Times New Roman" w:cs="Times New Roman"/>
          <w:lang w:eastAsia="en-US"/>
        </w:rPr>
      </w:pPr>
      <w:r w:rsidRPr="00EC7DDD">
        <w:rPr>
          <w:rFonts w:ascii="Times New Roman" w:hAnsi="Times New Roman" w:cs="Times New Roman"/>
        </w:rPr>
        <w:tab/>
        <w:t>C.  u k l a d á</w:t>
      </w:r>
    </w:p>
    <w:p w:rsidR="009B2522" w:rsidRPr="00EC7DDD" w:rsidP="009B2522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9B2522" w:rsidRPr="00EC7DDD" w:rsidP="009B2522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EC7DDD">
        <w:rPr>
          <w:rFonts w:ascii="Times New Roman" w:hAnsi="Times New Roman" w:cs="Times New Roman"/>
        </w:rPr>
        <w:tab/>
        <w:tab/>
        <w:t>predsedovi výboru</w:t>
      </w:r>
    </w:p>
    <w:p w:rsidR="009B2522" w:rsidRPr="00EC7DDD" w:rsidP="009B2522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9B2522" w:rsidRPr="00EC7DDD" w:rsidP="009B2522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EC7DDD">
        <w:rPr>
          <w:rFonts w:ascii="Times New Roman" w:hAnsi="Times New Roman" w:cs="Times New Roman"/>
        </w:rPr>
        <w:tab/>
        <w:t xml:space="preserve">      </w:t>
        <w:tab/>
        <w:t xml:space="preserve">predložiť stanovisko výboru k uvedenému návrhu zákona predsedovi gestorského výboru - Výboru Národnej rady Slovenskej republiky </w:t>
      </w:r>
      <w:r w:rsidRPr="00EC7DDD">
        <w:rPr>
          <w:rFonts w:ascii="Times New Roman" w:hAnsi="Times New Roman" w:cs="Arial"/>
        </w:rPr>
        <w:t xml:space="preserve">pre </w:t>
      </w:r>
      <w:r>
        <w:rPr>
          <w:rFonts w:ascii="Times New Roman" w:hAnsi="Times New Roman" w:cs="Arial"/>
        </w:rPr>
        <w:t xml:space="preserve">financie, rozpočet a menu. </w:t>
      </w:r>
    </w:p>
    <w:p w:rsidR="009B2522" w:rsidP="009B2522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9B2522" w:rsidRPr="00EC7DDD" w:rsidP="009B2522">
      <w:pPr>
        <w:rPr>
          <w:rFonts w:ascii="Times New Roman" w:hAnsi="Times New Roman" w:cs="Times New Roman"/>
        </w:rPr>
      </w:pPr>
      <w:r w:rsidRPr="00EC7DDD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  </w:t>
      </w:r>
      <w:r w:rsidRPr="00EC7DDD">
        <w:rPr>
          <w:rFonts w:ascii="Times New Roman" w:hAnsi="Times New Roman" w:cs="Times New Roman"/>
        </w:rPr>
        <w:t>Mojmír Mamojka</w:t>
        <w:tab/>
        <w:tab/>
        <w:tab/>
        <w:tab/>
        <w:tab/>
        <w:tab/>
        <w:t xml:space="preserve"> </w:t>
        <w:tab/>
        <w:t xml:space="preserve">                                      predseda výboru</w:t>
      </w:r>
    </w:p>
    <w:p w:rsidR="009B2522" w:rsidRPr="00EC7DDD" w:rsidP="009B2522">
      <w:pPr>
        <w:rPr>
          <w:rFonts w:ascii="Times New Roman" w:hAnsi="Times New Roman" w:cs="Times New Roman"/>
        </w:rPr>
      </w:pPr>
      <w:r w:rsidRPr="00EC7DDD">
        <w:rPr>
          <w:rFonts w:ascii="Times New Roman" w:hAnsi="Times New Roman" w:cs="Times New Roman"/>
        </w:rPr>
        <w:t>overovatelia výboru:</w:t>
      </w:r>
    </w:p>
    <w:p w:rsidR="009B2522" w:rsidRPr="00EC7DDD" w:rsidP="009B2522">
      <w:pPr>
        <w:rPr>
          <w:rFonts w:ascii="Times New Roman" w:hAnsi="Times New Roman" w:cs="Times New Roman"/>
        </w:rPr>
      </w:pPr>
      <w:r w:rsidRPr="00EC7DDD">
        <w:rPr>
          <w:rFonts w:ascii="Times New Roman" w:hAnsi="Times New Roman" w:cs="Times New Roman"/>
        </w:rPr>
        <w:t>Gábor Gál</w:t>
      </w:r>
    </w:p>
    <w:p w:rsidR="009B2522" w:rsidRPr="00EC7DDD" w:rsidP="009B2522">
      <w:pPr>
        <w:rPr>
          <w:rFonts w:ascii="Times New Roman" w:hAnsi="Times New Roman" w:cs="Times New Roman"/>
        </w:rPr>
      </w:pPr>
      <w:r w:rsidRPr="00EC7DDD">
        <w:rPr>
          <w:rFonts w:ascii="Times New Roman" w:hAnsi="Times New Roman" w:cs="Times New Roman"/>
        </w:rPr>
        <w:t>Jana Laššáková</w:t>
      </w: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52348"/>
    <w:multiLevelType w:val="hybridMultilevel"/>
    <w:tmpl w:val="686678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806A52"/>
    <w:multiLevelType w:val="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3">
    <w:nsid w:val="0AA50B53"/>
    <w:multiLevelType w:val="hybridMultilevel"/>
    <w:tmpl w:val="2F424FD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7540D4"/>
    <w:multiLevelType w:val="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5">
    <w:nsid w:val="0B877314"/>
    <w:multiLevelType w:val="hybridMultilevel"/>
    <w:tmpl w:val="1C3A5F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0DAF3180"/>
    <w:multiLevelType w:val="hybridMultilevel"/>
    <w:tmpl w:val="7E98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657269"/>
    <w:multiLevelType w:val="hybridMultilevel"/>
    <w:tmpl w:val="D56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4B747F"/>
    <w:multiLevelType w:val="hybrid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9121B9"/>
    <w:multiLevelType w:val="hybridMultilevel"/>
    <w:tmpl w:val="DF36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216C64"/>
    <w:multiLevelType w:val="hybridMultilevel"/>
    <w:tmpl w:val="E37EEB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3F1100"/>
    <w:multiLevelType w:val="hybridMultilevel"/>
    <w:tmpl w:val="B0CA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CB0839"/>
    <w:multiLevelType w:val="hybridMultilevel"/>
    <w:tmpl w:val="5A4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E15A5E"/>
    <w:multiLevelType w:val="hybridMultilevel"/>
    <w:tmpl w:val="29E6D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7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EE6CF3"/>
    <w:multiLevelType w:val="hybridMultilevel"/>
    <w:tmpl w:val="C4D24B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35C71"/>
    <w:multiLevelType w:val="hybridMultilevel"/>
    <w:tmpl w:val="685A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7A0F97"/>
    <w:multiLevelType w:val="multilevel"/>
    <w:tmpl w:val="EE60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66618B"/>
    <w:multiLevelType w:val="hybridMultilevel"/>
    <w:tmpl w:val="B8CA8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</w:rPr>
    </w:lvl>
  </w:abstractNum>
  <w:abstractNum w:abstractNumId="22">
    <w:nsid w:val="6EF73AB8"/>
    <w:multiLevelType w:val="hybridMultilevel"/>
    <w:tmpl w:val="5196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22"/>
  </w:num>
  <w:num w:numId="6">
    <w:abstractNumId w:val="21"/>
  </w:num>
  <w:num w:numId="7">
    <w:abstractNumId w:val="2"/>
  </w:num>
  <w:num w:numId="8">
    <w:abstractNumId w:val="3"/>
  </w:num>
  <w:num w:numId="9">
    <w:abstractNumId w:val="16"/>
  </w:num>
  <w:num w:numId="10">
    <w:abstractNumId w:val="4"/>
  </w:num>
  <w:num w:numId="11">
    <w:abstractNumId w:val="18"/>
  </w:num>
  <w:num w:numId="12">
    <w:abstractNumId w:val="5"/>
  </w:num>
  <w:num w:numId="13">
    <w:abstractNumId w:val="14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20"/>
  </w:num>
  <w:num w:numId="19">
    <w:abstractNumId w:val="19"/>
  </w:num>
  <w:num w:numId="20">
    <w:abstractNumId w:val="13"/>
  </w:num>
  <w:num w:numId="21">
    <w:abstractNumId w:val="1"/>
  </w:num>
  <w:num w:numId="22">
    <w:abstractNumId w:val="9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6C3A0C"/>
    <w:rsid w:val="009B2522"/>
    <w:rsid w:val="00EC7DD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FD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  <w:style w:type="table" w:styleId="TableGrid">
    <w:name w:val="Table Grid"/>
    <w:rsid w:val="003049E3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CommentText">
    <w:name w:val="annotation text"/>
    <w:basedOn w:val="Normal"/>
    <w:semiHidden/>
    <w:rsid w:val="003049E3"/>
    <w:pPr>
      <w:jc w:val="both"/>
    </w:pPr>
    <w:rPr>
      <w:sz w:val="20"/>
      <w:szCs w:val="20"/>
    </w:rPr>
  </w:style>
  <w:style w:type="paragraph" w:customStyle="1" w:styleId="CharCharCharCharChar">
    <w:name w:val="Char Char Char Char Char"/>
    <w:basedOn w:val="Normal"/>
    <w:link w:val="DefaultParagraphFont"/>
    <w:rsid w:val="00E77E1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1148</TotalTime>
  <Pages>1</Pages>
  <Words>174</Words>
  <Characters>993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684 tlač 1133</dc:title>
  <dc:subject>tlač 1133, schôdza 84, 17. jún 2009</dc:subject>
  <dc:creator>Viera Ebringerová</dc:creator>
  <cp:keywords>o opatreniach na zmiernenie vplyvov globálnej fin. krízy</cp:keywords>
  <dc:description>vládny návrh zákona v skrátenom legislatívnom konaní</dc:description>
  <cp:lastModifiedBy>EbriVier</cp:lastModifiedBy>
  <cp:revision>1564</cp:revision>
  <cp:lastPrinted>2009-06-17T08:34:00Z</cp:lastPrinted>
  <dcterms:created xsi:type="dcterms:W3CDTF">2002-05-15T10:56:00Z</dcterms:created>
  <dcterms:modified xsi:type="dcterms:W3CDTF">2009-06-17T13:11:00Z</dcterms:modified>
  <cp:category>uznesenie</cp:category>
</cp:coreProperties>
</file>