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="00BD117C">
        <w:rPr>
          <w:rFonts w:ascii="Times New Roman" w:hAnsi="Times New Roman" w:cs="Times New Roman"/>
        </w:rPr>
        <w:tab/>
        <w:tab/>
        <w:tab/>
        <w:tab/>
      </w:r>
      <w:r w:rsidRPr="009027A0">
        <w:rPr>
          <w:rFonts w:ascii="Times New Roman" w:hAnsi="Times New Roman" w:cs="Times New Roman"/>
        </w:rPr>
        <w:tab/>
        <w:tab/>
        <w:t xml:space="preserve"> </w:t>
        <w:tab/>
        <w:tab/>
      </w:r>
      <w:r w:rsidR="00F371D2">
        <w:rPr>
          <w:rFonts w:ascii="Times New Roman" w:hAnsi="Times New Roman" w:cs="Times New Roman"/>
        </w:rPr>
        <w:t>8</w:t>
      </w:r>
      <w:r w:rsidR="00FA7E8F">
        <w:rPr>
          <w:rFonts w:ascii="Times New Roman" w:hAnsi="Times New Roman" w:cs="Times New Roman"/>
        </w:rPr>
        <w:t>3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D8522C">
        <w:rPr>
          <w:rFonts w:ascii="Times New Roman" w:hAnsi="Times New Roman" w:cs="Times New Roman"/>
          <w:sz w:val="32"/>
          <w:szCs w:val="32"/>
          <w:lang w:eastAsia="en-US"/>
        </w:rPr>
        <w:t>651</w:t>
      </w:r>
      <w:r w:rsidR="00FA7E8F">
        <w:rPr>
          <w:rFonts w:ascii="Times New Roman" w:hAnsi="Times New Roman" w:cs="Times New Roman"/>
          <w:sz w:val="32"/>
          <w:szCs w:val="32"/>
          <w:lang w:eastAsia="en-US"/>
        </w:rPr>
        <w:t>a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 xml:space="preserve">z </w:t>
      </w:r>
      <w:r w:rsidR="00FA7E8F">
        <w:rPr>
          <w:rFonts w:ascii="Times New Roman" w:hAnsi="Times New Roman" w:cs="Times New Roman"/>
          <w:b/>
        </w:rPr>
        <w:t>15</w:t>
      </w:r>
      <w:r w:rsidR="00FB0AE0">
        <w:rPr>
          <w:rFonts w:ascii="Times New Roman" w:hAnsi="Times New Roman" w:cs="Times New Roman"/>
          <w:b/>
        </w:rPr>
        <w:t xml:space="preserve">. </w:t>
      </w:r>
      <w:r w:rsidR="00F371D2">
        <w:rPr>
          <w:rFonts w:ascii="Times New Roman" w:hAnsi="Times New Roman" w:cs="Times New Roman"/>
          <w:b/>
        </w:rPr>
        <w:t>jún</w:t>
      </w:r>
      <w:r w:rsidR="00FB0AE0">
        <w:rPr>
          <w:rFonts w:ascii="Times New Roman" w:hAnsi="Times New Roman" w:cs="Times New Roman"/>
          <w:b/>
        </w:rPr>
        <w:t>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225A0F">
        <w:rPr>
          <w:rFonts w:ascii="Times New Roman" w:hAnsi="Times New Roman" w:cs="Times New Roman"/>
          <w:b/>
        </w:rPr>
        <w:t>9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976A08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F371D2" w:rsidP="00D96FF2">
      <w:pPr>
        <w:spacing w:line="360" w:lineRule="auto"/>
        <w:jc w:val="both"/>
        <w:rPr>
          <w:rFonts w:ascii="Times New Roman" w:hAnsi="Times New Roman" w:cs="Times New Roman"/>
        </w:rPr>
      </w:pPr>
      <w:r w:rsidRPr="00443C4E" w:rsidR="0047287F">
        <w:rPr>
          <w:rFonts w:ascii="Times New Roman" w:hAnsi="Times New Roman" w:cs="Times New Roman"/>
        </w:rPr>
        <w:t xml:space="preserve">     </w:t>
        <w:tab/>
      </w:r>
      <w:r w:rsidRPr="0008163C" w:rsidR="00FA7E8F">
        <w:rPr>
          <w:rFonts w:ascii="Times New Roman" w:hAnsi="Times New Roman" w:cs="Times New Roman"/>
          <w:b/>
        </w:rPr>
        <w:t>mení a dopĺň</w:t>
      </w:r>
      <w:r w:rsidRPr="0008163C" w:rsidR="00FA7E8F">
        <w:rPr>
          <w:rFonts w:ascii="Times New Roman" w:hAnsi="Times New Roman" w:cs="Times New Roman"/>
          <w:b/>
        </w:rPr>
        <w:t>a uznesenie</w:t>
      </w:r>
      <w:r w:rsidR="00FA7E8F">
        <w:rPr>
          <w:rFonts w:ascii="Times New Roman" w:hAnsi="Times New Roman" w:cs="Times New Roman"/>
        </w:rPr>
        <w:t xml:space="preserve"> </w:t>
      </w:r>
      <w:r w:rsidRPr="00A05379" w:rsidR="00FA7E8F">
        <w:rPr>
          <w:rFonts w:ascii="Times New Roman" w:hAnsi="Times New Roman" w:cs="Times New Roman"/>
          <w:b/>
        </w:rPr>
        <w:t>č. 651 z 9. júna 2009</w:t>
      </w:r>
      <w:r w:rsidR="00FA7E8F">
        <w:rPr>
          <w:rFonts w:ascii="Times New Roman" w:hAnsi="Times New Roman" w:cs="Times New Roman"/>
        </w:rPr>
        <w:t xml:space="preserve"> k</w:t>
      </w:r>
      <w:r w:rsidRPr="00443C4E" w:rsidR="009317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F371D2">
        <w:rPr>
          <w:rFonts w:ascii="Times New Roman" w:hAnsi="Times New Roman" w:cs="Times New Roman"/>
        </w:rPr>
        <w:t>ládn</w:t>
      </w:r>
      <w:r w:rsidR="00FA7E8F">
        <w:rPr>
          <w:rFonts w:ascii="Times New Roman" w:hAnsi="Times New Roman" w:cs="Times New Roman"/>
        </w:rPr>
        <w:t>emu</w:t>
      </w:r>
      <w:r w:rsidRPr="00F371D2">
        <w:rPr>
          <w:rFonts w:ascii="Times New Roman" w:hAnsi="Times New Roman" w:cs="Times New Roman"/>
        </w:rPr>
        <w:t xml:space="preserve"> návrh</w:t>
      </w:r>
      <w:r w:rsidR="00FA7E8F">
        <w:rPr>
          <w:rFonts w:ascii="Times New Roman" w:hAnsi="Times New Roman" w:cs="Times New Roman"/>
        </w:rPr>
        <w:t>u</w:t>
      </w:r>
      <w:r w:rsidRPr="00F371D2">
        <w:rPr>
          <w:rFonts w:ascii="Times New Roman" w:hAnsi="Times New Roman" w:cs="Times New Roman"/>
        </w:rPr>
        <w:t xml:space="preserve"> zákona, ktorým sa mení a dopĺňa </w:t>
      </w:r>
      <w:r w:rsidRPr="00F371D2">
        <w:rPr>
          <w:rFonts w:ascii="Times New Roman" w:hAnsi="Times New Roman" w:cs="Times New Roman"/>
          <w:b/>
        </w:rPr>
        <w:t xml:space="preserve">zákon Slovenskej národnej rady č. 323/1992 Zb. o notároch a notárskej činnosti (Notársky poriadok) </w:t>
      </w:r>
      <w:r w:rsidRPr="00F371D2">
        <w:rPr>
          <w:rFonts w:ascii="Times New Roman" w:hAnsi="Times New Roman" w:cs="Times New Roman"/>
        </w:rPr>
        <w:t xml:space="preserve">v znení neskorších predpisov a o zmene a doplnení niektorých zákonov (tlač 1013) </w:t>
      </w:r>
      <w:r w:rsidR="00FA7E8F">
        <w:rPr>
          <w:rFonts w:ascii="Times New Roman" w:hAnsi="Times New Roman" w:cs="Times New Roman"/>
        </w:rPr>
        <w:t>takto:</w:t>
      </w:r>
    </w:p>
    <w:p w:rsidR="00D96FF2" w:rsidP="00D96FF2">
      <w:pPr>
        <w:spacing w:line="360" w:lineRule="auto"/>
        <w:jc w:val="both"/>
        <w:rPr>
          <w:rFonts w:ascii="Times New Roman" w:hAnsi="Times New Roman" w:cs="Times New Roman"/>
        </w:rPr>
      </w:pPr>
    </w:p>
    <w:p w:rsidR="00FA7E8F" w:rsidRPr="00D96FF2" w:rsidP="00D96FF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96FF2" w:rsidR="00D96FF2">
        <w:rPr>
          <w:rFonts w:ascii="Times New Roman" w:hAnsi="Times New Roman" w:cs="Times New Roman"/>
          <w:b/>
        </w:rPr>
        <w:t>K čl. III</w:t>
      </w:r>
    </w:p>
    <w:p w:rsidR="00FA7E8F" w:rsidP="00D96F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 5. bod sa vkladá nový 6. bod, ktorý znie</w:t>
      </w:r>
      <w:r w:rsidR="0088585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FA7E8F" w:rsidP="00D96FF2">
      <w:pPr>
        <w:spacing w:line="360" w:lineRule="auto"/>
        <w:jc w:val="both"/>
        <w:rPr>
          <w:rFonts w:ascii="Times New Roman" w:hAnsi="Times New Roman" w:cs="Times New Roman"/>
        </w:rPr>
      </w:pPr>
      <w:r w:rsidRPr="0088585B" w:rsidR="00D96FF2">
        <w:rPr>
          <w:rFonts w:ascii="Times New Roman" w:hAnsi="Times New Roman" w:cs="Times New Roman"/>
        </w:rPr>
        <w:t xml:space="preserve"> </w:t>
      </w:r>
      <w:r w:rsidRPr="0088585B" w:rsidR="0088585B">
        <w:rPr>
          <w:rFonts w:ascii="Times New Roman" w:hAnsi="Times New Roman" w:cs="Times New Roman"/>
        </w:rPr>
        <w:t xml:space="preserve">„6. </w:t>
      </w:r>
      <w:r>
        <w:rPr>
          <w:rFonts w:ascii="Times New Roman" w:hAnsi="Times New Roman" w:cs="Times New Roman"/>
        </w:rPr>
        <w:t xml:space="preserve">V 16. bode v § 31 odsek 7 znie: </w:t>
      </w:r>
    </w:p>
    <w:p w:rsidR="00FA7E8F" w:rsidP="00D96F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„(7) Rovnopis rozhodnutia o povolení vkladu správa katastra zašle účastníkom konania do 15 dní odo dňa rozhodnutia.“.</w:t>
      </w:r>
    </w:p>
    <w:p w:rsidR="00D96FF2" w:rsidP="00FA7E8F">
      <w:pPr>
        <w:spacing w:line="360" w:lineRule="auto"/>
        <w:jc w:val="both"/>
        <w:rPr>
          <w:rFonts w:ascii="Times New Roman" w:hAnsi="Times New Roman" w:cs="Times New Roman"/>
        </w:rPr>
      </w:pPr>
    </w:p>
    <w:p w:rsidR="00D96FF2" w:rsidP="00FA7E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Nasledujúce body sa prečíslujú. </w:t>
      </w:r>
    </w:p>
    <w:p w:rsidR="00FA7E8F" w:rsidP="00FA7E8F">
      <w:pPr>
        <w:autoSpaceDE/>
        <w:autoSpaceDN/>
        <w:ind w:left="2880"/>
        <w:jc w:val="both"/>
        <w:rPr>
          <w:rFonts w:ascii="Times New Roman" w:hAnsi="Times New Roman" w:cs="Times New Roman"/>
          <w:bCs/>
        </w:rPr>
      </w:pPr>
      <w:r w:rsidRPr="00042AF7">
        <w:rPr>
          <w:rFonts w:ascii="Times New Roman" w:hAnsi="Times New Roman" w:cs="Times New Roman"/>
        </w:rPr>
        <w:t xml:space="preserve">V novele katastrálneho zákona (čl. III 16. bod § 31 ods. 7) absentuje lehota, do ktorej je potrebné </w:t>
      </w:r>
      <w:r>
        <w:rPr>
          <w:rFonts w:ascii="Times New Roman" w:hAnsi="Times New Roman" w:cs="Times New Roman"/>
        </w:rPr>
        <w:t>zaslať rovnopis</w:t>
      </w:r>
      <w:r w:rsidRPr="00042AF7">
        <w:rPr>
          <w:rFonts w:ascii="Times New Roman" w:hAnsi="Times New Roman" w:cs="Times New Roman"/>
        </w:rPr>
        <w:t xml:space="preserve"> rozhodnutia o povolení vkladu účastníkom konania. Oneskorené doručenie môže spôsobovať problémy v súvislosti s povinnosťou osôb nahlásiť do 30 dní správcovi dane skutočnosti rozhodujúce pre vznik alebo zánik daňovej povinnosti k dani z nehnuteľností podľa zákona č. 582/2004 Z. z. o miestnych daniach </w:t>
      </w:r>
      <w:r w:rsidRPr="00042AF7">
        <w:rPr>
          <w:rFonts w:ascii="Times New Roman" w:hAnsi="Times New Roman" w:cs="Times New Roman"/>
          <w:bCs/>
        </w:rPr>
        <w:t xml:space="preserve"> a miestnom poplatku za komunálne odpady a drobné stavebné odpady</w:t>
      </w:r>
      <w:r>
        <w:rPr>
          <w:rFonts w:ascii="Times New Roman" w:hAnsi="Times New Roman" w:cs="Times New Roman"/>
          <w:bCs/>
        </w:rPr>
        <w:t xml:space="preserve"> v znení neskorších </w:t>
      </w:r>
      <w:r>
        <w:rPr>
          <w:rFonts w:ascii="Times New Roman" w:hAnsi="Times New Roman" w:cs="Times New Roman"/>
          <w:bCs/>
        </w:rPr>
        <w:t>predpisov.</w:t>
      </w:r>
      <w:r w:rsidR="0088585B">
        <w:rPr>
          <w:rFonts w:ascii="Times New Roman" w:hAnsi="Times New Roman" w:cs="Times New Roman"/>
          <w:bCs/>
        </w:rPr>
        <w:t>“.</w:t>
      </w:r>
    </w:p>
    <w:p w:rsidR="00FA7E8F" w:rsidP="00FA7E8F">
      <w:pPr>
        <w:rPr>
          <w:rFonts w:ascii="Times New Roman" w:hAnsi="Times New Roman" w:cs="Times New Roman"/>
        </w:rPr>
      </w:pPr>
    </w:p>
    <w:p w:rsidR="00F65B27" w:rsidP="00FA7E8F">
      <w:pPr>
        <w:rPr>
          <w:rFonts w:ascii="Times New Roman" w:hAnsi="Times New Roman" w:cs="Times New Roman"/>
        </w:rPr>
      </w:pPr>
    </w:p>
    <w:p w:rsidR="00A05379" w:rsidP="00A053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 5. bod sa vkladá nový 6. bod, ktorý znie:</w:t>
      </w:r>
    </w:p>
    <w:p w:rsidR="00A05379" w:rsidP="00A053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„6. 24. bod znie:</w:t>
      </w:r>
    </w:p>
    <w:p w:rsidR="00A05379" w:rsidP="00A053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„24. § 37 znie:</w:t>
      </w:r>
    </w:p>
    <w:p w:rsidR="00A05379" w:rsidP="00A05379">
      <w:pPr>
        <w:spacing w:line="360" w:lineRule="auto"/>
        <w:jc w:val="both"/>
        <w:rPr>
          <w:rFonts w:ascii="Times New Roman" w:hAnsi="Times New Roman" w:cs="Times New Roman"/>
        </w:rPr>
      </w:pPr>
    </w:p>
    <w:p w:rsidR="00A05379" w:rsidP="00A053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>„§ 37</w:t>
      </w:r>
    </w:p>
    <w:p w:rsidR="00A05379" w:rsidP="00A05379">
      <w:pPr>
        <w:spacing w:line="360" w:lineRule="auto"/>
        <w:jc w:val="both"/>
        <w:rPr>
          <w:rFonts w:ascii="Times New Roman" w:hAnsi="Times New Roman" w:cs="Times New Roman"/>
        </w:rPr>
      </w:pPr>
    </w:p>
    <w:p w:rsidR="00A05379" w:rsidP="00A053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Správa katastra oznámi tým osobám, ktorých právo k nehnuteľnosti bolo zápisom dotknuté, že vykonala zápis do katastra záznamom, a to do 15 dní od</w:t>
      </w:r>
      <w:r w:rsidR="002D1AE1">
        <w:rPr>
          <w:rFonts w:ascii="Times New Roman" w:hAnsi="Times New Roman" w:cs="Times New Roman"/>
        </w:rPr>
        <w:t>o dňa zápisu práva do </w:t>
      </w:r>
      <w:r>
        <w:rPr>
          <w:rFonts w:ascii="Times New Roman" w:hAnsi="Times New Roman" w:cs="Times New Roman"/>
        </w:rPr>
        <w:t xml:space="preserve">katastra.“. </w:t>
      </w:r>
    </w:p>
    <w:p w:rsidR="00A05379" w:rsidP="00FA7E8F">
      <w:pPr>
        <w:rPr>
          <w:rFonts w:ascii="Times New Roman" w:hAnsi="Times New Roman" w:cs="Times New Roman"/>
        </w:rPr>
      </w:pPr>
    </w:p>
    <w:p w:rsidR="00A05379" w:rsidP="00A053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Nasledujúce body sa prečíslujú. </w:t>
      </w:r>
    </w:p>
    <w:p w:rsidR="00A05379" w:rsidP="00A05379">
      <w:pPr>
        <w:ind w:left="2880" w:hanging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Navrhuje sa zosúladiť oznamovanie zápisu do katastra nehnuteľnosti vkladom s oznamovaním zápisu do katastra nehnuteľností záznamom. V prípade vkladu je povinnosť správy katastra zaslať do 15 dní rozhodnutie o povolení vkladu práva a v prípade zápisu záznamom sa navrhuje povinnosť zaslať oznámenie o zázname rovnako do 15 dní. Vypustiť formu oznámenia listom vlastníctva sa navrhuje aj z dôvodu, že správy katastra budú vydávať listy vlastníctva už len ako verejné listiny použiteľné na právne úkony.“ </w:t>
      </w:r>
    </w:p>
    <w:p w:rsidR="00A05379" w:rsidP="00FA7E8F">
      <w:pPr>
        <w:rPr>
          <w:rFonts w:ascii="Times New Roman" w:hAnsi="Times New Roman" w:cs="Times New Roman"/>
        </w:rPr>
      </w:pPr>
    </w:p>
    <w:p w:rsidR="00A05379" w:rsidP="00FA7E8F">
      <w:pPr>
        <w:rPr>
          <w:rFonts w:ascii="Times New Roman" w:hAnsi="Times New Roman" w:cs="Times New Roman"/>
        </w:rPr>
      </w:pPr>
    </w:p>
    <w:p w:rsidR="00FA7E8F" w:rsidP="00D96FF2">
      <w:pPr>
        <w:spacing w:line="360" w:lineRule="auto"/>
        <w:jc w:val="both"/>
        <w:rPr>
          <w:rFonts w:ascii="Times New Roman" w:hAnsi="Times New Roman" w:cs="Times New Roman"/>
        </w:rPr>
      </w:pPr>
      <w:r w:rsidR="00A0537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Za 5. bod sa vkladá nový 6. bod, ktorý znie:</w:t>
      </w:r>
    </w:p>
    <w:p w:rsidR="00FA7E8F" w:rsidP="00D96FF2">
      <w:pPr>
        <w:spacing w:line="360" w:lineRule="auto"/>
        <w:jc w:val="both"/>
        <w:rPr>
          <w:rFonts w:ascii="Times New Roman" w:hAnsi="Times New Roman" w:cs="Times New Roman"/>
        </w:rPr>
      </w:pPr>
      <w:r w:rsidR="00D96FF2">
        <w:rPr>
          <w:rFonts w:ascii="Times New Roman" w:hAnsi="Times New Roman" w:cs="Times New Roman"/>
        </w:rPr>
        <w:t xml:space="preserve"> </w:t>
      </w:r>
      <w:r w:rsidR="0088585B">
        <w:rPr>
          <w:rFonts w:ascii="Times New Roman" w:hAnsi="Times New Roman" w:cs="Times New Roman"/>
        </w:rPr>
        <w:t>„</w:t>
      </w:r>
      <w:r w:rsidR="00D96FF2">
        <w:rPr>
          <w:rFonts w:ascii="Times New Roman" w:hAnsi="Times New Roman" w:cs="Times New Roman"/>
        </w:rPr>
        <w:t>6</w:t>
      </w:r>
      <w:r w:rsidR="0088585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V 36. bode v § 64 ods. 1 sa na konci pripája táto veta „Počas tejto doby lehoty na zápis práv k nehnuteľnostiam neplynú.“. </w:t>
      </w:r>
    </w:p>
    <w:p w:rsidR="00D96FF2" w:rsidP="00D96FF2">
      <w:pPr>
        <w:spacing w:line="360" w:lineRule="auto"/>
        <w:jc w:val="both"/>
        <w:rPr>
          <w:rFonts w:ascii="Times New Roman" w:hAnsi="Times New Roman" w:cs="Times New Roman"/>
        </w:rPr>
      </w:pPr>
    </w:p>
    <w:p w:rsidR="00D96FF2" w:rsidP="00D96F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Nasledujúce body sa prečíslujú. </w:t>
      </w:r>
    </w:p>
    <w:p w:rsidR="00FA7E8F" w:rsidP="00FA7E8F">
      <w:pPr>
        <w:autoSpaceDE/>
        <w:autoSpaceDN/>
        <w:ind w:left="28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Navrhuje sa odstrániť rozpor v povinnosti správy katastra nevykonávať 90 dní pred vyhlásením platnosti obnoveného katastrálneho operátu zápisy vlastníckych práv a iných práv k pozemkom do katastra (čl. III 36. bod § 64 ods. 1 a 4) s povinnosťou rozhodnúť o návrhu na vklad do 30 dní, 15 dní pri žiadosti o urýchlené konanie (§ 32 ods. 1 a 3 katastrálneho zákona) alebo 20 dní, ak bola zmluva o prevode nehnuteľnosti vytvorená formou notárskej zápisnice alebo bola autorizovaná advokátom (čl. II</w:t>
      </w:r>
      <w:r>
        <w:rPr>
          <w:rFonts w:ascii="Times New Roman" w:hAnsi="Times New Roman" w:cs="Times New Roman"/>
          <w:bCs/>
        </w:rPr>
        <w:t>I 19. bod § 32 ods. 2).</w:t>
      </w:r>
      <w:r w:rsidR="0088585B">
        <w:rPr>
          <w:rFonts w:ascii="Times New Roman" w:hAnsi="Times New Roman" w:cs="Times New Roman"/>
          <w:bCs/>
        </w:rPr>
        <w:t>“.</w:t>
      </w:r>
    </w:p>
    <w:p w:rsidR="00FA7E8F" w:rsidP="00FA7E8F">
      <w:pPr>
        <w:spacing w:line="360" w:lineRule="auto"/>
        <w:jc w:val="both"/>
        <w:rPr>
          <w:rFonts w:ascii="Times New Roman" w:hAnsi="Times New Roman" w:cs="Times New Roman"/>
        </w:rPr>
      </w:pPr>
    </w:p>
    <w:p w:rsidR="00FA7E8F" w:rsidP="00FA7E8F">
      <w:pPr>
        <w:spacing w:line="360" w:lineRule="auto"/>
        <w:jc w:val="both"/>
        <w:rPr>
          <w:rFonts w:ascii="Times New Roman" w:hAnsi="Times New Roman" w:cs="Times New Roman"/>
        </w:rPr>
      </w:pPr>
      <w:r w:rsidR="00A0537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Za 6. bod sa vkladá nový 7. bod, ktorý znie:</w:t>
      </w:r>
    </w:p>
    <w:p w:rsidR="00FA7E8F" w:rsidP="00FA7E8F">
      <w:pPr>
        <w:spacing w:line="360" w:lineRule="auto"/>
        <w:jc w:val="both"/>
        <w:rPr>
          <w:rFonts w:ascii="Times New Roman" w:hAnsi="Times New Roman" w:cs="Times New Roman"/>
        </w:rPr>
      </w:pPr>
      <w:r w:rsidR="0088585B">
        <w:rPr>
          <w:rFonts w:ascii="Times New Roman" w:hAnsi="Times New Roman" w:cs="Times New Roman"/>
        </w:rPr>
        <w:t xml:space="preserve">„7. </w:t>
      </w:r>
      <w:r>
        <w:rPr>
          <w:rFonts w:ascii="Times New Roman" w:hAnsi="Times New Roman" w:cs="Times New Roman"/>
        </w:rPr>
        <w:t>V 45. bode v §  79i sa slovo „Na“  nahrádza slovami „ Konanie o návrhu na vklad na základe“.</w:t>
      </w:r>
    </w:p>
    <w:p w:rsidR="00FA7E8F" w:rsidP="00FA7E8F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Spresňuje sa formulácia prechodného ustanovenia</w:t>
      </w:r>
      <w:r w:rsidR="005F4D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F4DF9" w:rsidP="00FA7E8F">
      <w:pPr>
        <w:ind w:left="2880"/>
        <w:rPr>
          <w:rFonts w:ascii="Times New Roman" w:hAnsi="Times New Roman" w:cs="Times New Roman"/>
        </w:rPr>
      </w:pPr>
    </w:p>
    <w:p w:rsidR="005F4DF9" w:rsidP="00FA7E8F">
      <w:pPr>
        <w:ind w:left="2880"/>
        <w:rPr>
          <w:rFonts w:ascii="Times New Roman" w:hAnsi="Times New Roman" w:cs="Times New Roman"/>
        </w:rPr>
      </w:pPr>
    </w:p>
    <w:p w:rsidR="00A05379" w:rsidP="00FA7E8F">
      <w:pPr>
        <w:ind w:left="2880"/>
        <w:rPr>
          <w:rFonts w:ascii="Times New Roman" w:hAnsi="Times New Roman" w:cs="Times New Roman"/>
        </w:rPr>
      </w:pPr>
    </w:p>
    <w:p w:rsidR="00A05379" w:rsidP="00FA7E8F">
      <w:pPr>
        <w:ind w:left="2880"/>
        <w:rPr>
          <w:rFonts w:ascii="Times New Roman" w:hAnsi="Times New Roman" w:cs="Times New Roman"/>
        </w:rPr>
      </w:pPr>
    </w:p>
    <w:p w:rsidR="00D96FF2" w:rsidRPr="00D96FF2" w:rsidP="00FA7E8F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IV</w:t>
      </w:r>
    </w:p>
    <w:p w:rsidR="00861178" w:rsidP="00FA7E8F">
      <w:pPr>
        <w:spacing w:line="360" w:lineRule="auto"/>
        <w:rPr>
          <w:rFonts w:ascii="Times New Roman" w:hAnsi="Times New Roman" w:cs="Times New Roman"/>
        </w:rPr>
      </w:pPr>
      <w:r w:rsidR="00A0537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7. bod znie: </w:t>
      </w:r>
    </w:p>
    <w:p w:rsidR="00FA7E8F" w:rsidP="00FA7E8F">
      <w:pPr>
        <w:spacing w:line="360" w:lineRule="auto"/>
        <w:rPr>
          <w:rFonts w:ascii="Times New Roman" w:hAnsi="Times New Roman" w:cs="Times New Roman"/>
        </w:rPr>
      </w:pPr>
      <w:r w:rsidR="0088585B">
        <w:rPr>
          <w:rFonts w:ascii="Times New Roman" w:hAnsi="Times New Roman" w:cs="Times New Roman"/>
          <w:b/>
        </w:rPr>
        <w:t xml:space="preserve">„7. </w:t>
      </w:r>
      <w:r w:rsidR="00D96FF2">
        <w:rPr>
          <w:rFonts w:ascii="Times New Roman" w:hAnsi="Times New Roman" w:cs="Times New Roman"/>
          <w:b/>
        </w:rPr>
        <w:t xml:space="preserve"> </w:t>
      </w:r>
      <w:r w:rsidR="00861178">
        <w:rPr>
          <w:rFonts w:ascii="Times New Roman" w:hAnsi="Times New Roman" w:cs="Times New Roman"/>
        </w:rPr>
        <w:t>3. b</w:t>
      </w:r>
      <w:r>
        <w:rPr>
          <w:rFonts w:ascii="Times New Roman" w:hAnsi="Times New Roman" w:cs="Times New Roman"/>
        </w:rPr>
        <w:t xml:space="preserve">od </w:t>
      </w:r>
      <w:r w:rsidR="0086117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nie:</w:t>
      </w:r>
    </w:p>
    <w:p w:rsidR="00FA7E8F" w:rsidP="00FA7E8F">
      <w:pPr>
        <w:spacing w:line="360" w:lineRule="auto"/>
        <w:rPr>
          <w:rFonts w:ascii="Times New Roman" w:hAnsi="Times New Roman" w:cs="Times New Roman"/>
        </w:rPr>
      </w:pPr>
      <w:r w:rsidR="00861178">
        <w:rPr>
          <w:rFonts w:ascii="Times New Roman" w:hAnsi="Times New Roman" w:cs="Times New Roman"/>
        </w:rPr>
        <w:tab/>
        <w:t xml:space="preserve">„3. </w:t>
      </w:r>
      <w:r>
        <w:rPr>
          <w:rFonts w:ascii="Times New Roman" w:hAnsi="Times New Roman" w:cs="Times New Roman"/>
        </w:rPr>
        <w:t>Položka 11</w:t>
      </w:r>
    </w:p>
    <w:p w:rsidR="00FA7E8F" w:rsidP="00FA7E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 Návrh    na    začatie    konania     o    povolení    vkladu    práva</w:t>
      </w:r>
    </w:p>
    <w:p w:rsidR="00FA7E8F" w:rsidP="00FA7E8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   nehnuteľnosti   do   katastra   nehnuteľností                  </w:t>
      </w:r>
      <w:r w:rsidR="00861178">
        <w:rPr>
          <w:rFonts w:ascii="Times New Roman" w:hAnsi="Times New Roman" w:cs="Times New Roman"/>
        </w:rPr>
        <w:t xml:space="preserve">    </w:t>
      </w:r>
      <w:r w:rsidR="00E26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66   eur</w:t>
      </w:r>
    </w:p>
    <w:p w:rsidR="00FA7E8F" w:rsidP="00FA7E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 Návrh    na    začatie    konania     o    povolení    vkladu   </w:t>
      </w:r>
      <w:r w:rsidR="00861178">
        <w:rPr>
          <w:rFonts w:ascii="Times New Roman" w:hAnsi="Times New Roman" w:cs="Times New Roman"/>
        </w:rPr>
        <w:t xml:space="preserve"> práva k   nehnuteľnosti   do  </w:t>
      </w:r>
      <w:r>
        <w:rPr>
          <w:rFonts w:ascii="Times New Roman" w:hAnsi="Times New Roman" w:cs="Times New Roman"/>
        </w:rPr>
        <w:t xml:space="preserve">katastra   nehnuteľností  podaný elektronicky                     33 eur                       </w:t>
      </w:r>
    </w:p>
    <w:p w:rsidR="00FA7E8F" w:rsidP="00FA7E8F">
      <w:pPr>
        <w:spacing w:line="360" w:lineRule="auto"/>
        <w:rPr>
          <w:rFonts w:ascii="Times New Roman" w:hAnsi="Times New Roman" w:cs="Times New Roman"/>
        </w:rPr>
      </w:pPr>
    </w:p>
    <w:p w:rsidR="00FA7E8F" w:rsidP="00FA7E8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611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Oslobodenie</w:t>
      </w:r>
    </w:p>
    <w:p w:rsidR="00FA7E8F" w:rsidP="00FA7E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Od   poplatku    podľa   tejto   položky    sú   oslobodené   obce  a   vyššie    územné    celky,    ak    návrh    na    začatie   konania o   povolení    vkladu    práva    k    nehnuteľnosti    do   katastra  nehnuteľností    podávajú    v     súvislosti    s    usporiadaním vlastníckych    práv    k    pozemným    komunikáciám    a   školám, ktoré     prešli    do     ich    pôsobnosti     podľa    osobitných predpisov. </w:t>
      </w:r>
    </w:p>
    <w:p w:rsidR="00FA7E8F" w:rsidP="00FA7E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Od   poplatku   podľa   tejto   položky   sú   oslobodení   aj  Slovenský   pozemkový    fond    a   správca   lesných   pozemkov  vo   vlastníctve   štátu,    ak    ide    o    úkony    spojené   s  konaním   o   pozemkových  úpravách.</w:t>
      </w:r>
    </w:p>
    <w:p w:rsidR="00FA7E8F" w:rsidP="00FA7E8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</w:t>
      </w:r>
    </w:p>
    <w:p w:rsidR="00FA7E8F" w:rsidP="00FA7E8F">
      <w:pPr>
        <w:spacing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Splnomocnenie</w:t>
      </w:r>
    </w:p>
    <w:p w:rsidR="00FA7E8F" w:rsidP="00FA7E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l.  Správny   orgán    vyberie   poplatok   podľa    tejto   položky  vo    výške    265,50   eura,    ak    účastník    konania   pri   doručení  návrhu     na    vklad     do    katastra     nehnuteľností    žiada rozhodnúť   o    vklade   urýchlene   do    15   dní.   </w:t>
      </w:r>
    </w:p>
    <w:p w:rsidR="00FA7E8F" w:rsidP="00FA7E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Správny   orgán    vyberie   poplatok   podľa    tejto   položky  vo    výške    130   euro,    ak    účastník    konania   podal   návrh     na    vklad     do    katastra     elektronicky.   </w:t>
      </w:r>
    </w:p>
    <w:p w:rsidR="00FA7E8F" w:rsidP="00FA7E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   sa   konanie prerušilo,     lehota     prestáva     plynúť     dňom     vydania rozhodnutia   o  prerušení    konania.   Príplatok   za   urýchlené rozhodnutie   je   splatný   v    deň   doručenia   návrhu   na   vklad. Ak    sa    konanie    zastavilo    alebo    návrh    na    vklad    bol zamietnutý,    poplatok    sa    nevracia.    Ak    správny    orgán v   skrátenom    termíne   o    vklade   práva    k   nehnuteľnosti   do katastra    nehnuteľností   nerozhodne,    vráti   rozdiel   medzi poplatkom    zaplateným   podľa    splnomocnenia   za    urýchlené rozhodnutie   o   návrhu   na    vklad   a   poplatkom   určeným   podľa tejto   položky.</w:t>
      </w:r>
    </w:p>
    <w:p w:rsidR="00FA7E8F" w:rsidP="00FA7E8F">
      <w:pPr>
        <w:spacing w:line="360" w:lineRule="auto"/>
        <w:jc w:val="both"/>
        <w:rPr>
          <w:rFonts w:ascii="Times New Roman" w:hAnsi="Times New Roman" w:cs="Times New Roman"/>
        </w:rPr>
      </w:pPr>
    </w:p>
    <w:p w:rsidR="00A05379" w:rsidP="00FA7E8F">
      <w:pPr>
        <w:spacing w:line="360" w:lineRule="auto"/>
        <w:jc w:val="both"/>
        <w:rPr>
          <w:rFonts w:ascii="Times New Roman" w:hAnsi="Times New Roman" w:cs="Times New Roman"/>
        </w:rPr>
      </w:pPr>
    </w:p>
    <w:p w:rsidR="00FA7E8F" w:rsidRPr="00F35439" w:rsidP="00FA7E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F35439">
        <w:rPr>
          <w:rFonts w:ascii="Times New Roman" w:hAnsi="Times New Roman" w:cs="Times New Roman"/>
        </w:rPr>
        <w:t xml:space="preserve">Správny orgán vyberie poplatok podľa tejto položky </w:t>
      </w:r>
      <w:r>
        <w:rPr>
          <w:rFonts w:ascii="Times New Roman" w:hAnsi="Times New Roman" w:cs="Times New Roman"/>
        </w:rPr>
        <w:t>znížený o 1</w:t>
      </w:r>
      <w:r w:rsidR="00017287">
        <w:rPr>
          <w:rFonts w:ascii="Times New Roman" w:hAnsi="Times New Roman" w:cs="Times New Roman"/>
        </w:rPr>
        <w:t>5</w:t>
      </w:r>
      <w:r w:rsidRPr="00F35439">
        <w:rPr>
          <w:rFonts w:ascii="Times New Roman" w:hAnsi="Times New Roman" w:cs="Times New Roman"/>
        </w:rPr>
        <w:t xml:space="preserve"> eur, ak účastník konania o vklade práva podal oznámenie  podľa § 30 ods. 3 zákona Národnej rady Slovenskej republiky č. 162/1995 Z. z. o katastri nehnuteľností a o záp</w:t>
      </w:r>
      <w:r w:rsidR="004D4F8B">
        <w:rPr>
          <w:rFonts w:ascii="Times New Roman" w:hAnsi="Times New Roman" w:cs="Times New Roman"/>
        </w:rPr>
        <w:t>ise vlastníckych a iných práv k </w:t>
      </w:r>
      <w:r w:rsidRPr="00F35439">
        <w:rPr>
          <w:rFonts w:ascii="Times New Roman" w:hAnsi="Times New Roman" w:cs="Times New Roman"/>
        </w:rPr>
        <w:t xml:space="preserve">nehnuteľnostiam (katastrálny zákon) znení neskorších predpisov.   </w:t>
      </w:r>
    </w:p>
    <w:p w:rsidR="00FA7E8F" w:rsidP="00FA7E8F">
      <w:pPr>
        <w:spacing w:line="360" w:lineRule="auto"/>
        <w:rPr>
          <w:rFonts w:ascii="Times New Roman" w:hAnsi="Times New Roman" w:cs="Times New Roman"/>
        </w:rPr>
      </w:pPr>
    </w:p>
    <w:p w:rsidR="00FA7E8F" w:rsidP="00FA7E8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Poznámka</w:t>
      </w:r>
    </w:p>
    <w:p w:rsidR="00FA7E8F" w:rsidP="00FA7E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Ak    sú     predmetom    návrhu    na     vklad    do    katastra nehnuteľností   právne   vzťahy    z   viacerých   druhov   právnych úkonov,    poplatok    sa    vyberie     za    každý    právny    úkon  osobitne   podľa   tejto   položky.“.</w:t>
      </w:r>
    </w:p>
    <w:p w:rsidR="00FA7E8F" w:rsidP="00861178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nové znenie položky 11 z dôvodu zavedenia elektronického podania návrhu na vklad práva do katastra nehnuteľností ako aj zvýhodnenie toho účastníka konania, ktorý využije nový inštitút  oznámenia o zamýšľanom vklade práva do katastra  nehnuteľností</w:t>
      </w:r>
      <w:r w:rsidR="000D57B8">
        <w:rPr>
          <w:rFonts w:ascii="Times New Roman" w:hAnsi="Times New Roman" w:cs="Times New Roman"/>
        </w:rPr>
        <w:t>.“.</w:t>
      </w:r>
    </w:p>
    <w:p w:rsidR="00514AE2" w:rsidP="00514AE2">
      <w:pPr>
        <w:rPr>
          <w:rFonts w:ascii="Times New Roman" w:hAnsi="Times New Roman" w:cs="Times New Roman"/>
        </w:rPr>
      </w:pPr>
    </w:p>
    <w:p w:rsidR="00A05379" w:rsidP="00514AE2">
      <w:pPr>
        <w:rPr>
          <w:rFonts w:ascii="Times New Roman" w:hAnsi="Times New Roman" w:cs="Times New Roman"/>
        </w:rPr>
      </w:pPr>
    </w:p>
    <w:p w:rsidR="00A05379" w:rsidP="00514AE2">
      <w:pPr>
        <w:rPr>
          <w:rFonts w:ascii="Times New Roman" w:hAnsi="Times New Roman" w:cs="Times New Roman"/>
        </w:rPr>
      </w:pPr>
    </w:p>
    <w:p w:rsidR="00A05379" w:rsidP="00514AE2">
      <w:pPr>
        <w:rPr>
          <w:rFonts w:ascii="Times New Roman" w:hAnsi="Times New Roman" w:cs="Times New Roman"/>
        </w:rPr>
      </w:pPr>
    </w:p>
    <w:p w:rsidR="00D96FF2" w:rsidP="00514AE2">
      <w:pPr>
        <w:rPr>
          <w:rFonts w:ascii="Times New Roman" w:hAnsi="Times New Roman" w:cs="Times New Roman"/>
        </w:rPr>
      </w:pPr>
    </w:p>
    <w:p w:rsidR="001F57CD" w:rsidP="002B7C48">
      <w:pPr>
        <w:rPr>
          <w:rFonts w:ascii="Times New Roman" w:hAnsi="Times New Roman" w:cs="Times New Roman"/>
        </w:rPr>
      </w:pPr>
      <w:r w:rsidRPr="009027A0" w:rsidR="002B7C48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 w:rsidR="002B7C48">
        <w:rPr>
          <w:rFonts w:ascii="Times New Roman" w:hAnsi="Times New Roman" w:cs="Times New Roman"/>
        </w:rPr>
        <w:t xml:space="preserve">  </w:t>
      </w:r>
      <w:r w:rsidR="003C0CB8">
        <w:rPr>
          <w:rFonts w:ascii="Times New Roman" w:hAnsi="Times New Roman" w:cs="Times New Roman"/>
        </w:rPr>
        <w:t xml:space="preserve">   </w:t>
      </w:r>
      <w:r w:rsidR="00301509">
        <w:rPr>
          <w:rFonts w:ascii="Times New Roman" w:hAnsi="Times New Roman" w:cs="Times New Roman"/>
        </w:rPr>
        <w:t xml:space="preserve">  </w:t>
      </w:r>
      <w:r w:rsidR="000E28DF">
        <w:rPr>
          <w:rFonts w:ascii="Times New Roman" w:hAnsi="Times New Roman" w:cs="Times New Roman"/>
        </w:rPr>
        <w:t>Mojmír</w:t>
      </w:r>
      <w:r w:rsidR="002B7C48">
        <w:rPr>
          <w:rFonts w:ascii="Times New Roman" w:hAnsi="Times New Roman" w:cs="Times New Roman"/>
        </w:rPr>
        <w:t xml:space="preserve"> M</w:t>
      </w:r>
      <w:r w:rsidR="000E28DF">
        <w:rPr>
          <w:rFonts w:ascii="Times New Roman" w:hAnsi="Times New Roman" w:cs="Times New Roman"/>
        </w:rPr>
        <w:t>amojka</w:t>
      </w:r>
      <w:r w:rsidR="003C0CB8">
        <w:rPr>
          <w:rFonts w:ascii="Times New Roman" w:hAnsi="Times New Roman" w:cs="Times New Roman"/>
        </w:rPr>
        <w:t xml:space="preserve"> </w:t>
      </w:r>
    </w:p>
    <w:p w:rsidR="002B7C48" w:rsidP="002B7C48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      </w:t>
      </w:r>
      <w:r w:rsidR="00B51C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E28DF">
        <w:rPr>
          <w:rFonts w:ascii="Times New Roman" w:hAnsi="Times New Roman" w:cs="Times New Roman"/>
        </w:rPr>
        <w:t xml:space="preserve">    </w:t>
      </w:r>
      <w:r w:rsidR="00CB5B31">
        <w:rPr>
          <w:rFonts w:ascii="Times New Roman" w:hAnsi="Times New Roman" w:cs="Times New Roman"/>
        </w:rPr>
        <w:t xml:space="preserve">  </w:t>
      </w:r>
      <w:r w:rsidR="000E28DF">
        <w:rPr>
          <w:rFonts w:ascii="Times New Roman" w:hAnsi="Times New Roman" w:cs="Times New Roman"/>
        </w:rPr>
        <w:t xml:space="preserve"> </w:t>
      </w:r>
      <w:r w:rsidR="003044F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p</w:t>
      </w:r>
      <w:r w:rsidRPr="009027A0">
        <w:rPr>
          <w:rFonts w:ascii="Times New Roman" w:hAnsi="Times New Roman" w:cs="Times New Roman"/>
        </w:rPr>
        <w:t>redseda výboru</w:t>
      </w:r>
    </w:p>
    <w:p w:rsidR="000E28DF" w:rsidP="002B7C48">
      <w:pPr>
        <w:rPr>
          <w:rFonts w:ascii="Times New Roman" w:hAnsi="Times New Roman" w:cs="Times New Roman"/>
        </w:rPr>
      </w:pPr>
    </w:p>
    <w:p w:rsidR="002B7C48" w:rsidP="002B7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B7C48" w:rsidP="002B7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B51C84" w:rsidP="00B51C84">
      <w:pPr>
        <w:rPr>
          <w:rFonts w:ascii="Times New Roman" w:hAnsi="Times New Roman" w:cs="Times New Roman"/>
        </w:rPr>
      </w:pPr>
      <w:r w:rsidR="002B7C48">
        <w:rPr>
          <w:rFonts w:ascii="Times New Roman" w:hAnsi="Times New Roman" w:cs="Times New Roman"/>
        </w:rPr>
        <w:t>Jana Laššáková</w:t>
      </w:r>
      <w:r>
        <w:rPr>
          <w:rFonts w:ascii="Times New Roman" w:hAnsi="Times New Roman" w:cs="Times New Roman"/>
        </w:rPr>
        <w:t xml:space="preserve"> </w:t>
      </w:r>
      <w:r w:rsidR="00CB5B31">
        <w:rPr>
          <w:rFonts w:ascii="Times New Roman" w:hAnsi="Times New Roman" w:cs="Times New Roman"/>
        </w:rPr>
        <w:t xml:space="preserve"> </w:t>
      </w:r>
    </w:p>
    <w:p w:rsidR="003044FF" w:rsidP="00B51C84">
      <w:pPr>
        <w:rPr>
          <w:rFonts w:ascii="Times New Roman" w:hAnsi="Times New Roman" w:cs="Times New Roman"/>
        </w:rPr>
      </w:pPr>
    </w:p>
    <w:p w:rsidR="003044FF" w:rsidP="00B51C84">
      <w:pPr>
        <w:rPr>
          <w:rFonts w:ascii="Times New Roman" w:hAnsi="Times New Roman" w:cs="Times New Roman"/>
        </w:rPr>
      </w:pPr>
    </w:p>
    <w:p w:rsidR="00B51C84" w:rsidP="00B51C84">
      <w:pPr>
        <w:rPr>
          <w:rFonts w:ascii="Times New Roman" w:hAnsi="Times New Roman" w:cs="Times New Roman"/>
        </w:rPr>
      </w:pPr>
    </w:p>
    <w:p w:rsidR="00624425" w:rsidP="00B51C84">
      <w:pPr>
        <w:rPr>
          <w:rFonts w:ascii="Times New Roman" w:hAnsi="Times New Roman" w:cs="Times New Roman"/>
        </w:rPr>
      </w:pPr>
    </w:p>
    <w:p w:rsidR="003C0CB8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0805B1" w:rsidP="00D96FF2">
      <w:pPr>
        <w:pStyle w:val="Heading2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F8B" w:rsidP="009C54A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D4F8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F8B" w:rsidP="009C54A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4D4F8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26F1"/>
    <w:multiLevelType w:val="hybridMultilevel"/>
    <w:tmpl w:val="CA4C6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512D"/>
    <w:multiLevelType w:val="hybridMultilevel"/>
    <w:tmpl w:val="D49E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D270E"/>
    <w:multiLevelType w:val="hybridMultilevel"/>
    <w:tmpl w:val="A360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558E0"/>
    <w:multiLevelType w:val="hybridMultilevel"/>
    <w:tmpl w:val="5F1A04C0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55468"/>
    <w:multiLevelType w:val="multilevel"/>
    <w:tmpl w:val="7B2CC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742F2C"/>
    <w:multiLevelType w:val="hybridMultilevel"/>
    <w:tmpl w:val="F12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426329"/>
    <w:multiLevelType w:val="multilevel"/>
    <w:tmpl w:val="45BED6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5A6D8E"/>
    <w:multiLevelType w:val="hybridMultilevel"/>
    <w:tmpl w:val="7E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0B7C61"/>
    <w:multiLevelType w:val="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16">
    <w:nsid w:val="3A3F3164"/>
    <w:multiLevelType w:val="multilevel"/>
    <w:tmpl w:val="BBEE50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95FF2"/>
    <w:multiLevelType w:val="hybridMultilevel"/>
    <w:tmpl w:val="0FEAD4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055CBC"/>
    <w:multiLevelType w:val="hybridMultilevel"/>
    <w:tmpl w:val="0C5465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046F1"/>
    <w:multiLevelType w:val="multilevel"/>
    <w:tmpl w:val="ECE49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3A163A"/>
    <w:multiLevelType w:val="multilevel"/>
    <w:tmpl w:val="76622138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E84204"/>
    <w:multiLevelType w:val="multilevel"/>
    <w:tmpl w:val="190436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C44D31"/>
    <w:multiLevelType w:val="multilevel"/>
    <w:tmpl w:val="2466C8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FB7332"/>
    <w:multiLevelType w:val="hybridMultilevel"/>
    <w:tmpl w:val="0DF60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394701"/>
    <w:multiLevelType w:val="multilevel"/>
    <w:tmpl w:val="4A806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5340A"/>
    <w:multiLevelType w:val="multilevel"/>
    <w:tmpl w:val="76622138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8A2121"/>
    <w:multiLevelType w:val="multilevel"/>
    <w:tmpl w:val="0F801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925169"/>
    <w:multiLevelType w:val="multilevel"/>
    <w:tmpl w:val="8286C31C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472388"/>
    <w:multiLevelType w:val="hybridMultilevel"/>
    <w:tmpl w:val="D5C4760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39506FF"/>
    <w:multiLevelType w:val="multilevel"/>
    <w:tmpl w:val="484C0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B817C70"/>
    <w:multiLevelType w:val="multilevel"/>
    <w:tmpl w:val="ECA87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C91295"/>
    <w:multiLevelType w:val="multilevel"/>
    <w:tmpl w:val="7C5C38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345F42"/>
    <w:multiLevelType w:val="multilevel"/>
    <w:tmpl w:val="AE663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0B1FCF"/>
    <w:multiLevelType w:val="multilevel"/>
    <w:tmpl w:val="AB5A4D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40"/>
  </w:num>
  <w:num w:numId="3">
    <w:abstractNumId w:val="12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30"/>
  </w:num>
  <w:num w:numId="8">
    <w:abstractNumId w:val="31"/>
  </w:num>
  <w:num w:numId="9">
    <w:abstractNumId w:val="5"/>
  </w:num>
  <w:num w:numId="10">
    <w:abstractNumId w:val="4"/>
  </w:num>
  <w:num w:numId="11">
    <w:abstractNumId w:val="10"/>
  </w:num>
  <w:num w:numId="12">
    <w:abstractNumId w:val="39"/>
  </w:num>
  <w:num w:numId="13">
    <w:abstractNumId w:val="25"/>
  </w:num>
  <w:num w:numId="14">
    <w:abstractNumId w:val="14"/>
  </w:num>
  <w:num w:numId="15">
    <w:abstractNumId w:val="19"/>
  </w:num>
  <w:num w:numId="16">
    <w:abstractNumId w:val="35"/>
  </w:num>
  <w:num w:numId="17">
    <w:abstractNumId w:val="22"/>
  </w:num>
  <w:num w:numId="18">
    <w:abstractNumId w:val="32"/>
  </w:num>
  <w:num w:numId="19">
    <w:abstractNumId w:val="21"/>
  </w:num>
  <w:num w:numId="20">
    <w:abstractNumId w:val="41"/>
  </w:num>
  <w:num w:numId="21">
    <w:abstractNumId w:val="28"/>
  </w:num>
  <w:num w:numId="22">
    <w:abstractNumId w:val="11"/>
  </w:num>
  <w:num w:numId="23">
    <w:abstractNumId w:val="38"/>
  </w:num>
  <w:num w:numId="24">
    <w:abstractNumId w:val="26"/>
  </w:num>
  <w:num w:numId="25">
    <w:abstractNumId w:val="8"/>
  </w:num>
  <w:num w:numId="26">
    <w:abstractNumId w:val="16"/>
  </w:num>
  <w:num w:numId="27">
    <w:abstractNumId w:val="36"/>
  </w:num>
  <w:num w:numId="28">
    <w:abstractNumId w:val="9"/>
  </w:num>
  <w:num w:numId="29">
    <w:abstractNumId w:val="24"/>
  </w:num>
  <w:num w:numId="30">
    <w:abstractNumId w:val="2"/>
  </w:num>
  <w:num w:numId="31">
    <w:abstractNumId w:val="13"/>
  </w:num>
  <w:num w:numId="32">
    <w:abstractNumId w:val="0"/>
  </w:num>
  <w:num w:numId="33">
    <w:abstractNumId w:val="23"/>
  </w:num>
  <w:num w:numId="34">
    <w:abstractNumId w:val="6"/>
  </w:num>
  <w:num w:numId="35">
    <w:abstractNumId w:val="18"/>
  </w:num>
  <w:num w:numId="36">
    <w:abstractNumId w:val="7"/>
  </w:num>
  <w:num w:numId="37">
    <w:abstractNumId w:val="1"/>
  </w:num>
  <w:num w:numId="38">
    <w:abstractNumId w:val="34"/>
  </w:num>
  <w:num w:numId="39">
    <w:abstractNumId w:val="20"/>
  </w:num>
  <w:num w:numId="40">
    <w:abstractNumId w:val="27"/>
  </w:num>
  <w:num w:numId="41">
    <w:abstractNumId w:val="29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287"/>
    <w:rsid w:val="00042AF7"/>
    <w:rsid w:val="000805B1"/>
    <w:rsid w:val="0008163C"/>
    <w:rsid w:val="000D57B8"/>
    <w:rsid w:val="000E28DF"/>
    <w:rsid w:val="001F57CD"/>
    <w:rsid w:val="00225A0F"/>
    <w:rsid w:val="002B7C48"/>
    <w:rsid w:val="002D1AE1"/>
    <w:rsid w:val="00301509"/>
    <w:rsid w:val="003044FF"/>
    <w:rsid w:val="003C0CB8"/>
    <w:rsid w:val="00404D68"/>
    <w:rsid w:val="00443C4E"/>
    <w:rsid w:val="0047287F"/>
    <w:rsid w:val="004B44ED"/>
    <w:rsid w:val="004D4F8B"/>
    <w:rsid w:val="00514AE2"/>
    <w:rsid w:val="005F4DF9"/>
    <w:rsid w:val="00624425"/>
    <w:rsid w:val="00861178"/>
    <w:rsid w:val="0088585B"/>
    <w:rsid w:val="008C6076"/>
    <w:rsid w:val="00902673"/>
    <w:rsid w:val="009027A0"/>
    <w:rsid w:val="009317D1"/>
    <w:rsid w:val="00976A08"/>
    <w:rsid w:val="009C54AF"/>
    <w:rsid w:val="00A05379"/>
    <w:rsid w:val="00B02AE3"/>
    <w:rsid w:val="00B51C84"/>
    <w:rsid w:val="00BB427B"/>
    <w:rsid w:val="00BD117C"/>
    <w:rsid w:val="00CB5B31"/>
    <w:rsid w:val="00D8522C"/>
    <w:rsid w:val="00D96FF2"/>
    <w:rsid w:val="00E26800"/>
    <w:rsid w:val="00EB740B"/>
    <w:rsid w:val="00F35439"/>
    <w:rsid w:val="00F371D2"/>
    <w:rsid w:val="00F65B27"/>
    <w:rsid w:val="00FA7E8F"/>
    <w:rsid w:val="00FB0A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1710</TotalTime>
  <Pages>1</Pages>
  <Words>953</Words>
  <Characters>5433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651a tlač 1013</dc:title>
  <dc:subject>tlač 1013, schôdza 81, 9. jún 2009</dc:subject>
  <dc:creator>Viera Ebringerová</dc:creator>
  <cp:keywords>Notársky poriadok</cp:keywords>
  <dc:description>vládny návrh zákona</dc:description>
  <cp:lastModifiedBy>EbriVier</cp:lastModifiedBy>
  <cp:revision>1716</cp:revision>
  <cp:lastPrinted>2009-06-16T06:42:00Z</cp:lastPrinted>
  <dcterms:created xsi:type="dcterms:W3CDTF">2002-05-15T10:56:00Z</dcterms:created>
  <dcterms:modified xsi:type="dcterms:W3CDTF">2009-06-16T07:30:00Z</dcterms:modified>
  <cp:category>uznesenie</cp:category>
</cp:coreProperties>
</file>