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6F31" w:rsidP="00EA6F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EA6F31" w:rsidP="00EA6F3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EA6F31" w:rsidP="00EA6F3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EA6F31" w:rsidP="00EA6F3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EA6F31" w:rsidP="00EA6F31">
      <w:pPr>
        <w:jc w:val="both"/>
        <w:rPr>
          <w:rFonts w:ascii="Times New Roman" w:hAnsi="Times New Roman" w:cs="Times New Roman"/>
          <w:b/>
          <w:i/>
        </w:rPr>
      </w:pPr>
    </w:p>
    <w:p w:rsidR="00EA6F31" w:rsidP="00EA6F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60. schôdza výboru  </w:t>
        <w:tab/>
      </w:r>
    </w:p>
    <w:p w:rsidR="00EA6F31" w:rsidP="00EA6F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EA6F31" w:rsidP="00EA6F31">
      <w:pPr>
        <w:jc w:val="center"/>
        <w:rPr>
          <w:rFonts w:ascii="Times New Roman" w:hAnsi="Times New Roman" w:cs="Times New Roman"/>
        </w:rPr>
      </w:pPr>
    </w:p>
    <w:p w:rsidR="00EA6F31" w:rsidP="00EA6F31">
      <w:pPr>
        <w:jc w:val="both"/>
        <w:rPr>
          <w:rFonts w:ascii="Times New Roman" w:hAnsi="Times New Roman" w:cs="Times New Roman"/>
        </w:rPr>
      </w:pPr>
    </w:p>
    <w:p w:rsidR="00EA6F31" w:rsidP="00EA6F31">
      <w:pPr>
        <w:jc w:val="both"/>
        <w:rPr>
          <w:rFonts w:ascii="Times New Roman" w:hAnsi="Times New Roman" w:cs="Times New Roman"/>
        </w:rPr>
      </w:pPr>
    </w:p>
    <w:p w:rsidR="00EA6F31" w:rsidP="00EA6F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409</w:t>
      </w:r>
    </w:p>
    <w:p w:rsidR="00EA6F31" w:rsidP="00EA6F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EA6F31" w:rsidP="00EA6F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</w:t>
      </w:r>
      <w:r>
        <w:rPr>
          <w:rFonts w:ascii="Times New Roman" w:hAnsi="Times New Roman" w:cs="Times New Roman"/>
          <w:b/>
        </w:rPr>
        <w:t xml:space="preserve">rady Slovenskej republiky </w:t>
      </w:r>
    </w:p>
    <w:p w:rsidR="00EA6F31" w:rsidP="00EA6F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EA6F31" w:rsidP="00EA6F3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9. júna 2009</w:t>
      </w:r>
    </w:p>
    <w:p w:rsidR="00EA6F31" w:rsidP="00EA6F3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414/2002 Z. z. o hospodárskej mobilizácii a o zmene zákona Národnej rady Slovenskej republiky č. 274/1993 Z. z. o vymedzení pôsobnosti orgánov vo veciach ochrany spotrebiteľa v znení neskorších predpisov v znení neskorších predpisov (tlač 981)</w:t>
      </w: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EA6F31">
        <w:rPr>
          <w:rFonts w:ascii="Times New Roman" w:hAnsi="Times New Roman" w:cs="Times New Roman"/>
          <w:b/>
        </w:rPr>
        <w:t xml:space="preserve">Výbor Národnej rady Slovenskej republiky </w:t>
      </w: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EA6F31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EA6F31">
        <w:rPr>
          <w:rFonts w:ascii="Times New Roman" w:hAnsi="Times New Roman" w:cs="Times New Roman"/>
          <w:b/>
        </w:rPr>
        <w:t>ochranu prírody</w:t>
      </w: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vládnym návrhom zákona, ktorým sa mení a dopĺňa zákon č. 414/2002 Z. z. o hospodárskej mobilizácii a o zmene zákona Národnej rady Slovenskej republiky č. 274/1993 Z. z. o vymedzení pôsobnosti orgánov vo veciach ochrany spotrebiteľa v</w:t>
      </w:r>
      <w:r>
        <w:rPr>
          <w:rFonts w:ascii="Times New Roman" w:hAnsi="Times New Roman" w:cs="Times New Roman"/>
        </w:rPr>
        <w:t> znení neskorších predpis</w:t>
      </w:r>
      <w:r w:rsidR="00D80088">
        <w:rPr>
          <w:rFonts w:ascii="Times New Roman" w:hAnsi="Times New Roman" w:cs="Times New Roman"/>
        </w:rPr>
        <w:t>ov v znení neskorších predpisov s týmito pripomienkami:</w:t>
      </w:r>
    </w:p>
    <w:p w:rsidR="00D80088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80088" w:rsidP="00D8008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 čl. I v 4. bode poznámke pod čiarou k odkazu 9)</w:t>
      </w:r>
    </w:p>
    <w:p w:rsidR="00D80088" w:rsidP="00D8008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Zákon citovaný v poznámke sa nahradí novým zákonom </w:t>
      </w:r>
      <w:r>
        <w:rPr>
          <w:rFonts w:ascii="Times New Roman" w:hAnsi="Times New Roman" w:cs="Times New Roman"/>
          <w:bCs/>
        </w:rPr>
        <w:t>o múzeách a o galériách a o ochrane predmetov kultúrnej hodnoty po jeho p</w:t>
      </w:r>
      <w:r>
        <w:rPr>
          <w:rFonts w:ascii="Times New Roman" w:hAnsi="Times New Roman" w:cs="Times New Roman"/>
          <w:bCs/>
        </w:rPr>
        <w:t>ublikovaní v Zbierke zákonov.</w:t>
      </w:r>
    </w:p>
    <w:p w:rsidR="00D80088" w:rsidP="00D80088">
      <w:pPr>
        <w:jc w:val="both"/>
        <w:rPr>
          <w:rFonts w:ascii="Times New Roman" w:hAnsi="Times New Roman" w:cs="Times New Roman"/>
          <w:bCs/>
        </w:rPr>
      </w:pPr>
    </w:p>
    <w:p w:rsidR="00D80088" w:rsidP="00D80088">
      <w:pPr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Národná  rada  SR  schválila  28. apríla  2009 nový                zákon </w:t>
        <w:tab/>
        <w:t>o múzeách a o galériách a o ochrane predmetov kultúrnej hodnoty s účinnosťou od 1. júna 2009, preto je potrebné opraviť citáciu predmetného predpisu.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</w:p>
    <w:p w:rsidR="00D80088" w:rsidP="00D80088">
      <w:pPr>
        <w:rPr>
          <w:rFonts w:ascii="Times New Roman" w:hAnsi="Times New Roman" w:cs="Times New Roman"/>
          <w:bCs/>
          <w:u w:val="single"/>
        </w:rPr>
      </w:pPr>
    </w:p>
    <w:p w:rsidR="00D80088" w:rsidP="00D8008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v 8. bode v § 4 ods. 2</w:t>
      </w:r>
    </w:p>
    <w:p w:rsidR="00D80088" w:rsidP="00D8008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Slová „osobitný predpis“ sa nahrádzajú slovami „všeobecne záväzný právny predpis“.</w:t>
      </w:r>
    </w:p>
    <w:p w:rsidR="00D80088" w:rsidP="00D80088">
      <w:pPr>
        <w:jc w:val="both"/>
        <w:rPr>
          <w:rFonts w:ascii="Times New Roman" w:hAnsi="Times New Roman" w:cs="Times New Roman"/>
          <w:bCs/>
        </w:rPr>
      </w:pPr>
    </w:p>
    <w:p w:rsidR="00D80088" w:rsidP="00D8008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>Zosúladenie  dikcie  splnomocňovacieho ustanovenia</w:t>
      </w:r>
    </w:p>
    <w:p w:rsidR="00D80088" w:rsidP="00D8008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 xml:space="preserve">s  Legislatívnymi pravidlami tvorby zákonov Príloha </w:t>
      </w:r>
    </w:p>
    <w:p w:rsidR="00D80088" w:rsidP="00D8008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</w:t>
        <w:tab/>
        <w:tab/>
        <w:t>č. 2, bod 19.</w:t>
      </w:r>
    </w:p>
    <w:p w:rsidR="00D80088" w:rsidP="00D80088">
      <w:pPr>
        <w:jc w:val="both"/>
        <w:rPr>
          <w:rFonts w:ascii="Times New Roman" w:hAnsi="Times New Roman" w:cs="Times New Roman"/>
          <w:bCs/>
        </w:rPr>
      </w:pPr>
    </w:p>
    <w:p w:rsidR="00D80088" w:rsidP="00D80088">
      <w:pPr>
        <w:jc w:val="both"/>
        <w:rPr>
          <w:rFonts w:ascii="Times New Roman" w:hAnsi="Times New Roman" w:cs="Times New Roman"/>
          <w:bCs/>
        </w:rPr>
      </w:pPr>
    </w:p>
    <w:p w:rsidR="00D80088" w:rsidP="00D8008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v 28. bode v § 22 písm. a) bod 2.</w:t>
      </w:r>
    </w:p>
    <w:p w:rsidR="00D80088" w:rsidP="00D8008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Slová „Ministerstvom financií Slovenskej republiky“ sa nahrádzajú slovami „ministerstvom financií“.</w:t>
      </w:r>
    </w:p>
    <w:p w:rsidR="00D80088" w:rsidP="00D80088">
      <w:pPr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Rešpektovanie legislatívnej skratky ustanovenej            v čl. I </w:t>
        <w:tab/>
        <w:t>bod 11. § 6 ods. 7.</w:t>
      </w:r>
    </w:p>
    <w:p w:rsidR="00D80088" w:rsidP="00D80088">
      <w:pPr>
        <w:jc w:val="both"/>
        <w:rPr>
          <w:rFonts w:ascii="Times New Roman" w:hAnsi="Times New Roman" w:cs="Times New Roman"/>
          <w:bCs/>
        </w:rPr>
      </w:pPr>
    </w:p>
    <w:p w:rsidR="00D80088" w:rsidP="00D80088">
      <w:pPr>
        <w:jc w:val="both"/>
        <w:rPr>
          <w:rFonts w:ascii="Times New Roman" w:hAnsi="Times New Roman" w:cs="Times New Roman"/>
          <w:bCs/>
        </w:rPr>
      </w:pPr>
    </w:p>
    <w:p w:rsidR="00D80088" w:rsidP="00D8008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V čl. I bod 11. v § 6 ods. 9 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bod 13. v § 7 ods. 1  a  ods. 2 vo všetkých písmenách a ods. 8 a 11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bod 16. v § 9 ods. 1 písm. b) bod 1. a písm. m)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bod 17. v § 10 písm. g)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bod 19. v § 11a písm. e) a § 11b písm. d)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bod 20. v § 14 ods. 1 písm. a) bod 1. a 2. a ods. 3 písm. c) bod 1. a ods. 4 písm. h) bod 1. a 2.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bod 23. v § 16 ods. 2  písm. c) bod 1. a písm. d) a ods. 3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bod 26. v § 18 ods. 6 písm. e)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bod 29. v § 23a písm. e)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bod 34. v § 28 ods.1 písm. a)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V čl. I bod 41. v § 30 ods. 2 </w:t>
      </w:r>
    </w:p>
    <w:p w:rsidR="00D80088" w:rsidP="00D80088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V čl. I bod 42. na druhom mieste</w:t>
      </w:r>
    </w:p>
    <w:p w:rsidR="00D80088" w:rsidP="00D8008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 slová „§ 4“ nahrádzajú slovami „§ 4 ods. 1“.</w:t>
      </w:r>
    </w:p>
    <w:p w:rsidR="00D80088" w:rsidP="00D80088">
      <w:pPr>
        <w:ind w:left="2880"/>
        <w:jc w:val="both"/>
        <w:rPr>
          <w:rFonts w:ascii="Times New Roman" w:hAnsi="Times New Roman" w:cs="Times New Roman"/>
          <w:bCs/>
        </w:rPr>
      </w:pPr>
    </w:p>
    <w:p w:rsidR="00D80088" w:rsidP="00D80088">
      <w:pPr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Nevyhnutné opravy nesprávnych odkazov vo väzbe na zmenu § 4 v čl. I v bode 8.</w:t>
      </w:r>
    </w:p>
    <w:p w:rsidR="00D80088" w:rsidP="00D80088">
      <w:pPr>
        <w:ind w:left="2880"/>
        <w:jc w:val="both"/>
        <w:rPr>
          <w:rFonts w:ascii="Times New Roman" w:hAnsi="Times New Roman" w:cs="Times New Roman"/>
          <w:bCs/>
          <w:u w:val="single"/>
        </w:rPr>
      </w:pPr>
    </w:p>
    <w:p w:rsidR="00D80088" w:rsidP="00D8008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V čl. III, (čl. I, čl. III)</w:t>
      </w:r>
    </w:p>
    <w:p w:rsidR="00D80088" w:rsidP="00D8008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 čl. III sa slová „1. augusta“  nahrádzajú  slovami  „1. septembra“ a súčasne  v  čl.  I v 47. bode v § 31a v nadpise slová „1. marca“ sa nahrádzajú slovami „1. septembra“.</w:t>
      </w:r>
    </w:p>
    <w:p w:rsidR="00D80088" w:rsidP="00D800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D80088" w:rsidP="00D80088">
      <w:pPr>
        <w:pStyle w:val="BodyText2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sa navrhuje z dôvodu trvania legislatívneho procesu a zabezpečenia aspoň minimálnej legisvakančnej lehoty. Z tohto dôvodu je potrebné zmeniť účinnosť zákona tak, aby boli  dodržané požiadavky a lehoty stanovené Ústavou Slovenskej republiky [čl. 87 ods. 2 až 4 a čl. 102 ods. 1 písm. o)].</w:t>
      </w:r>
    </w:p>
    <w:p w:rsidR="00D80088" w:rsidP="00D80088">
      <w:pPr>
        <w:jc w:val="both"/>
        <w:rPr>
          <w:rFonts w:ascii="Times New Roman" w:hAnsi="Times New Roman" w:cs="Times New Roman"/>
        </w:rPr>
      </w:pPr>
    </w:p>
    <w:p w:rsidR="00D80088" w:rsidP="00D80088">
      <w:pPr>
        <w:jc w:val="both"/>
        <w:rPr>
          <w:rFonts w:ascii="Times New Roman" w:hAnsi="Times New Roman" w:cs="Times New Roman"/>
        </w:rPr>
      </w:pPr>
    </w:p>
    <w:p w:rsidR="00D80088" w:rsidP="00D80088">
      <w:pPr>
        <w:rPr>
          <w:rFonts w:ascii="Times New Roman" w:hAnsi="Times New Roman" w:cs="Times New Roman"/>
        </w:rPr>
      </w:pPr>
    </w:p>
    <w:p w:rsidR="00D80088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 w:rsidRPr="00EA6F31">
        <w:rPr>
          <w:rFonts w:ascii="Times New Roman" w:hAnsi="Times New Roman" w:cs="Times New Roman"/>
          <w:b/>
        </w:rPr>
        <w:t>Národnej rad</w:t>
      </w:r>
      <w:r>
        <w:rPr>
          <w:rFonts w:ascii="Times New Roman" w:hAnsi="Times New Roman" w:cs="Times New Roman"/>
          <w:b/>
        </w:rPr>
        <w:t>e</w:t>
      </w:r>
      <w:r w:rsidRPr="00EA6F31">
        <w:rPr>
          <w:rFonts w:ascii="Times New Roman" w:hAnsi="Times New Roman" w:cs="Times New Roman"/>
          <w:b/>
        </w:rPr>
        <w:t xml:space="preserve"> Slovenskej republiky</w:t>
      </w: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zákona, ktorým sa mení a dopĺňa zákon č. 414/2002 Z. z. o hospodárskej mobilizácii a o zmene zákona Národnej rady Slovenskej republiky č. 274/1993 Z. z. o vymedzení pôsobnosti orgánov vo veciach ochrany spotrebiteľa v znení neskorších predpisov v znení neskorších predpisov </w:t>
      </w:r>
      <w:r>
        <w:rPr>
          <w:rFonts w:ascii="Times New Roman" w:hAnsi="Times New Roman" w:cs="Times New Roman"/>
          <w:b/>
        </w:rPr>
        <w:t>schváliť;</w:t>
      </w: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</w:t>
      </w:r>
    </w:p>
    <w:p w:rsidR="00EA6F31" w:rsidRP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uvedeného vládnemu návrhu zákona predsedovi Výboru Národnej rady Slovenskej republiky pre hospodársku politiku.</w:t>
      </w:r>
    </w:p>
    <w:p w:rsid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EA6F31" w:rsidRPr="00EA6F31" w:rsidP="00EA6F3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</w:p>
    <w:p w:rsidR="00EA6F31" w:rsidP="00EA6F31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C15CB1">
      <w:pPr>
        <w:rPr>
          <w:rFonts w:ascii="Times New Roman" w:hAnsi="Times New Roman" w:cs="Times New Roman"/>
        </w:rPr>
      </w:pPr>
    </w:p>
    <w:p w:rsidR="00D80088">
      <w:pPr>
        <w:rPr>
          <w:rFonts w:ascii="Times New Roman" w:hAnsi="Times New Roman" w:cs="Times New Roman"/>
        </w:rPr>
      </w:pPr>
    </w:p>
    <w:p w:rsidR="00D80088">
      <w:pPr>
        <w:rPr>
          <w:rFonts w:ascii="Times New Roman" w:hAnsi="Times New Roman" w:cs="Times New Roman"/>
        </w:rPr>
      </w:pPr>
    </w:p>
    <w:p w:rsidR="00D800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Ľuboš Martinák</w:t>
        <w:tab/>
        <w:tab/>
        <w:tab/>
        <w:tab/>
        <w:tab/>
        <w:tab/>
        <w:tab/>
        <w:t xml:space="preserve">Tibor  </w:t>
      </w:r>
      <w:r>
        <w:rPr>
          <w:rFonts w:ascii="Times New Roman" w:hAnsi="Times New Roman" w:cs="Times New Roman"/>
          <w:b/>
        </w:rPr>
        <w:t xml:space="preserve"> L e b o c k ý</w:t>
      </w:r>
    </w:p>
    <w:p w:rsidR="00D80088" w:rsidRPr="00D80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 xml:space="preserve">                        podpredseda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88" w:rsidP="00F6481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8008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88" w:rsidP="00F6481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D8008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DB2"/>
    <w:multiLevelType w:val="hybridMultilevel"/>
    <w:tmpl w:val="0E1C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C15CB1"/>
    <w:rsid w:val="00D80088"/>
    <w:rsid w:val="00EA6F31"/>
    <w:rsid w:val="00F6481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F3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D80088"/>
    <w:pPr>
      <w:jc w:val="both"/>
    </w:pPr>
  </w:style>
  <w:style w:type="paragraph" w:styleId="Footer">
    <w:name w:val="footer"/>
    <w:basedOn w:val="Normal"/>
    <w:rsid w:val="00D8008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800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590</Words>
  <Characters>3363</Characters>
  <Application>Microsoft Office Word</Application>
  <DocSecurity>0</DocSecurity>
  <Lines>0</Lines>
  <Paragraphs>0</Paragraphs>
  <ScaleCrop>false</ScaleCrop>
  <Company>Kancelaria NR SR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2009-05-25T08:17:00Z</dcterms:created>
  <dcterms:modified xsi:type="dcterms:W3CDTF">2009-06-09T10:42:00Z</dcterms:modified>
</cp:coreProperties>
</file>