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368E" w:rsidP="00E836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t>Výbor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Národnej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rady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Slovenskej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republiky</w:t>
      </w:r>
    </w:p>
    <w:p w:rsidR="00E8368E" w:rsidP="00E8368E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pre ľudské práva, národnosti a postavenie žien</w:t>
      </w:r>
    </w:p>
    <w:p w:rsidR="00E8368E" w:rsidP="00E8368E">
      <w:pPr>
        <w:jc w:val="both"/>
        <w:rPr>
          <w:rFonts w:ascii="Times New Roman" w:hAnsi="Times New Roman" w:cs="Times New Roman"/>
          <w:b/>
        </w:rPr>
      </w:pPr>
    </w:p>
    <w:p w:rsidR="00E8368E" w:rsidP="00E8368E">
      <w:pPr>
        <w:jc w:val="both"/>
        <w:rPr>
          <w:rFonts w:ascii="Times New Roman" w:hAnsi="Times New Roman" w:cs="Times New Roman"/>
          <w:b/>
        </w:rPr>
      </w:pPr>
    </w:p>
    <w:p w:rsidR="00E8368E" w:rsidP="00E83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  <w:tab/>
        <w:t>48. schôdza</w:t>
      </w:r>
    </w:p>
    <w:p w:rsidR="00E8368E" w:rsidP="00E8368E">
      <w:pPr>
        <w:jc w:val="both"/>
        <w:rPr>
          <w:rFonts w:ascii="Times New Roman" w:hAnsi="Times New Roman" w:cs="Times New Roman"/>
        </w:rPr>
      </w:pPr>
    </w:p>
    <w:p w:rsidR="00E8368E" w:rsidP="00E8368E">
      <w:pPr>
        <w:jc w:val="both"/>
        <w:rPr>
          <w:rFonts w:ascii="Times New Roman" w:hAnsi="Times New Roman" w:cs="Times New Roman"/>
          <w:b/>
        </w:rPr>
      </w:pPr>
    </w:p>
    <w:p w:rsidR="00E8368E" w:rsidP="00E83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</w:t>
      </w:r>
    </w:p>
    <w:p w:rsidR="00E8368E" w:rsidP="00E8368E">
      <w:pPr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Uznesenie</w:t>
      </w:r>
    </w:p>
    <w:p w:rsidR="00E8368E" w:rsidP="00E836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Výboru Národnej rady Slovenskej republiky pre  ľudské práva, národnosti a postavenie žien</w:t>
      </w:r>
    </w:p>
    <w:p w:rsidR="00E8368E" w:rsidP="00E8368E">
      <w:pPr>
        <w:jc w:val="center"/>
        <w:rPr>
          <w:rFonts w:ascii="Times New Roman" w:hAnsi="Times New Roman" w:cs="Times New Roman"/>
          <w:b/>
          <w:sz w:val="28"/>
        </w:rPr>
      </w:pPr>
    </w:p>
    <w:p w:rsidR="00E8368E" w:rsidRPr="006C7750" w:rsidP="00E8368E">
      <w:pPr>
        <w:jc w:val="center"/>
        <w:rPr>
          <w:rFonts w:ascii="Times New Roman" w:hAnsi="Times New Roman" w:cs="Times New Roman"/>
        </w:rPr>
      </w:pPr>
      <w:r w:rsidRPr="006C7750">
        <w:rPr>
          <w:rFonts w:ascii="Times New Roman" w:hAnsi="Times New Roman" w:cs="Times New Roman"/>
        </w:rPr>
        <w:t>zo 4. júna 2009</w:t>
      </w:r>
    </w:p>
    <w:p w:rsidR="00E8368E" w:rsidP="00E8368E">
      <w:pPr>
        <w:rPr>
          <w:rFonts w:ascii="Times New Roman" w:hAnsi="Times New Roman" w:cs="Times New Roman"/>
          <w:sz w:val="28"/>
        </w:rPr>
      </w:pPr>
    </w:p>
    <w:p w:rsidR="00E8368E" w:rsidRPr="00B53682" w:rsidP="00E8368E">
      <w:pPr>
        <w:jc w:val="both"/>
        <w:rPr>
          <w:rFonts w:ascii="Times New Roman" w:hAnsi="Times New Roman" w:cs="Times New Roman"/>
        </w:rPr>
      </w:pPr>
      <w:r w:rsidRPr="000E7EF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 vládnemu </w:t>
      </w:r>
      <w:r w:rsidRPr="000E7EFC">
        <w:rPr>
          <w:rFonts w:ascii="Times New Roman" w:hAnsi="Times New Roman" w:cs="Times New Roman"/>
        </w:rPr>
        <w:t xml:space="preserve">návrhu </w:t>
      </w:r>
      <w:r>
        <w:rPr>
          <w:rFonts w:ascii="Times New Roman" w:hAnsi="Times New Roman" w:cs="Times New Roman"/>
        </w:rPr>
        <w:t xml:space="preserve">zákona, ktorým sa mení a dopĺňa zákon Národnej rady Slovenskej republiky č. 270/1995 Z. z. o štátnom jazyku Slovenskej republiky v znení neskorších predpisov a o zmene a doplnení niektorých zákonov (tlač 982) </w:t>
      </w:r>
    </w:p>
    <w:p w:rsidR="00E8368E" w:rsidP="00E8368E">
      <w:pPr>
        <w:jc w:val="both"/>
        <w:rPr>
          <w:rFonts w:ascii="Times New Roman" w:hAnsi="Times New Roman" w:cs="Times New Roman"/>
          <w:sz w:val="28"/>
        </w:rPr>
      </w:pPr>
    </w:p>
    <w:p w:rsidR="00E8368E" w:rsidP="00E836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Národnej rady Slovenskej republiky pre ľudské práva, národnosti a postavenie žien</w:t>
      </w:r>
    </w:p>
    <w:p w:rsidR="00E8368E" w:rsidP="00E8368E">
      <w:pPr>
        <w:jc w:val="both"/>
        <w:rPr>
          <w:rFonts w:ascii="Times New Roman" w:hAnsi="Times New Roman" w:cs="Times New Roman"/>
        </w:rPr>
      </w:pPr>
    </w:p>
    <w:p w:rsidR="00E8368E" w:rsidP="00E8368E">
      <w:pPr>
        <w:numPr>
          <w:ilvl w:val="0"/>
          <w:numId w:val="1"/>
        </w:numPr>
        <w:tabs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súhlasí</w:t>
      </w:r>
    </w:p>
    <w:p w:rsidR="00E8368E" w:rsidP="00E83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vládnym návrhom zákona, ktorým sa mení a dopĺňa zákon Národnej rady Slovenskej republiky č. 270/1995 Z. z. o štátnom jazyku Slovenskej republiky v znení neskorších predpisov a o zmene a doplnení niektorých zákonov (tlač 982),</w:t>
      </w:r>
    </w:p>
    <w:p w:rsidR="00E8368E" w:rsidP="00E8368E">
      <w:pPr>
        <w:jc w:val="both"/>
        <w:rPr>
          <w:rFonts w:ascii="Times New Roman" w:hAnsi="Times New Roman" w:cs="Times New Roman"/>
        </w:rPr>
      </w:pPr>
    </w:p>
    <w:p w:rsidR="00E8368E" w:rsidP="00E8368E">
      <w:pPr>
        <w:numPr>
          <w:ilvl w:val="0"/>
          <w:numId w:val="1"/>
        </w:numPr>
        <w:tabs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1068F">
        <w:rPr>
          <w:rFonts w:ascii="Times New Roman" w:hAnsi="Times New Roman" w:cs="Times New Roman"/>
          <w:b/>
          <w:spacing w:val="60"/>
          <w:sz w:val="28"/>
          <w:szCs w:val="28"/>
        </w:rPr>
        <w:t xml:space="preserve">odporúča </w:t>
      </w:r>
    </w:p>
    <w:p w:rsidR="00E8368E" w:rsidRPr="0043273E" w:rsidP="00E83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vládny návrh zákona, ktorým sa mení a dopĺňa zákon Národnej rady Slovenskej republiky č. 270/1995 Z. z. o štátnom jazyku Slovenskej republiky v znení neskorších predpisov a o zmene a doplnení niektorých zákonov (tlač 982) </w:t>
      </w:r>
      <w:r>
        <w:rPr>
          <w:rFonts w:ascii="Times New Roman" w:hAnsi="Times New Roman" w:cs="Times New Roman"/>
          <w:b/>
        </w:rPr>
        <w:t xml:space="preserve">schváliť s pripomienkami, </w:t>
      </w:r>
      <w:r w:rsidRPr="0043273E">
        <w:rPr>
          <w:rFonts w:ascii="Times New Roman" w:hAnsi="Times New Roman" w:cs="Times New Roman"/>
        </w:rPr>
        <w:t>uvedenými v prílohe tohto uznesenia,</w:t>
      </w:r>
    </w:p>
    <w:p w:rsidR="00E8368E" w:rsidP="00E8368E">
      <w:pPr>
        <w:jc w:val="both"/>
        <w:rPr>
          <w:rFonts w:ascii="Times New Roman" w:hAnsi="Times New Roman" w:cs="Times New Roman"/>
        </w:rPr>
      </w:pPr>
    </w:p>
    <w:p w:rsidR="00E8368E" w:rsidP="00E8368E">
      <w:pPr>
        <w:numPr>
          <w:ilvl w:val="0"/>
          <w:numId w:val="1"/>
        </w:numPr>
        <w:tabs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46CB2">
        <w:rPr>
          <w:rFonts w:ascii="Times New Roman" w:hAnsi="Times New Roman" w:cs="Times New Roman"/>
          <w:b/>
          <w:spacing w:val="60"/>
          <w:sz w:val="28"/>
          <w:szCs w:val="28"/>
        </w:rPr>
        <w:t>ukladá</w:t>
      </w:r>
    </w:p>
    <w:p w:rsidR="00E8368E" w:rsidP="00E83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predsedovi výboru informovať gestorský Výbor Národnej rady Slovenskej republiky pre </w:t>
      </w:r>
      <w:r w:rsidR="00502749">
        <w:rPr>
          <w:rFonts w:ascii="Times New Roman" w:hAnsi="Times New Roman" w:cs="Times New Roman"/>
        </w:rPr>
        <w:t>kultúru a médiá</w:t>
      </w:r>
      <w:r>
        <w:rPr>
          <w:rFonts w:ascii="Times New Roman" w:hAnsi="Times New Roman" w:cs="Times New Roman"/>
        </w:rPr>
        <w:t xml:space="preserve"> o prijatom uznesení.</w:t>
      </w:r>
    </w:p>
    <w:p w:rsidR="00E8368E" w:rsidP="00E8368E">
      <w:pPr>
        <w:rPr>
          <w:rFonts w:ascii="Times New Roman" w:hAnsi="Times New Roman" w:cs="Times New Roman"/>
        </w:rPr>
      </w:pPr>
    </w:p>
    <w:p w:rsidR="00E8368E" w:rsidP="00E8368E">
      <w:pPr>
        <w:rPr>
          <w:rFonts w:ascii="Times New Roman" w:hAnsi="Times New Roman" w:cs="Times New Roman"/>
        </w:rPr>
      </w:pPr>
    </w:p>
    <w:p w:rsidR="00E8368E" w:rsidP="00E8368E">
      <w:pPr>
        <w:rPr>
          <w:rFonts w:ascii="Times New Roman" w:hAnsi="Times New Roman" w:cs="Times New Roman"/>
        </w:rPr>
      </w:pPr>
    </w:p>
    <w:p w:rsidR="00E8368E" w:rsidP="00E8368E">
      <w:pPr>
        <w:rPr>
          <w:rFonts w:ascii="Times New Roman" w:hAnsi="Times New Roman" w:cs="Times New Roman"/>
        </w:rPr>
      </w:pPr>
    </w:p>
    <w:p w:rsidR="00E8368E" w:rsidP="00E8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 Jánoš</w:t>
        <w:tab/>
        <w:tab/>
        <w:tab/>
        <w:tab/>
        <w:tab/>
        <w:tab/>
        <w:tab/>
        <w:tab/>
        <w:t>László Nagy</w:t>
      </w:r>
    </w:p>
    <w:p w:rsidR="00E8368E" w:rsidP="00E8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</w:t>
        <w:tab/>
        <w:tab/>
        <w:tab/>
        <w:tab/>
        <w:tab/>
        <w:tab/>
        <w:tab/>
        <w:tab/>
        <w:tab/>
        <w:t>predse</w:t>
      </w:r>
      <w:r>
        <w:rPr>
          <w:rFonts w:ascii="Times New Roman" w:hAnsi="Times New Roman" w:cs="Times New Roman"/>
        </w:rPr>
        <w:t>da výboru</w:t>
      </w:r>
    </w:p>
    <w:p w:rsidR="00E8368E" w:rsidP="00E8368E">
      <w:pPr>
        <w:rPr>
          <w:rFonts w:ascii="Times New Roman" w:hAnsi="Times New Roman" w:cs="Times New Roman"/>
        </w:rPr>
      </w:pPr>
    </w:p>
    <w:p w:rsidR="00E8368E" w:rsidP="00E8368E">
      <w:pPr>
        <w:rPr>
          <w:rFonts w:ascii="Times New Roman" w:hAnsi="Times New Roman" w:cs="Times New Roman"/>
        </w:rPr>
      </w:pPr>
    </w:p>
    <w:p w:rsidR="00E8368E" w:rsidP="00E8368E">
      <w:pPr>
        <w:rPr>
          <w:rFonts w:ascii="Times New Roman" w:hAnsi="Times New Roman" w:cs="Times New Roman"/>
        </w:rPr>
      </w:pPr>
    </w:p>
    <w:p w:rsidR="00E8368E" w:rsidP="00E8368E">
      <w:pPr>
        <w:pStyle w:val="BodyText"/>
        <w:jc w:val="center"/>
        <w:rPr>
          <w:rFonts w:ascii="Times New Roman" w:hAnsi="Times New Roman" w:cs="Times New Roman"/>
        </w:rPr>
      </w:pPr>
    </w:p>
    <w:p w:rsidR="00502749" w:rsidP="00E8368E">
      <w:pPr>
        <w:pStyle w:val="BodyText"/>
        <w:jc w:val="center"/>
        <w:rPr>
          <w:rFonts w:ascii="Times New Roman" w:hAnsi="Times New Roman" w:cs="Times New Roman"/>
        </w:rPr>
      </w:pPr>
    </w:p>
    <w:p w:rsidR="00502749" w:rsidP="00E8368E">
      <w:pPr>
        <w:pStyle w:val="BodyText"/>
        <w:jc w:val="center"/>
        <w:rPr>
          <w:rFonts w:ascii="Times New Roman" w:hAnsi="Times New Roman" w:cs="Times New Roman"/>
        </w:rPr>
      </w:pPr>
    </w:p>
    <w:p w:rsidR="00502749" w:rsidP="00E8368E">
      <w:pPr>
        <w:pStyle w:val="BodyText"/>
        <w:jc w:val="center"/>
        <w:rPr>
          <w:rFonts w:ascii="Times New Roman" w:hAnsi="Times New Roman" w:cs="Times New Roman"/>
        </w:rPr>
      </w:pPr>
    </w:p>
    <w:p w:rsidR="00502749" w:rsidP="00E8368E">
      <w:pPr>
        <w:pStyle w:val="BodyText"/>
        <w:jc w:val="center"/>
        <w:rPr>
          <w:rFonts w:ascii="Times New Roman" w:hAnsi="Times New Roman" w:cs="Times New Roman"/>
        </w:rPr>
      </w:pPr>
    </w:p>
    <w:p w:rsidR="00E8368E" w:rsidP="00E8368E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</w:t>
      </w:r>
    </w:p>
    <w:p w:rsidR="00E8368E" w:rsidP="00E8368E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uzneseniu Výboru Národnej rady Slovenskej republiky pre ľudské práva, národnosti a postavenie žien č. 19</w:t>
      </w:r>
      <w:r w:rsidR="00502749">
        <w:rPr>
          <w:rFonts w:ascii="Times New Roman" w:hAnsi="Times New Roman" w:cs="Times New Roman"/>
        </w:rPr>
        <w:t>9</w:t>
      </w:r>
    </w:p>
    <w:p w:rsidR="00E8368E" w:rsidP="00E8368E">
      <w:pPr>
        <w:pStyle w:val="BodyText"/>
        <w:jc w:val="center"/>
        <w:rPr>
          <w:rFonts w:ascii="Times New Roman" w:hAnsi="Times New Roman" w:cs="Times New Roman"/>
        </w:rPr>
      </w:pPr>
    </w:p>
    <w:p w:rsidR="00E8368E" w:rsidP="00E8368E">
      <w:pPr>
        <w:pStyle w:val="BodyText"/>
        <w:jc w:val="center"/>
        <w:rPr>
          <w:rFonts w:ascii="Times New Roman" w:hAnsi="Times New Roman" w:cs="Times New Roman"/>
        </w:rPr>
      </w:pPr>
    </w:p>
    <w:p w:rsidR="00E8368E" w:rsidRPr="000E7EFC" w:rsidP="00E83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Pripomienky </w:t>
      </w:r>
      <w:r w:rsidRPr="000E7EFC">
        <w:rPr>
          <w:rFonts w:ascii="Times New Roman" w:hAnsi="Times New Roman" w:cs="Times New Roman"/>
        </w:rPr>
        <w:t>k</w:t>
      </w:r>
      <w:r w:rsidR="00502749">
        <w:rPr>
          <w:rFonts w:ascii="Times New Roman" w:hAnsi="Times New Roman" w:cs="Times New Roman"/>
        </w:rPr>
        <w:t xml:space="preserve"> vládnemu </w:t>
      </w:r>
      <w:r w:rsidRPr="000E7EFC">
        <w:rPr>
          <w:rFonts w:ascii="Times New Roman" w:hAnsi="Times New Roman" w:cs="Times New Roman"/>
        </w:rPr>
        <w:t xml:space="preserve">návrhu </w:t>
      </w:r>
      <w:r w:rsidR="00502749">
        <w:rPr>
          <w:rFonts w:ascii="Times New Roman" w:hAnsi="Times New Roman" w:cs="Times New Roman"/>
        </w:rPr>
        <w:t xml:space="preserve">zákona, ktorým sa mení a dopĺňa zákon Národnej rady Slovenskej republiky č. 270/1995 Z. z. o štátnom jazyku Slovenskej republiky v znení neskorších predpisov a o zmene a doplnení niektorých zákonov (tlač 982) </w:t>
      </w:r>
    </w:p>
    <w:p w:rsidR="00263964">
      <w:pPr>
        <w:rPr>
          <w:rFonts w:ascii="Times New Roman" w:hAnsi="Times New Roman" w:cs="Times New Roman"/>
        </w:rPr>
      </w:pPr>
    </w:p>
    <w:p w:rsidR="00997665" w:rsidRPr="005715D5" w:rsidP="0099766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I, 4. bodu </w:t>
      </w:r>
    </w:p>
    <w:p w:rsidR="00997665" w:rsidP="0099766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ods. 2 sa slová „ozbrojených zborov“ nahrádzajú slovami „iných ozbrojených zborov“.</w:t>
      </w:r>
    </w:p>
    <w:p w:rsidR="00997665" w:rsidP="00997665">
      <w:pPr>
        <w:spacing w:line="360" w:lineRule="auto"/>
        <w:ind w:left="4800"/>
        <w:jc w:val="both"/>
        <w:rPr>
          <w:rFonts w:ascii="Times New Roman" w:hAnsi="Times New Roman" w:cs="Times New Roman"/>
        </w:rPr>
      </w:pPr>
    </w:p>
    <w:p w:rsidR="00997665" w:rsidP="00997665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zosúlaďuje použitý pojem s pojmom v § 6 ods. 2 (čl. I, 18. bod návrhu zákona). </w:t>
      </w:r>
    </w:p>
    <w:p w:rsidR="00997665" w:rsidRPr="005715D5" w:rsidP="00997665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97665" w:rsidRPr="00892C9D" w:rsidP="0099766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I, 10. bodu </w:t>
      </w:r>
    </w:p>
    <w:p w:rsidR="00997665" w:rsidP="0099766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10. bode úvodná veta znie: „V § 3 odsek 5 znie:“.</w:t>
      </w:r>
    </w:p>
    <w:p w:rsidR="00997665" w:rsidP="0099766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65" w:rsidP="00997665">
      <w:pPr>
        <w:spacing w:line="360" w:lineRule="auto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Legislatívno-technická pripomienka. </w:t>
      </w:r>
    </w:p>
    <w:p w:rsidR="00997665" w:rsidRPr="005715D5" w:rsidP="00997665">
      <w:pPr>
        <w:spacing w:line="360" w:lineRule="auto"/>
        <w:ind w:left="4800"/>
        <w:jc w:val="both"/>
        <w:rPr>
          <w:rFonts w:ascii="Times New Roman" w:hAnsi="Times New Roman" w:cs="Times New Roman"/>
          <w:b/>
        </w:rPr>
      </w:pPr>
    </w:p>
    <w:p w:rsidR="00997665" w:rsidRPr="00892C9D" w:rsidP="0099766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I, 27. bodu </w:t>
      </w:r>
    </w:p>
    <w:p w:rsidR="00997665" w:rsidP="0099766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10 ods. 1 sa za slovo „vláde“ vkladajú slová „Slovenskej republiky“.</w:t>
      </w:r>
    </w:p>
    <w:p w:rsidR="00997665" w:rsidP="0099766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97665" w:rsidP="00997665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zohľadňuje skutočnosť, že v zákone nebola zavedená legislatívna skratka „vláda“, preto je nevyhnutné používať jej plný názov. </w:t>
      </w:r>
    </w:p>
    <w:p w:rsidR="00997665" w:rsidRPr="00892C9D" w:rsidP="00997665">
      <w:pPr>
        <w:spacing w:line="360" w:lineRule="auto"/>
        <w:ind w:left="4800"/>
        <w:jc w:val="both"/>
        <w:rPr>
          <w:rFonts w:ascii="Times New Roman" w:hAnsi="Times New Roman" w:cs="Times New Roman"/>
          <w:b/>
        </w:rPr>
      </w:pPr>
    </w:p>
    <w:p w:rsidR="00997665" w:rsidP="0099766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Nový článok </w:t>
      </w:r>
    </w:p>
    <w:p w:rsidR="00997665" w:rsidP="0099766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 čl. V sa vkladá nový čl. VI, ktorý znie:</w:t>
      </w:r>
    </w:p>
    <w:p w:rsidR="00997665" w:rsidP="00997665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997665" w:rsidP="00997665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VI</w:t>
      </w:r>
    </w:p>
    <w:p w:rsidR="00997665" w:rsidRPr="00997665" w:rsidP="00997665">
      <w:pPr>
        <w:pStyle w:val="BodyText"/>
        <w:ind w:left="360"/>
        <w:jc w:val="both"/>
        <w:rPr>
          <w:rFonts w:ascii="Times New Roman" w:hAnsi="Times New Roman" w:cs="Times New Roman"/>
          <w:b w:val="0"/>
        </w:rPr>
      </w:pPr>
      <w:r w:rsidRPr="00997665">
        <w:rPr>
          <w:rFonts w:ascii="Times New Roman" w:hAnsi="Times New Roman" w:cs="Times New Roman"/>
          <w:b w:val="0"/>
        </w:rPr>
        <w:t xml:space="preserve">Predseda Národnej rady Slovenskej republiky sa splnomocňuje, aby v Zbierke zákonov Slovenskej republiky vyhlásil úplné znenie zákona Národnej rady Slovenskej republiky č. 270/1995 Z. z. o štátnom jazyku Slovenskej republiky, ako vyplýva zo zmien a doplnení vykonaných nálezom Ústavného súdu Slovenskej republiky č. 260/1997 Z. z., zákonom č. 5/1999 Z. z., zákonom č. 184/1999 Z. z., zákonom č. 24/2007 Z. z. a týmto zákonom.“. </w:t>
      </w:r>
    </w:p>
    <w:p w:rsidR="00997665" w:rsidP="00997665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</w:p>
    <w:p w:rsidR="00997665" w:rsidRPr="00997665" w:rsidP="00997665">
      <w:pPr>
        <w:pStyle w:val="BodyText"/>
        <w:spacing w:line="360" w:lineRule="auto"/>
        <w:ind w:left="360"/>
        <w:rPr>
          <w:rFonts w:ascii="Times New Roman" w:hAnsi="Times New Roman" w:cs="Times New Roman"/>
          <w:b w:val="0"/>
        </w:rPr>
      </w:pPr>
      <w:r w:rsidRPr="00997665">
        <w:rPr>
          <w:rFonts w:ascii="Times New Roman" w:hAnsi="Times New Roman" w:cs="Times New Roman"/>
          <w:b w:val="0"/>
        </w:rPr>
        <w:t xml:space="preserve">Doterajší čl. VI sa označuje ako čl. VII. </w:t>
      </w:r>
    </w:p>
    <w:p w:rsidR="00997665" w:rsidP="00997665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</w:p>
    <w:p w:rsidR="00997665" w:rsidRPr="005A1564" w:rsidP="00997665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rozsiahlosť navrhovaných zmien je vhodné ustanoviť splnomocnenie na vydanie úplného znenia zákona. </w:t>
      </w:r>
    </w:p>
    <w:p w:rsidR="00997665" w:rsidRPr="003976A1" w:rsidP="00997665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997665" w:rsidRPr="00A84149" w:rsidP="00997665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A84149">
        <w:rPr>
          <w:rFonts w:ascii="Times New Roman" w:hAnsi="Times New Roman" w:cs="Times New Roman"/>
        </w:rPr>
        <w:t>K čl. I a</w:t>
      </w:r>
      <w:r>
        <w:rPr>
          <w:rFonts w:ascii="Times New Roman" w:hAnsi="Times New Roman" w:cs="Times New Roman"/>
        </w:rPr>
        <w:t xml:space="preserve"> novooznačenému </w:t>
      </w:r>
      <w:r w:rsidRPr="00A84149">
        <w:rPr>
          <w:rFonts w:ascii="Times New Roman" w:hAnsi="Times New Roman" w:cs="Times New Roman"/>
        </w:rPr>
        <w:t>čl. VI</w:t>
      </w:r>
      <w:r>
        <w:rPr>
          <w:rFonts w:ascii="Times New Roman" w:hAnsi="Times New Roman" w:cs="Times New Roman"/>
        </w:rPr>
        <w:t>I</w:t>
      </w:r>
      <w:r w:rsidRPr="00A84149">
        <w:rPr>
          <w:rFonts w:ascii="Times New Roman" w:hAnsi="Times New Roman" w:cs="Times New Roman"/>
        </w:rPr>
        <w:t xml:space="preserve"> </w:t>
      </w:r>
    </w:p>
    <w:p w:rsidR="00997665" w:rsidRPr="0021382A" w:rsidP="0099766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29. bode, nadpis § 11a znie: „Prechodné ustanovenia k úpravám účinným od 1. septembra 2009“</w:t>
      </w:r>
      <w:r w:rsidRPr="0021382A">
        <w:rPr>
          <w:rFonts w:ascii="Times New Roman" w:hAnsi="Times New Roman" w:cs="Times New Roman"/>
        </w:rPr>
        <w:t xml:space="preserve"> a v čl. VI</w:t>
      </w:r>
      <w:r>
        <w:rPr>
          <w:rFonts w:ascii="Times New Roman" w:hAnsi="Times New Roman" w:cs="Times New Roman"/>
        </w:rPr>
        <w:t>I</w:t>
      </w:r>
      <w:r w:rsidRPr="0021382A">
        <w:rPr>
          <w:rFonts w:ascii="Times New Roman" w:hAnsi="Times New Roman" w:cs="Times New Roman"/>
        </w:rPr>
        <w:t xml:space="preserve"> sa slová „1. augusta 2009“ nahrádzajú slovami „1. septembra 2009“.</w:t>
      </w:r>
    </w:p>
    <w:p w:rsidR="00997665" w:rsidP="00997665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97665" w:rsidRPr="00997665" w:rsidP="00997665">
      <w:pPr>
        <w:pStyle w:val="BodyText"/>
        <w:ind w:left="4248"/>
        <w:jc w:val="both"/>
        <w:rPr>
          <w:rFonts w:ascii="Times New Roman" w:hAnsi="Times New Roman" w:cs="Times New Roman"/>
          <w:b w:val="0"/>
        </w:rPr>
      </w:pPr>
      <w:r w:rsidRPr="00997665">
        <w:rPr>
          <w:rFonts w:ascii="Times New Roman" w:hAnsi="Times New Roman" w:cs="Times New Roman"/>
          <w:b w:val="0"/>
        </w:rPr>
        <w:t xml:space="preserve">Posunutie účinnosti návrhu zákona vyplýva z </w:t>
      </w:r>
      <w:r w:rsidRPr="00997665">
        <w:rPr>
          <w:rFonts w:ascii="Times New Roman" w:hAnsi="Times New Roman" w:cs="Times New Roman"/>
          <w:b w:val="0"/>
        </w:rPr>
        <w:t>predpokladaného termínu prerokovania návrhu zákona v  Národnej rade Slovenskej republiky a dodržania lehôt stanovených Ústavou Slovenskej republiky, ako aj z potreby zabezpečenia primeranej legisvakancie.</w:t>
      </w:r>
    </w:p>
    <w:p w:rsidR="0099766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D91"/>
    <w:multiLevelType w:val="hybridMultilevel"/>
    <w:tmpl w:val="0D9E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97A7A"/>
    <w:multiLevelType w:val="hybridMultilevel"/>
    <w:tmpl w:val="DAE8A88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  <w:rtl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E7EFC"/>
    <w:rsid w:val="0021382A"/>
    <w:rsid w:val="00263964"/>
    <w:rsid w:val="003976A1"/>
    <w:rsid w:val="0043273E"/>
    <w:rsid w:val="00502749"/>
    <w:rsid w:val="005715D5"/>
    <w:rsid w:val="005A1564"/>
    <w:rsid w:val="006C7750"/>
    <w:rsid w:val="00892C9D"/>
    <w:rsid w:val="00997665"/>
    <w:rsid w:val="00A84149"/>
    <w:rsid w:val="00B1068F"/>
    <w:rsid w:val="00B53682"/>
    <w:rsid w:val="00C46CB2"/>
    <w:rsid w:val="00E836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68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E8368E"/>
    <w:pPr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497</Words>
  <Characters>2836</Characters>
  <Application>Microsoft Office Word</Application>
  <DocSecurity>0</DocSecurity>
  <Lines>0</Lines>
  <Paragraphs>0</Paragraphs>
  <ScaleCrop>false</ScaleCrop>
  <Company>Kancelaria NR SR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sandeleo</dc:creator>
  <cp:lastModifiedBy>matuolga</cp:lastModifiedBy>
  <cp:revision>2</cp:revision>
  <dcterms:created xsi:type="dcterms:W3CDTF">2009-06-08T08:19:00Z</dcterms:created>
  <dcterms:modified xsi:type="dcterms:W3CDTF">2009-06-08T08:19:00Z</dcterms:modified>
</cp:coreProperties>
</file>