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4854" w:rsidP="001648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Výbor</w:t>
      </w:r>
    </w:p>
    <w:p w:rsidR="00164854" w:rsidP="001648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Národnej rady Slovenskej republiky</w:t>
      </w:r>
    </w:p>
    <w:p w:rsidR="00164854" w:rsidP="00164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164854" w:rsidP="00164854">
      <w:pPr>
        <w:rPr>
          <w:rFonts w:ascii="Times New Roman" w:hAnsi="Times New Roman" w:cs="Times New Roman"/>
          <w:sz w:val="24"/>
          <w:szCs w:val="24"/>
        </w:rPr>
      </w:pPr>
    </w:p>
    <w:p w:rsidR="00164854" w:rsidP="00164854">
      <w:pPr>
        <w:rPr>
          <w:rFonts w:ascii="Times New Roman" w:hAnsi="Times New Roman" w:cs="Times New Roman"/>
          <w:sz w:val="24"/>
          <w:szCs w:val="24"/>
        </w:rPr>
      </w:pPr>
    </w:p>
    <w:p w:rsidR="00164854" w:rsidP="00164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60. schôdza výboru                                                                                                   </w:t>
      </w:r>
    </w:p>
    <w:p w:rsidR="00164854" w:rsidP="00164854">
      <w:pPr>
        <w:rPr>
          <w:rFonts w:ascii="Times New Roman" w:hAnsi="Times New Roman" w:cs="Times New Roman"/>
          <w:b/>
          <w:szCs w:val="28"/>
        </w:rPr>
      </w:pPr>
    </w:p>
    <w:p w:rsidR="00164854" w:rsidP="00164854">
      <w:pPr>
        <w:rPr>
          <w:rFonts w:ascii="Times New Roman" w:hAnsi="Times New Roman" w:cs="Times New Roman"/>
          <w:b/>
          <w:szCs w:val="28"/>
        </w:rPr>
      </w:pPr>
    </w:p>
    <w:p w:rsidR="00164854" w:rsidRPr="00F32748" w:rsidP="00164854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284</w:t>
      </w:r>
    </w:p>
    <w:p w:rsidR="00164854" w:rsidP="00164854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z n e s e n i e</w:t>
      </w:r>
    </w:p>
    <w:p w:rsidR="00164854" w:rsidP="001648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164854" w:rsidP="001648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verejnú správu a regionálny rozvoj</w:t>
      </w:r>
    </w:p>
    <w:p w:rsidR="00164854" w:rsidP="001648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4. júna 2009</w:t>
      </w:r>
    </w:p>
    <w:p w:rsidR="00164854" w:rsidP="00164854">
      <w:pPr>
        <w:rPr>
          <w:rFonts w:ascii="Times New Roman" w:hAnsi="Times New Roman" w:cs="Times New Roman"/>
        </w:rPr>
      </w:pPr>
    </w:p>
    <w:p w:rsidR="00164854" w:rsidP="00164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vládnemu návrhu  zákona o vinohradníctve</w:t>
      </w:r>
      <w:r>
        <w:rPr>
          <w:rFonts w:ascii="Times New Roman" w:hAnsi="Times New Roman" w:cs="Times New Roman"/>
          <w:sz w:val="24"/>
          <w:szCs w:val="24"/>
        </w:rPr>
        <w:t xml:space="preserve"> a vinárstve (tlač 976)</w:t>
      </w:r>
    </w:p>
    <w:p w:rsidR="00164854" w:rsidP="00164854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164854" w:rsidP="001648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Výbor Národnej rady Slovenskej republiky pre verejnú správu a regionálny rozvoj </w:t>
      </w:r>
    </w:p>
    <w:p w:rsidR="00164854" w:rsidP="001648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prerokoval</w:t>
      </w:r>
    </w:p>
    <w:p w:rsidR="00164854" w:rsidP="00164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P="00164854">
      <w:pPr>
        <w:jc w:val="both"/>
        <w:rPr>
          <w:rFonts w:ascii="Times New Roman" w:hAnsi="Times New Roman" w:cs="Times New Roman"/>
          <w:sz w:val="24"/>
          <w:szCs w:val="24"/>
        </w:rPr>
      </w:pPr>
      <w:r w:rsidRPr="004B2BBD">
        <w:rPr>
          <w:rFonts w:ascii="Times New Roman" w:hAnsi="Times New Roman" w:cs="Times New Roman"/>
          <w:sz w:val="24"/>
          <w:szCs w:val="24"/>
        </w:rPr>
        <w:t>vládn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B2BBD">
        <w:rPr>
          <w:rFonts w:ascii="Times New Roman" w:hAnsi="Times New Roman" w:cs="Times New Roman"/>
          <w:sz w:val="24"/>
          <w:szCs w:val="24"/>
        </w:rPr>
        <w:t xml:space="preserve"> návrh </w:t>
      </w:r>
      <w:r>
        <w:rPr>
          <w:rFonts w:ascii="Times New Roman" w:hAnsi="Times New Roman" w:cs="Times New Roman"/>
          <w:sz w:val="24"/>
          <w:szCs w:val="24"/>
        </w:rPr>
        <w:t>zákona o vinohradníctve a vinárstve (tlač 976) a</w:t>
      </w:r>
    </w:p>
    <w:p w:rsidR="00164854" w:rsidP="00164854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</w:p>
    <w:p w:rsidR="00164854" w:rsidP="00164854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s ú h l a s í </w:t>
      </w:r>
    </w:p>
    <w:p w:rsidR="00164854" w:rsidP="00164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 </w:t>
      </w:r>
      <w:r w:rsidRPr="004B2BBD">
        <w:rPr>
          <w:rFonts w:ascii="Times New Roman" w:hAnsi="Times New Roman" w:cs="Times New Roman"/>
          <w:sz w:val="24"/>
          <w:szCs w:val="24"/>
        </w:rPr>
        <w:t>vládn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4B2BBD">
        <w:rPr>
          <w:rFonts w:ascii="Times New Roman" w:hAnsi="Times New Roman" w:cs="Times New Roman"/>
          <w:sz w:val="24"/>
          <w:szCs w:val="24"/>
        </w:rPr>
        <w:t xml:space="preserve"> návrh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4B2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zákona o vinohradníctve a vinárstve (tlač 976);</w:t>
      </w:r>
    </w:p>
    <w:p w:rsidR="00164854" w:rsidRPr="00A461AC" w:rsidP="0016485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461AC">
        <w:rPr>
          <w:rFonts w:ascii="Times New Roman" w:hAnsi="Times New Roman" w:cs="Times New Roman"/>
          <w:sz w:val="24"/>
          <w:szCs w:val="24"/>
        </w:rPr>
        <w:t>B. o d p o r ú č a</w:t>
      </w:r>
    </w:p>
    <w:p w:rsidR="00164854" w:rsidP="00164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Národnej rade Slovenskej republiky</w:t>
      </w:r>
    </w:p>
    <w:p w:rsidR="00164854" w:rsidRPr="003855A7" w:rsidP="00164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2BBD">
        <w:rPr>
          <w:rFonts w:ascii="Times New Roman" w:hAnsi="Times New Roman" w:cs="Times New Roman"/>
          <w:sz w:val="24"/>
          <w:szCs w:val="24"/>
        </w:rPr>
        <w:t>vládn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B2BBD">
        <w:rPr>
          <w:rFonts w:ascii="Times New Roman" w:hAnsi="Times New Roman" w:cs="Times New Roman"/>
          <w:sz w:val="24"/>
          <w:szCs w:val="24"/>
        </w:rPr>
        <w:t xml:space="preserve"> návrh </w:t>
      </w:r>
      <w:r>
        <w:rPr>
          <w:rFonts w:ascii="Times New Roman" w:hAnsi="Times New Roman" w:cs="Times New Roman"/>
          <w:sz w:val="24"/>
          <w:szCs w:val="24"/>
        </w:rPr>
        <w:t>zákona o vinohradníctve a vinárstve (tlač 976)</w:t>
      </w:r>
      <w:r w:rsidRPr="0023736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schváliť </w:t>
      </w:r>
      <w:r w:rsidRPr="00965925">
        <w:rPr>
          <w:rFonts w:ascii="Times New Roman" w:hAnsi="Times New Roman" w:cs="Times New Roman"/>
          <w:sz w:val="24"/>
          <w:szCs w:val="24"/>
        </w:rPr>
        <w:t>s pripomienk</w:t>
      </w:r>
      <w:r w:rsidR="00B92532">
        <w:rPr>
          <w:rFonts w:ascii="Times New Roman" w:hAnsi="Times New Roman" w:cs="Times New Roman"/>
          <w:sz w:val="24"/>
          <w:szCs w:val="24"/>
        </w:rPr>
        <w:t>ami</w:t>
      </w:r>
      <w:r w:rsidRPr="00965925">
        <w:rPr>
          <w:rFonts w:ascii="Times New Roman" w:hAnsi="Times New Roman" w:cs="Times New Roman"/>
          <w:sz w:val="24"/>
          <w:szCs w:val="24"/>
        </w:rPr>
        <w:t xml:space="preserve"> ako </w:t>
      </w:r>
      <w:r w:rsidR="00B92532">
        <w:rPr>
          <w:rFonts w:ascii="Times New Roman" w:hAnsi="Times New Roman" w:cs="Times New Roman"/>
          <w:sz w:val="24"/>
          <w:szCs w:val="24"/>
        </w:rPr>
        <w:t>sú</w:t>
      </w:r>
      <w:r w:rsidRPr="00965925">
        <w:rPr>
          <w:rFonts w:ascii="Times New Roman" w:hAnsi="Times New Roman" w:cs="Times New Roman"/>
          <w:sz w:val="24"/>
          <w:szCs w:val="24"/>
        </w:rPr>
        <w:t xml:space="preserve"> uveden</w:t>
      </w:r>
      <w:r w:rsidR="00B92532">
        <w:rPr>
          <w:rFonts w:ascii="Times New Roman" w:hAnsi="Times New Roman" w:cs="Times New Roman"/>
          <w:sz w:val="24"/>
          <w:szCs w:val="24"/>
        </w:rPr>
        <w:t>é</w:t>
      </w:r>
      <w:r w:rsidRPr="00965925">
        <w:rPr>
          <w:rFonts w:ascii="Times New Roman" w:hAnsi="Times New Roman" w:cs="Times New Roman"/>
          <w:sz w:val="24"/>
          <w:szCs w:val="24"/>
        </w:rPr>
        <w:t xml:space="preserve"> v prílohe tohto uznesenia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64854" w:rsidP="00164854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164854" w:rsidP="001648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u k l a d á</w:t>
      </w:r>
    </w:p>
    <w:p w:rsidR="00164854" w:rsidP="001648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predsedovi výboru</w:t>
      </w:r>
    </w:p>
    <w:p w:rsidR="00164854" w:rsidP="00164854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predložiť stanovisko výboru k uvedenému  vládnemu návrhu zákona predsedovi Výboru Národnej rady Slovenskej republiky pre pôdohospodárstvo, životné prostredie a ochranu prírody. </w:t>
      </w:r>
    </w:p>
    <w:p w:rsidR="00164854" w:rsidP="00164854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64854" w:rsidP="00164854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64854" w:rsidP="00164854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64854" w:rsidP="00164854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64854" w:rsidP="00164854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64854" w:rsidP="00164854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 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Tibor  C A B A J, v.r.</w:t>
      </w:r>
    </w:p>
    <w:p w:rsidR="00164854" w:rsidP="00164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predseda výboru</w:t>
      </w:r>
    </w:p>
    <w:p w:rsidR="00164854" w:rsidP="001648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854" w:rsidP="00164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Renáta Zmajkovičová, v.r.</w:t>
      </w:r>
    </w:p>
    <w:p w:rsidR="00164854" w:rsidP="00164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overovateľ výboru</w:t>
      </w:r>
    </w:p>
    <w:p w:rsidR="00164854" w:rsidP="00164854">
      <w:pPr>
        <w:rPr>
          <w:rFonts w:ascii="Times New Roman" w:hAnsi="Times New Roman" w:cs="Times New Roman"/>
          <w:sz w:val="24"/>
          <w:szCs w:val="24"/>
        </w:rPr>
      </w:pPr>
    </w:p>
    <w:p w:rsidR="00164854" w:rsidP="00164854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164854" w:rsidP="00164854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164854" w:rsidP="00164854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164854" w:rsidP="00164854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164854" w:rsidP="00164854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164854" w:rsidP="00164854">
      <w:pPr>
        <w:ind w:left="5664"/>
        <w:rPr>
          <w:rFonts w:ascii="Times New Roman" w:hAnsi="Times New Roman" w:cs="Times New Roman"/>
          <w:sz w:val="24"/>
          <w:szCs w:val="24"/>
        </w:rPr>
      </w:pPr>
      <w:r w:rsidRPr="00965925">
        <w:rPr>
          <w:rFonts w:ascii="Times New Roman" w:hAnsi="Times New Roman" w:cs="Times New Roman"/>
          <w:sz w:val="24"/>
          <w:szCs w:val="24"/>
        </w:rPr>
        <w:t>príloha k</w:t>
      </w:r>
      <w:r>
        <w:rPr>
          <w:rFonts w:ascii="Times New Roman" w:hAnsi="Times New Roman" w:cs="Times New Roman"/>
          <w:sz w:val="24"/>
          <w:szCs w:val="24"/>
        </w:rPr>
        <w:t> uzn. č. 284– tlač 976</w:t>
      </w:r>
    </w:p>
    <w:p w:rsidR="00164854" w:rsidP="00164854">
      <w:pPr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numPr>
          <w:ilvl w:val="0"/>
          <w:numId w:val="2"/>
        </w:numPr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V § 2 písm. l) sa slová „člení sa na“ nahrádzajú slovami „ktorý sa člení na“.</w:t>
      </w:r>
    </w:p>
    <w:p w:rsidR="00164854" w:rsidRPr="00164854" w:rsidP="00164854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Ide o legislatívno-technickú úpravu.</w:t>
      </w:r>
    </w:p>
    <w:p w:rsidR="00164854" w:rsidRPr="00164854" w:rsidP="00164854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numPr>
          <w:ilvl w:val="0"/>
          <w:numId w:val="2"/>
        </w:numPr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V § 2 písm. p) sa slová „územie v regionálnom členení vinohradníckych plôch“  nahrádzajú slovami „časť sloven</w:t>
      </w:r>
      <w:smartTag w:uri="urn:schemas-microsoft-com:office:smarttags" w:element="PersonName">
        <w:r w:rsidRPr="00164854">
          <w:rPr>
            <w:rFonts w:ascii="Times New Roman" w:hAnsi="Times New Roman" w:cs="Times New Roman"/>
            <w:sz w:val="24"/>
            <w:szCs w:val="24"/>
          </w:rPr>
          <w:t>sk</w:t>
        </w:r>
      </w:smartTag>
      <w:r w:rsidRPr="00164854">
        <w:rPr>
          <w:rFonts w:ascii="Times New Roman" w:hAnsi="Times New Roman" w:cs="Times New Roman"/>
          <w:sz w:val="24"/>
          <w:szCs w:val="24"/>
        </w:rPr>
        <w:t>ého vinohradníckeho regiónu“.</w:t>
      </w:r>
    </w:p>
    <w:p w:rsidR="00164854" w:rsidRPr="00164854" w:rsidP="00164854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Navrhuje sa rovnaká úprava ako v písmene q) po dohode so zástupcom navrhovateľa.</w:t>
      </w:r>
    </w:p>
    <w:p w:rsidR="00164854" w:rsidRPr="00164854" w:rsidP="00164854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numPr>
          <w:ilvl w:val="0"/>
          <w:numId w:val="2"/>
        </w:numPr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V § 7 odsek 2 znie:</w:t>
      </w:r>
    </w:p>
    <w:p w:rsidR="00164854" w:rsidRPr="00164854" w:rsidP="00164854">
      <w:p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„(2) Sloven</w:t>
      </w:r>
      <w:smartTag w:uri="urn:schemas-microsoft-com:office:smarttags" w:element="PersonName">
        <w:r w:rsidRPr="00164854">
          <w:rPr>
            <w:rFonts w:ascii="Times New Roman" w:hAnsi="Times New Roman" w:cs="Times New Roman"/>
            <w:sz w:val="24"/>
            <w:szCs w:val="24"/>
          </w:rPr>
          <w:t>sk</w:t>
        </w:r>
      </w:smartTag>
      <w:r w:rsidRPr="00164854">
        <w:rPr>
          <w:rFonts w:ascii="Times New Roman" w:hAnsi="Times New Roman" w:cs="Times New Roman"/>
          <w:sz w:val="24"/>
          <w:szCs w:val="24"/>
        </w:rPr>
        <w:t>ý vinohradnícky región sa člení na</w:t>
      </w:r>
    </w:p>
    <w:p w:rsidR="00164854" w:rsidRPr="00164854" w:rsidP="00164854">
      <w:pPr>
        <w:numPr>
          <w:ilvl w:val="1"/>
          <w:numId w:val="2"/>
        </w:numPr>
        <w:tabs>
          <w:tab w:val="left" w:pos="21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Malokarpat</w:t>
      </w:r>
      <w:smartTag w:uri="urn:schemas-microsoft-com:office:smarttags" w:element="PersonName">
        <w:r w:rsidRPr="00164854">
          <w:rPr>
            <w:rFonts w:ascii="Times New Roman" w:hAnsi="Times New Roman" w:cs="Times New Roman"/>
            <w:sz w:val="24"/>
            <w:szCs w:val="24"/>
          </w:rPr>
          <w:t>sk</w:t>
        </w:r>
      </w:smartTag>
      <w:r w:rsidRPr="00164854">
        <w:rPr>
          <w:rFonts w:ascii="Times New Roman" w:hAnsi="Times New Roman" w:cs="Times New Roman"/>
          <w:sz w:val="24"/>
          <w:szCs w:val="24"/>
        </w:rPr>
        <w:t>ú vinohradnícku oblasť,</w:t>
      </w:r>
    </w:p>
    <w:p w:rsidR="00164854" w:rsidRPr="00164854" w:rsidP="00164854">
      <w:pPr>
        <w:numPr>
          <w:ilvl w:val="1"/>
          <w:numId w:val="2"/>
        </w:numPr>
        <w:tabs>
          <w:tab w:val="left" w:pos="21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Južnoslovenskú vinohradnícku oblasť,</w:t>
      </w:r>
    </w:p>
    <w:p w:rsidR="00164854" w:rsidRPr="00164854" w:rsidP="00164854">
      <w:pPr>
        <w:numPr>
          <w:ilvl w:val="1"/>
          <w:numId w:val="2"/>
        </w:numPr>
        <w:tabs>
          <w:tab w:val="left" w:pos="21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Stredosloven</w:t>
      </w:r>
      <w:smartTag w:uri="urn:schemas-microsoft-com:office:smarttags" w:element="PersonName">
        <w:r w:rsidRPr="00164854">
          <w:rPr>
            <w:rFonts w:ascii="Times New Roman" w:hAnsi="Times New Roman" w:cs="Times New Roman"/>
            <w:sz w:val="24"/>
            <w:szCs w:val="24"/>
          </w:rPr>
          <w:t>sk</w:t>
        </w:r>
      </w:smartTag>
      <w:r w:rsidRPr="00164854">
        <w:rPr>
          <w:rFonts w:ascii="Times New Roman" w:hAnsi="Times New Roman" w:cs="Times New Roman"/>
          <w:sz w:val="24"/>
          <w:szCs w:val="24"/>
        </w:rPr>
        <w:t>ú vinohradníc</w:t>
      </w:r>
      <w:r w:rsidRPr="00164854">
        <w:rPr>
          <w:rFonts w:ascii="Times New Roman" w:hAnsi="Times New Roman" w:cs="Times New Roman"/>
          <w:sz w:val="24"/>
          <w:szCs w:val="24"/>
        </w:rPr>
        <w:t>ku oblasť,</w:t>
      </w:r>
    </w:p>
    <w:p w:rsidR="00164854" w:rsidRPr="00164854" w:rsidP="00164854">
      <w:pPr>
        <w:numPr>
          <w:ilvl w:val="1"/>
          <w:numId w:val="2"/>
        </w:numPr>
        <w:tabs>
          <w:tab w:val="left" w:pos="21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Nitrian</w:t>
      </w:r>
      <w:smartTag w:uri="urn:schemas-microsoft-com:office:smarttags" w:element="PersonName">
        <w:r w:rsidRPr="00164854">
          <w:rPr>
            <w:rFonts w:ascii="Times New Roman" w:hAnsi="Times New Roman" w:cs="Times New Roman"/>
            <w:sz w:val="24"/>
            <w:szCs w:val="24"/>
          </w:rPr>
          <w:t>sk</w:t>
        </w:r>
      </w:smartTag>
      <w:r w:rsidRPr="00164854">
        <w:rPr>
          <w:rFonts w:ascii="Times New Roman" w:hAnsi="Times New Roman" w:cs="Times New Roman"/>
          <w:sz w:val="24"/>
          <w:szCs w:val="24"/>
        </w:rPr>
        <w:t>u vinohradnícku oblasť,</w:t>
      </w:r>
    </w:p>
    <w:p w:rsidR="00164854" w:rsidRPr="00164854" w:rsidP="00164854">
      <w:pPr>
        <w:numPr>
          <w:ilvl w:val="1"/>
          <w:numId w:val="2"/>
        </w:numPr>
        <w:tabs>
          <w:tab w:val="left" w:pos="21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Východosloven</w:t>
      </w:r>
      <w:smartTag w:uri="urn:schemas-microsoft-com:office:smarttags" w:element="PersonName">
        <w:r w:rsidRPr="00164854">
          <w:rPr>
            <w:rFonts w:ascii="Times New Roman" w:hAnsi="Times New Roman" w:cs="Times New Roman"/>
            <w:sz w:val="24"/>
            <w:szCs w:val="24"/>
          </w:rPr>
          <w:t>sk</w:t>
        </w:r>
      </w:smartTag>
      <w:r w:rsidRPr="00164854">
        <w:rPr>
          <w:rFonts w:ascii="Times New Roman" w:hAnsi="Times New Roman" w:cs="Times New Roman"/>
          <w:sz w:val="24"/>
          <w:szCs w:val="24"/>
        </w:rPr>
        <w:t>ú vinohradnícku oblasť,</w:t>
      </w:r>
    </w:p>
    <w:p w:rsidR="00164854" w:rsidRPr="00164854" w:rsidP="00164854">
      <w:pPr>
        <w:numPr>
          <w:ilvl w:val="1"/>
          <w:numId w:val="2"/>
        </w:numPr>
        <w:tabs>
          <w:tab w:val="left" w:pos="21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Tokaj</w:t>
      </w:r>
      <w:smartTag w:uri="urn:schemas-microsoft-com:office:smarttags" w:element="PersonName">
        <w:r w:rsidRPr="00164854">
          <w:rPr>
            <w:rFonts w:ascii="Times New Roman" w:hAnsi="Times New Roman" w:cs="Times New Roman"/>
            <w:sz w:val="24"/>
            <w:szCs w:val="24"/>
          </w:rPr>
          <w:t>sk</w:t>
        </w:r>
      </w:smartTag>
      <w:r w:rsidRPr="00164854">
        <w:rPr>
          <w:rFonts w:ascii="Times New Roman" w:hAnsi="Times New Roman" w:cs="Times New Roman"/>
          <w:sz w:val="24"/>
          <w:szCs w:val="24"/>
        </w:rPr>
        <w:t>ú vinohradnícku oblasť.“.</w:t>
      </w:r>
    </w:p>
    <w:p w:rsidR="00164854" w:rsidRPr="00164854" w:rsidP="00164854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Navrhuje sa uviesť celý názov tak, ako sa používa v ďalších ustanoveniach návrhu zákona (§ 31, 32, 33 ...).</w:t>
      </w:r>
    </w:p>
    <w:p w:rsidR="00164854" w:rsidRPr="00164854" w:rsidP="00164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numPr>
          <w:ilvl w:val="0"/>
          <w:numId w:val="2"/>
        </w:numPr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V § 8 ods. 7 sa slová „alebo m</w:t>
      </w:r>
      <w:r w:rsidRPr="00164854">
        <w:rPr>
          <w:rFonts w:ascii="Times New Roman" w:hAnsi="Times New Roman" w:cs="Times New Roman"/>
          <w:sz w:val="24"/>
          <w:szCs w:val="24"/>
        </w:rPr>
        <w:t>aloobchodník je povinný“ nahrádza slovami „a maloobchodník sú povinní“.</w:t>
      </w: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Zmena sa navrhuje z dôvodu uloženia povinnosti všetkým subjektom.</w:t>
      </w: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numPr>
          <w:ilvl w:val="0"/>
          <w:numId w:val="2"/>
        </w:numPr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V § 16, 19, 20 a 21 sa  slová  „%  obj.“, nahrádzajú slovami „ % objemu“ .</w:t>
      </w:r>
    </w:p>
    <w:p w:rsidR="00164854" w:rsidRPr="00164854" w:rsidP="00164854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Z hľadi</w:t>
      </w:r>
      <w:smartTag w:uri="urn:schemas-microsoft-com:office:smarttags" w:element="PersonName">
        <w:r w:rsidRPr="00164854">
          <w:rPr>
            <w:rFonts w:ascii="Times New Roman" w:hAnsi="Times New Roman" w:cs="Times New Roman"/>
            <w:sz w:val="24"/>
            <w:szCs w:val="24"/>
          </w:rPr>
          <w:t>sk</w:t>
        </w:r>
      </w:smartTag>
      <w:r w:rsidRPr="00164854">
        <w:rPr>
          <w:rFonts w:ascii="Times New Roman" w:hAnsi="Times New Roman" w:cs="Times New Roman"/>
          <w:sz w:val="24"/>
          <w:szCs w:val="24"/>
        </w:rPr>
        <w:t>a zrozumiteľnosti a jednotnosti sa navrhuje  rovnaká úprava, ako je v zákone č.    104/2004 Z. z. o    spotrebnej dani z vína.</w:t>
      </w:r>
    </w:p>
    <w:p w:rsidR="00164854" w:rsidRPr="00164854" w:rsidP="00164854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numPr>
          <w:ilvl w:val="0"/>
          <w:numId w:val="2"/>
        </w:numPr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V § 24 ods. 2 sa za slovo „uznaní“ vkladajú slová „organizácie výrobcov“.</w:t>
      </w:r>
    </w:p>
    <w:p w:rsidR="00164854" w:rsidRPr="00164854" w:rsidP="00164854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Ide o precizovanie ustanovenia.</w:t>
      </w:r>
    </w:p>
    <w:p w:rsidR="00164854" w:rsidRPr="00164854" w:rsidP="00164854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numPr>
          <w:ilvl w:val="0"/>
          <w:numId w:val="2"/>
        </w:numPr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V § 26 ods. 8 písm. a) sa vypúšťajú na konci slová „podľa osobitného predpisu</w:t>
      </w:r>
      <w:r w:rsidRPr="00164854">
        <w:rPr>
          <w:rFonts w:ascii="Times New Roman" w:hAnsi="Times New Roman" w:cs="Times New Roman"/>
          <w:sz w:val="24"/>
          <w:szCs w:val="24"/>
          <w:vertAlign w:val="superscript"/>
        </w:rPr>
        <w:t>33)“</w:t>
      </w:r>
      <w:r w:rsidRPr="00164854">
        <w:rPr>
          <w:rFonts w:ascii="Times New Roman" w:hAnsi="Times New Roman" w:cs="Times New Roman"/>
          <w:sz w:val="24"/>
          <w:szCs w:val="24"/>
        </w:rPr>
        <w:t>.  Zároveň sa vypúšťa poznámka pod čiarou.</w:t>
      </w: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V poznámke pod čiarou nemožno uvádzať predpisy, ktoré neboli vyhlásené v zbierke zákonov (18. bod legislatívno-technických pokynov k legislatívnym pravidlám).</w:t>
      </w: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numPr>
          <w:ilvl w:val="0"/>
          <w:numId w:val="2"/>
        </w:numPr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V § 29 ods. 7 sa slová „alebo maloobchodník“ nahrádzajú slovami „a maloobchodník“.</w:t>
      </w: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Z obsahu vyplýva, že povinnosť platí pre všetky tri subjekty.</w:t>
      </w: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numPr>
          <w:ilvl w:val="0"/>
          <w:numId w:val="2"/>
        </w:numPr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V § 37 ods. 3 písm. h)  sa za slovo „certifikát“ vkladajú slová „a oznamuje dôvod neudelenia certifikátu“  a v písm. i) sa  za slovo „prideľuje“ vkladajú slová „a odníma“.</w:t>
      </w: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Doplnenie sa navrhuje v nadväznosti na obsah  ustanovenie § 26 a 27.</w:t>
      </w: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numPr>
          <w:ilvl w:val="0"/>
          <w:numId w:val="2"/>
        </w:numPr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V § 43 ods. 1 písm. h) sa slová „podmienkach udeľovania“ nahrádzajú slovom „používaní“.</w:t>
      </w: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Podmienky nemožno upraviť vo vykonávacom predpise, pretože tieto možno upraviť len zákonov (čl. 1 a 13 Ústavy Slovenskej republiky), tak ako sú aj upravené v návrhu zákona (§ 27).</w:t>
      </w: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numPr>
          <w:ilvl w:val="0"/>
          <w:numId w:val="2"/>
        </w:numPr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V § 47 sa slovo „augusta“ nahrádza slovom „septembra“.</w:t>
      </w: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164854">
        <w:rPr>
          <w:rFonts w:ascii="Times New Roman" w:hAnsi="Times New Roman" w:cs="Times New Roman"/>
          <w:sz w:val="24"/>
          <w:szCs w:val="24"/>
        </w:rPr>
        <w:t>Posunutie účinnosti sa navrhuje v záujme zachovania príslušných lehôt (čl. 102 ods. 1 písm. o) ústavy a čl. 6 ods. 7 legislatívnych pravidiel).</w:t>
      </w:r>
    </w:p>
    <w:p w:rsidR="00164854" w:rsidRPr="00164854" w:rsidP="001648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854" w:rsidRPr="00164854" w:rsidP="00164854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EF8"/>
    <w:multiLevelType w:val="hybridMultilevel"/>
    <w:tmpl w:val="6706F02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6425EBB"/>
    <w:multiLevelType w:val="hybridMultilevel"/>
    <w:tmpl w:val="8F10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64854"/>
    <w:rsid w:val="0023736A"/>
    <w:rsid w:val="003855A7"/>
    <w:rsid w:val="004B2BBD"/>
    <w:rsid w:val="00965925"/>
    <w:rsid w:val="00A461AC"/>
    <w:rsid w:val="00B92532"/>
    <w:rsid w:val="00F3274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85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64854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485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rsid w:val="00164854"/>
    <w:pPr>
      <w:jc w:val="both"/>
    </w:pPr>
  </w:style>
  <w:style w:type="paragraph" w:styleId="BodyText2">
    <w:name w:val="Body Text 2"/>
    <w:basedOn w:val="Normal"/>
    <w:rsid w:val="00164854"/>
    <w:pPr>
      <w:jc w:val="both"/>
    </w:pPr>
  </w:style>
  <w:style w:type="paragraph" w:customStyle="1" w:styleId="CharChar1">
    <w:name w:val="Char Char1"/>
    <w:basedOn w:val="Normal"/>
    <w:link w:val="DefaultParagraphFont"/>
    <w:rsid w:val="00164854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styleId="BalloonText">
    <w:name w:val="Balloon Text"/>
    <w:basedOn w:val="Normal"/>
    <w:semiHidden/>
    <w:rsid w:val="0016485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584</Words>
  <Characters>3329</Characters>
  <Application>Microsoft Office Word</Application>
  <DocSecurity>0</DocSecurity>
  <Lines>0</Lines>
  <Paragraphs>0</Paragraphs>
  <ScaleCrop>false</ScaleCrop>
  <Company>Kancelaria NR SR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3</cp:revision>
  <cp:lastPrinted>2009-06-02T11:21:00Z</cp:lastPrinted>
  <dcterms:created xsi:type="dcterms:W3CDTF">2009-06-02T11:06:00Z</dcterms:created>
  <dcterms:modified xsi:type="dcterms:W3CDTF">2009-06-02T11:22:00Z</dcterms:modified>
</cp:coreProperties>
</file>