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C7095">
        <w:rPr>
          <w:rFonts w:cs="Times New Roman"/>
        </w:rPr>
        <w:t>1033</w:t>
      </w:r>
      <w:r>
        <w:rPr>
          <w:rFonts w:cs="Times New Roman"/>
        </w:rPr>
        <w:t>/200</w:t>
      </w:r>
      <w:r w:rsidR="00DC6113">
        <w:rPr>
          <w:rFonts w:cs="Times New Roman"/>
        </w:rPr>
        <w:t>9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B74462">
        <w:rPr>
          <w:rFonts w:cs="Times New Roman"/>
        </w:rPr>
        <w:t>1134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1C7095">
        <w:rPr>
          <w:rFonts w:ascii="Arial" w:hAnsi="Arial" w:cs="Arial"/>
          <w:sz w:val="22"/>
          <w:szCs w:val="22"/>
        </w:rPr>
        <w:t>1</w:t>
      </w:r>
      <w:r w:rsidR="00DA0846">
        <w:rPr>
          <w:rFonts w:ascii="Arial" w:hAnsi="Arial" w:cs="Arial"/>
          <w:sz w:val="22"/>
          <w:szCs w:val="22"/>
        </w:rPr>
        <w:t>.</w:t>
      </w:r>
      <w:r w:rsidR="001C7095">
        <w:rPr>
          <w:rFonts w:ascii="Arial" w:hAnsi="Arial" w:cs="Arial"/>
          <w:sz w:val="22"/>
          <w:szCs w:val="22"/>
        </w:rPr>
        <w:t xml:space="preserve"> júna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DC6113">
        <w:rPr>
          <w:rFonts w:ascii="Arial" w:hAnsi="Arial" w:cs="Arial"/>
          <w:sz w:val="22"/>
          <w:szCs w:val="22"/>
        </w:rPr>
        <w:t>9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1C7095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</w:t>
      </w:r>
      <w:r w:rsidRPr="00E66789">
        <w:rPr>
          <w:rFonts w:cs="Arial"/>
          <w:sz w:val="22"/>
          <w:szCs w:val="22"/>
          <w:lang w:val="sk-SK"/>
        </w:rPr>
        <w:t>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1C709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C7095">
        <w:rPr>
          <w:rFonts w:cs="Arial"/>
          <w:szCs w:val="22"/>
        </w:rPr>
        <w:t xml:space="preserve">Petra GABURU </w:t>
      </w:r>
      <w:r w:rsidRPr="00E66789">
        <w:rPr>
          <w:rFonts w:cs="Arial"/>
          <w:szCs w:val="22"/>
        </w:rPr>
        <w:t>na vydanie zákona</w:t>
      </w:r>
      <w:r w:rsidR="001C7095">
        <w:rPr>
          <w:rFonts w:cs="Arial"/>
          <w:szCs w:val="22"/>
        </w:rPr>
        <w:t>, ktorým sa mení a dopĺňa zákon č. 595/2003 Z. z. o dani z pr</w:t>
      </w:r>
      <w:r w:rsidR="001C7095">
        <w:rPr>
          <w:rFonts w:cs="Arial"/>
          <w:szCs w:val="22"/>
        </w:rPr>
        <w:t>íjmov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1C7095">
        <w:rPr>
          <w:rFonts w:cs="Arial"/>
          <w:szCs w:val="22"/>
        </w:rPr>
        <w:t>1095</w:t>
      </w:r>
      <w:r w:rsidR="00F91B80">
        <w:rPr>
          <w:rFonts w:cs="Arial"/>
          <w:szCs w:val="22"/>
        </w:rPr>
        <w:t xml:space="preserve">), doručený </w:t>
      </w:r>
      <w:r w:rsidR="001C7095">
        <w:rPr>
          <w:rFonts w:cs="Arial"/>
          <w:szCs w:val="22"/>
        </w:rPr>
        <w:t>26</w:t>
      </w:r>
      <w:r w:rsidR="00F91B80">
        <w:rPr>
          <w:rFonts w:cs="Arial"/>
          <w:szCs w:val="22"/>
        </w:rPr>
        <w:t>.</w:t>
      </w:r>
      <w:r w:rsidR="001C7095">
        <w:rPr>
          <w:rFonts w:cs="Arial"/>
          <w:szCs w:val="22"/>
        </w:rPr>
        <w:t xml:space="preserve"> mája</w:t>
      </w:r>
      <w:r w:rsidR="00F91B80">
        <w:rPr>
          <w:rFonts w:cs="Arial"/>
          <w:szCs w:val="22"/>
        </w:rPr>
        <w:t xml:space="preserve"> 200</w:t>
      </w:r>
      <w:r w:rsidR="00DC6113">
        <w:rPr>
          <w:rFonts w:cs="Arial"/>
          <w:szCs w:val="22"/>
        </w:rPr>
        <w:t>9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C709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</w:t>
      </w:r>
      <w:r w:rsidR="001C7095">
        <w:rPr>
          <w:rFonts w:ascii="Arial" w:hAnsi="Arial" w:cs="Arial"/>
          <w:sz w:val="22"/>
          <w:szCs w:val="22"/>
        </w:rPr>
        <w:t> </w:t>
      </w:r>
      <w:r w:rsidR="00E66789">
        <w:rPr>
          <w:rFonts w:ascii="Arial" w:hAnsi="Arial" w:cs="Arial"/>
          <w:sz w:val="22"/>
          <w:szCs w:val="22"/>
        </w:rPr>
        <w:t>menu</w:t>
      </w:r>
      <w:r w:rsidR="001C7095">
        <w:rPr>
          <w:rFonts w:ascii="Arial" w:hAnsi="Arial" w:cs="Arial"/>
          <w:sz w:val="22"/>
          <w:szCs w:val="22"/>
        </w:rPr>
        <w:t>;</w:t>
      </w:r>
      <w:r w:rsidR="00E66789">
        <w:rPr>
          <w:rFonts w:ascii="Arial" w:hAnsi="Arial" w:cs="Arial"/>
          <w:sz w:val="22"/>
          <w:szCs w:val="22"/>
        </w:rPr>
        <w:t xml:space="preserve"> 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C7095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zákona v druhom čítaní vo výbor</w:t>
      </w:r>
      <w:r w:rsidR="001C7095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C7095">
        <w:rPr>
          <w:rFonts w:ascii="Arial" w:hAnsi="Arial" w:cs="Arial"/>
          <w:b/>
          <w:sz w:val="22"/>
          <w:szCs w:val="22"/>
          <w:u w:val="single"/>
        </w:rPr>
        <w:t>2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C7095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370627">
        <w:rPr>
          <w:rFonts w:ascii="Arial" w:hAnsi="Arial" w:cs="Arial"/>
          <w:b/>
          <w:sz w:val="22"/>
          <w:szCs w:val="22"/>
          <w:u w:val="single"/>
        </w:rPr>
        <w:t>9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1C7095">
        <w:rPr>
          <w:rFonts w:ascii="Arial" w:hAnsi="Arial" w:cs="Arial"/>
          <w:b/>
          <w:sz w:val="22"/>
          <w:szCs w:val="22"/>
          <w:u w:val="single"/>
        </w:rPr>
        <w:t>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1C7095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370627">
        <w:rPr>
          <w:rFonts w:ascii="Arial" w:hAnsi="Arial" w:cs="Arial"/>
          <w:b/>
          <w:sz w:val="22"/>
          <w:szCs w:val="22"/>
          <w:u w:val="single"/>
        </w:rPr>
        <w:t>9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C7095"/>
    <w:rsid w:val="00244D40"/>
    <w:rsid w:val="00370627"/>
    <w:rsid w:val="0054739D"/>
    <w:rsid w:val="005F3F76"/>
    <w:rsid w:val="007351A5"/>
    <w:rsid w:val="008B1A45"/>
    <w:rsid w:val="00B74462"/>
    <w:rsid w:val="00BE56B2"/>
    <w:rsid w:val="00C11306"/>
    <w:rsid w:val="00DA0846"/>
    <w:rsid w:val="00DC6113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153</Words>
  <Characters>873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2009-06-01T07:28:00Z</dcterms:created>
  <dcterms:modified xsi:type="dcterms:W3CDTF">2009-06-01T07:30:00Z</dcterms:modified>
</cp:coreProperties>
</file>