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A0678D">
        <w:rPr>
          <w:rFonts w:cs="Times New Roman"/>
        </w:rPr>
        <w:t>1020</w:t>
      </w:r>
      <w:r>
        <w:rPr>
          <w:rFonts w:cs="Times New Roman"/>
        </w:rPr>
        <w:t>/200</w:t>
      </w:r>
      <w:r w:rsidR="00DC6113">
        <w:rPr>
          <w:rFonts w:cs="Times New Roman"/>
        </w:rPr>
        <w:t>9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7C1312">
        <w:rPr>
          <w:rFonts w:cs="Times New Roman"/>
        </w:rPr>
        <w:t>1120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A0678D">
        <w:rPr>
          <w:rFonts w:ascii="Arial" w:hAnsi="Arial" w:cs="Arial"/>
          <w:sz w:val="22"/>
          <w:szCs w:val="22"/>
        </w:rPr>
        <w:t>26</w:t>
      </w:r>
      <w:r w:rsidR="00DA0846">
        <w:rPr>
          <w:rFonts w:ascii="Arial" w:hAnsi="Arial" w:cs="Arial"/>
          <w:sz w:val="22"/>
          <w:szCs w:val="22"/>
        </w:rPr>
        <w:t>.</w:t>
      </w:r>
      <w:r w:rsidR="00A0678D">
        <w:rPr>
          <w:rFonts w:ascii="Arial" w:hAnsi="Arial" w:cs="Arial"/>
          <w:sz w:val="22"/>
          <w:szCs w:val="22"/>
        </w:rPr>
        <w:t xml:space="preserve"> mája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DC6113">
        <w:rPr>
          <w:rFonts w:ascii="Arial" w:hAnsi="Arial" w:cs="Arial"/>
          <w:sz w:val="22"/>
          <w:szCs w:val="22"/>
        </w:rPr>
        <w:t>9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</w:t>
      </w:r>
      <w:r w:rsidRPr="00E66789">
        <w:rPr>
          <w:rFonts w:cs="Arial"/>
          <w:sz w:val="22"/>
          <w:szCs w:val="22"/>
          <w:lang w:val="sk-SK"/>
        </w:rPr>
        <w:t>výborom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skupiny poslancov</w:t>
      </w:r>
      <w:r w:rsidRPr="00E66789">
        <w:rPr>
          <w:rFonts w:cs="Arial"/>
          <w:szCs w:val="22"/>
        </w:rPr>
        <w:t xml:space="preserve"> Národnej rady Slovenskej republiky na vydanie zákona</w:t>
      </w:r>
      <w:r w:rsidR="00A0678D">
        <w:rPr>
          <w:rFonts w:cs="Arial"/>
          <w:szCs w:val="22"/>
        </w:rPr>
        <w:t>, ktorým sa mení a dopĺňa zákon č. 8/2009 Z. z. o cestn</w:t>
      </w:r>
      <w:r w:rsidR="00A0678D">
        <w:rPr>
          <w:rFonts w:cs="Arial"/>
          <w:szCs w:val="22"/>
        </w:rPr>
        <w:t>ej premávke v znení neskorších predpisov</w:t>
      </w:r>
      <w:r w:rsidRPr="00E66789" w:rsidR="008B1A45">
        <w:rPr>
          <w:rFonts w:cs="Arial"/>
          <w:szCs w:val="22"/>
        </w:rPr>
        <w:t xml:space="preserve"> (tlač </w:t>
      </w:r>
      <w:r w:rsidR="00A0678D">
        <w:rPr>
          <w:rFonts w:cs="Arial"/>
          <w:szCs w:val="22"/>
        </w:rPr>
        <w:t>1093</w:t>
      </w:r>
      <w:r w:rsidR="00F91B80">
        <w:rPr>
          <w:rFonts w:cs="Arial"/>
          <w:szCs w:val="22"/>
        </w:rPr>
        <w:t xml:space="preserve">), doručený </w:t>
      </w:r>
      <w:r w:rsidR="00A0678D">
        <w:rPr>
          <w:rFonts w:cs="Arial"/>
          <w:szCs w:val="22"/>
        </w:rPr>
        <w:t>22</w:t>
      </w:r>
      <w:r w:rsidR="00F91B80">
        <w:rPr>
          <w:rFonts w:cs="Arial"/>
          <w:szCs w:val="22"/>
        </w:rPr>
        <w:t>.</w:t>
      </w:r>
      <w:r w:rsidR="00A0678D">
        <w:rPr>
          <w:rFonts w:cs="Arial"/>
          <w:szCs w:val="22"/>
        </w:rPr>
        <w:t xml:space="preserve"> mája</w:t>
      </w:r>
      <w:r w:rsidR="00F91B80">
        <w:rPr>
          <w:rFonts w:cs="Arial"/>
          <w:szCs w:val="22"/>
        </w:rPr>
        <w:t xml:space="preserve"> 200</w:t>
      </w:r>
      <w:r w:rsidR="00DC6113">
        <w:rPr>
          <w:rFonts w:cs="Arial"/>
          <w:szCs w:val="22"/>
        </w:rPr>
        <w:t>9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A0678D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hospodársku politiku</w:t>
      </w:r>
    </w:p>
    <w:p w:rsidR="008B1A45" w:rsidRPr="00E66789" w:rsidP="00A0678D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E66789" w:rsidR="00A0678D">
        <w:rPr>
          <w:rFonts w:ascii="Arial" w:hAnsi="Arial" w:cs="Arial"/>
          <w:sz w:val="22"/>
          <w:szCs w:val="22"/>
        </w:rPr>
        <w:t>Výboru Národnej rady Slovenskej r</w:t>
      </w:r>
      <w:r w:rsidRPr="00E66789" w:rsidR="00A0678D">
        <w:rPr>
          <w:rFonts w:ascii="Arial" w:hAnsi="Arial" w:cs="Arial"/>
          <w:sz w:val="22"/>
          <w:szCs w:val="22"/>
        </w:rPr>
        <w:t>epubliky</w:t>
      </w:r>
      <w:r w:rsidR="00A0678D">
        <w:rPr>
          <w:rFonts w:ascii="Arial" w:hAnsi="Arial" w:cs="Arial"/>
          <w:sz w:val="22"/>
          <w:szCs w:val="22"/>
        </w:rPr>
        <w:t xml:space="preserve"> pre pôdohospodárstvo, životné prostredie a ochranu prírody a</w:t>
      </w:r>
    </w:p>
    <w:p w:rsidR="00E66789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5F3F76">
        <w:rPr>
          <w:rFonts w:ascii="Arial" w:hAnsi="Arial" w:cs="Arial"/>
          <w:sz w:val="22"/>
          <w:szCs w:val="22"/>
        </w:rPr>
        <w:tab/>
      </w: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A0678D">
        <w:rPr>
          <w:rFonts w:ascii="Arial" w:hAnsi="Arial" w:cs="Arial"/>
          <w:sz w:val="22"/>
          <w:szCs w:val="22"/>
        </w:rPr>
        <w:t>obranu a bezpečnosť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A0678D">
        <w:rPr>
          <w:rFonts w:ascii="Arial" w:hAnsi="Arial" w:cs="Arial"/>
          <w:sz w:val="22"/>
          <w:szCs w:val="22"/>
        </w:rPr>
        <w:t>obranu a bezpečnosť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370627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návrhu zákona v druhom čítaní vo výboroch </w:t>
      </w:r>
      <w:r w:rsidR="00BE56B2">
        <w:rPr>
          <w:rFonts w:ascii="Arial" w:hAnsi="Arial" w:cs="Arial"/>
          <w:sz w:val="22"/>
          <w:szCs w:val="22"/>
        </w:rPr>
        <w:br/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A0678D">
        <w:rPr>
          <w:rFonts w:ascii="Arial" w:hAnsi="Arial" w:cs="Arial"/>
          <w:b/>
          <w:sz w:val="22"/>
          <w:szCs w:val="22"/>
          <w:u w:val="single"/>
        </w:rPr>
        <w:t>2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A0678D">
        <w:rPr>
          <w:rFonts w:ascii="Arial" w:hAnsi="Arial" w:cs="Arial"/>
          <w:b/>
          <w:sz w:val="22"/>
          <w:szCs w:val="22"/>
          <w:u w:val="single"/>
        </w:rPr>
        <w:t xml:space="preserve"> septembra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A0678D">
        <w:rPr>
          <w:rFonts w:ascii="Arial" w:hAnsi="Arial" w:cs="Arial"/>
          <w:b/>
          <w:sz w:val="22"/>
          <w:szCs w:val="22"/>
          <w:u w:val="single"/>
        </w:rPr>
        <w:t>4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A0678D">
        <w:rPr>
          <w:rFonts w:ascii="Arial" w:hAnsi="Arial" w:cs="Arial"/>
          <w:b/>
          <w:sz w:val="22"/>
          <w:szCs w:val="22"/>
          <w:u w:val="single"/>
        </w:rPr>
        <w:t xml:space="preserve"> septembra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 w:rsidR="00244D40">
        <w:rPr>
          <w:rFonts w:cs="Arial"/>
          <w:spacing w:val="0"/>
          <w:sz w:val="22"/>
          <w:szCs w:val="22"/>
        </w:rPr>
        <w:t>P a 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44D40"/>
    <w:rsid w:val="00370627"/>
    <w:rsid w:val="0054739D"/>
    <w:rsid w:val="005F3F76"/>
    <w:rsid w:val="007351A5"/>
    <w:rsid w:val="007C1312"/>
    <w:rsid w:val="008B1A45"/>
    <w:rsid w:val="00A0678D"/>
    <w:rsid w:val="00BE56B2"/>
    <w:rsid w:val="00C11306"/>
    <w:rsid w:val="00DA0846"/>
    <w:rsid w:val="00DC6113"/>
    <w:rsid w:val="00E66789"/>
    <w:rsid w:val="00F46EEF"/>
    <w:rsid w:val="00F91B8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177</Words>
  <Characters>1012</Characters>
  <Application>Microsoft Office Word</Application>
  <DocSecurity>0</DocSecurity>
  <Lines>0</Lines>
  <Paragraphs>0</Paragraphs>
  <ScaleCrop>false</ScaleCrop>
  <Company>Kancelária NR SR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2009-05-26T13:19:00Z</dcterms:created>
  <dcterms:modified xsi:type="dcterms:W3CDTF">2009-05-26T13:23:00Z</dcterms:modified>
</cp:coreProperties>
</file>