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D4E3F" w:rsidRPr="00FE3E51" w:rsidP="00801690">
      <w:pPr>
        <w:bidi w:val="0"/>
        <w:rPr>
          <w:rFonts w:ascii="Tahoma" w:hAnsi="Tahoma" w:cs="Tahoma"/>
          <w:sz w:val="18"/>
          <w:szCs w:val="18"/>
        </w:rPr>
      </w:pPr>
    </w:p>
    <w:p w:rsidR="00DD4E3F" w:rsidRPr="00DD4E3F" w:rsidP="00DD4E3F">
      <w:pPr>
        <w:pStyle w:val="BodyText"/>
        <w:bidi w:val="0"/>
        <w:jc w:val="center"/>
        <w:outlineLvl w:val="0"/>
        <w:rPr>
          <w:rFonts w:ascii="Times New Roman" w:hAnsi="Times New Roman"/>
          <w:b/>
          <w:bCs/>
        </w:rPr>
      </w:pPr>
      <w:bookmarkStart w:id="0" w:name="f_4851210"/>
      <w:bookmarkEnd w:id="0"/>
      <w:r w:rsidRPr="00DD4E3F">
        <w:rPr>
          <w:rFonts w:ascii="Times New Roman" w:hAnsi="Times New Roman"/>
          <w:b/>
          <w:bCs/>
        </w:rPr>
        <w:t>NÁRODNÁ RADA SLOVENSKEJ REPUBLIKY</w:t>
      </w:r>
    </w:p>
    <w:p w:rsidR="00DD4E3F" w:rsidRPr="00DD4E3F" w:rsidP="00DD4E3F">
      <w:pPr>
        <w:pStyle w:val="BodyText"/>
        <w:pBdr>
          <w:bottom w:val="single" w:sz="4" w:space="1" w:color="auto"/>
        </w:pBdr>
        <w:bidi w:val="0"/>
        <w:jc w:val="center"/>
        <w:outlineLvl w:val="0"/>
        <w:rPr>
          <w:rFonts w:ascii="Times New Roman" w:hAnsi="Times New Roman"/>
          <w:b/>
          <w:bCs/>
        </w:rPr>
      </w:pPr>
      <w:r w:rsidRPr="00DD4E3F">
        <w:rPr>
          <w:rFonts w:ascii="Times New Roman" w:hAnsi="Times New Roman"/>
          <w:b/>
          <w:bCs/>
        </w:rPr>
        <w:t>IV. volebné obdobie</w:t>
      </w:r>
    </w:p>
    <w:p w:rsidR="00DD4E3F" w:rsidRPr="00DD4E3F" w:rsidP="00DD4E3F">
      <w:pPr>
        <w:pStyle w:val="BodyText"/>
        <w:bidi w:val="0"/>
        <w:rPr>
          <w:rFonts w:ascii="Times New Roman" w:hAnsi="Times New Roman"/>
        </w:rPr>
      </w:pPr>
    </w:p>
    <w:p w:rsidR="00DD4E3F" w:rsidRPr="00DD4E3F" w:rsidP="00DD4E3F">
      <w:pPr>
        <w:pStyle w:val="BodyText"/>
        <w:bidi w:val="0"/>
        <w:jc w:val="center"/>
        <w:rPr>
          <w:rFonts w:ascii="Times New Roman" w:hAnsi="Times New Roman"/>
        </w:rPr>
      </w:pPr>
      <w:r w:rsidRPr="00DD4E3F">
        <w:rPr>
          <w:rFonts w:ascii="Times New Roman" w:hAnsi="Times New Roman"/>
        </w:rPr>
        <w:t>(Návrh)</w:t>
      </w:r>
    </w:p>
    <w:p w:rsidR="00DD4E3F" w:rsidRPr="00DD4E3F" w:rsidP="00DD4E3F">
      <w:pPr>
        <w:pStyle w:val="BodyText"/>
        <w:bidi w:val="0"/>
        <w:jc w:val="center"/>
        <w:rPr>
          <w:rFonts w:ascii="Times New Roman" w:hAnsi="Times New Roman"/>
        </w:rPr>
      </w:pPr>
    </w:p>
    <w:p w:rsidR="00DD4E3F" w:rsidRPr="00DD4E3F" w:rsidP="00DD4E3F">
      <w:pPr>
        <w:pStyle w:val="BodyText"/>
        <w:bidi w:val="0"/>
        <w:jc w:val="center"/>
        <w:rPr>
          <w:rFonts w:ascii="Times New Roman" w:hAnsi="Times New Roman"/>
        </w:rPr>
      </w:pPr>
    </w:p>
    <w:p w:rsidR="00DD4E3F" w:rsidRPr="00DD4E3F" w:rsidP="00DD4E3F">
      <w:pPr>
        <w:pStyle w:val="BodyText"/>
        <w:bidi w:val="0"/>
        <w:rPr>
          <w:rFonts w:ascii="Times New Roman" w:hAnsi="Times New Roman"/>
        </w:rPr>
      </w:pPr>
    </w:p>
    <w:p w:rsidR="00DD4E3F" w:rsidRPr="00DD4E3F" w:rsidP="00DD4E3F">
      <w:pPr>
        <w:pStyle w:val="BodyText"/>
        <w:bidi w:val="0"/>
        <w:ind w:left="3540"/>
        <w:outlineLvl w:val="0"/>
        <w:rPr>
          <w:rFonts w:ascii="Times New Roman" w:hAnsi="Times New Roman"/>
          <w:b/>
          <w:bCs/>
        </w:rPr>
      </w:pPr>
      <w:r w:rsidRPr="00DD4E3F">
        <w:rPr>
          <w:rFonts w:ascii="Times New Roman" w:hAnsi="Times New Roman"/>
          <w:b/>
          <w:bCs/>
          <w:i/>
          <w:iCs/>
        </w:rPr>
        <w:t xml:space="preserve">     </w:t>
      </w:r>
      <w:r w:rsidRPr="00DD4E3F">
        <w:rPr>
          <w:rFonts w:ascii="Times New Roman" w:hAnsi="Times New Roman"/>
          <w:b/>
          <w:bCs/>
        </w:rPr>
        <w:t>ZÁKON</w:t>
      </w:r>
    </w:p>
    <w:p w:rsidR="00DD4E3F" w:rsidRPr="00DD4E3F" w:rsidP="00DD4E3F">
      <w:pPr>
        <w:pStyle w:val="BodyText"/>
        <w:bidi w:val="0"/>
        <w:jc w:val="center"/>
        <w:rPr>
          <w:rFonts w:ascii="Times New Roman" w:hAnsi="Times New Roman"/>
          <w:b/>
          <w:bCs/>
        </w:rPr>
      </w:pPr>
    </w:p>
    <w:p w:rsidR="00DD4E3F" w:rsidRPr="00DD4E3F" w:rsidP="00DD4E3F">
      <w:pPr>
        <w:pStyle w:val="BodyText"/>
        <w:bidi w:val="0"/>
        <w:jc w:val="center"/>
        <w:rPr>
          <w:rFonts w:ascii="Times New Roman" w:hAnsi="Times New Roman"/>
          <w:b/>
          <w:bCs/>
        </w:rPr>
      </w:pPr>
      <w:r w:rsidRPr="00DD4E3F">
        <w:rPr>
          <w:rFonts w:ascii="Times New Roman" w:hAnsi="Times New Roman"/>
          <w:b/>
          <w:bCs/>
        </w:rPr>
        <w:t>z ........... 2009,</w:t>
      </w:r>
    </w:p>
    <w:p w:rsidR="00DD4E3F" w:rsidRPr="00DD4E3F" w:rsidP="00DD4E3F">
      <w:pPr>
        <w:pStyle w:val="BodyText"/>
        <w:bidi w:val="0"/>
        <w:jc w:val="center"/>
        <w:rPr>
          <w:rFonts w:ascii="Times New Roman" w:hAnsi="Times New Roman"/>
          <w:b/>
          <w:bCs/>
        </w:rPr>
      </w:pPr>
    </w:p>
    <w:p w:rsidR="00DD4E3F" w:rsidRPr="00DD4E3F" w:rsidP="00DD4E3F">
      <w:pPr>
        <w:pStyle w:val="BodyText"/>
        <w:bidi w:val="0"/>
        <w:jc w:val="center"/>
        <w:rPr>
          <w:rFonts w:ascii="Times New Roman" w:hAnsi="Times New Roman"/>
          <w:b/>
          <w:bCs/>
        </w:rPr>
      </w:pPr>
      <w:r w:rsidRPr="00DD4E3F">
        <w:rPr>
          <w:rFonts w:ascii="Times New Roman" w:hAnsi="Times New Roman"/>
          <w:b/>
          <w:bCs/>
        </w:rPr>
        <w:t xml:space="preserve">ktorým sa mení a dopĺňa zákon </w:t>
      </w:r>
      <w:r w:rsidR="00DF594E">
        <w:rPr>
          <w:rFonts w:ascii="Times New Roman" w:hAnsi="Times New Roman"/>
          <w:b/>
          <w:bCs/>
        </w:rPr>
        <w:t>Národnej rady Slovenskej republiky</w:t>
      </w:r>
      <w:r w:rsidRPr="00DD4E3F">
        <w:rPr>
          <w:rFonts w:ascii="Times New Roman" w:hAnsi="Times New Roman"/>
          <w:b/>
          <w:bCs/>
        </w:rPr>
        <w:t xml:space="preserve"> č. 346/2005 Z. z . </w:t>
      </w:r>
      <w:r w:rsidRPr="00DD4E3F">
        <w:rPr>
          <w:rFonts w:ascii="Times New Roman" w:hAnsi="Times New Roman"/>
          <w:b/>
          <w:bCs/>
          <w:color w:val="000000"/>
        </w:rPr>
        <w:t xml:space="preserve"> o štátnej službe profesionálnych vojakov ozbrojených síl Slovenskej republiky a o zmene a doplnení niektorých zákonov </w:t>
      </w:r>
    </w:p>
    <w:p w:rsidR="00DD4E3F" w:rsidRPr="00DD4E3F" w:rsidP="00DD4E3F">
      <w:pPr>
        <w:pStyle w:val="BodyText"/>
        <w:bidi w:val="0"/>
        <w:ind w:left="374" w:hanging="374"/>
        <w:rPr>
          <w:rFonts w:ascii="Times New Roman" w:hAnsi="Times New Roman"/>
        </w:rPr>
      </w:pPr>
    </w:p>
    <w:p w:rsidR="00DD4E3F" w:rsidRPr="00DD4E3F" w:rsidP="00DD4E3F">
      <w:pPr>
        <w:pStyle w:val="BodyText"/>
        <w:bidi w:val="0"/>
        <w:ind w:left="374" w:hanging="374"/>
        <w:rPr>
          <w:rFonts w:ascii="Times New Roman" w:hAnsi="Times New Roman"/>
        </w:rPr>
      </w:pPr>
    </w:p>
    <w:p w:rsidR="00DD4E3F" w:rsidRPr="00DD4E3F" w:rsidP="00DD4E3F">
      <w:pPr>
        <w:bidi w:val="0"/>
        <w:ind w:firstLine="720"/>
        <w:rPr>
          <w:rFonts w:ascii="Times New Roman" w:hAnsi="Times New Roman"/>
        </w:rPr>
      </w:pPr>
      <w:r w:rsidRPr="00DD4E3F">
        <w:rPr>
          <w:rFonts w:ascii="Times New Roman" w:hAnsi="Times New Roman"/>
        </w:rPr>
        <w:t>Národná rada Slovenskej republiky sa uzniesla na tomto zákone:</w:t>
      </w:r>
    </w:p>
    <w:p w:rsidR="00DD4E3F" w:rsidRPr="00DD4E3F" w:rsidP="00DD4E3F">
      <w:pPr>
        <w:bidi w:val="0"/>
        <w:jc w:val="both"/>
        <w:rPr>
          <w:rFonts w:ascii="Times New Roman" w:hAnsi="Times New Roman"/>
          <w:b/>
          <w:bCs/>
        </w:rPr>
      </w:pPr>
      <w:r w:rsidRPr="00DD4E3F">
        <w:rPr>
          <w:rFonts w:ascii="Times New Roman" w:hAnsi="Times New Roman"/>
          <w:b/>
          <w:bCs/>
        </w:rPr>
        <w:t xml:space="preserve">  </w:t>
      </w:r>
    </w:p>
    <w:p w:rsidR="00DD4E3F" w:rsidRPr="00DD4E3F" w:rsidP="00DD4E3F">
      <w:pPr>
        <w:bidi w:val="0"/>
        <w:jc w:val="both"/>
        <w:rPr>
          <w:rFonts w:ascii="Times New Roman" w:hAnsi="Times New Roman"/>
          <w:b/>
          <w:bCs/>
        </w:rPr>
      </w:pPr>
      <w:r w:rsidRPr="00DD4E3F">
        <w:rPr>
          <w:rFonts w:ascii="Times New Roman" w:hAnsi="Times New Roman"/>
          <w:b/>
          <w:bCs/>
        </w:rPr>
        <w:t xml:space="preserve">  </w:t>
      </w:r>
    </w:p>
    <w:p w:rsidR="00DD4E3F" w:rsidRPr="00DD4E3F" w:rsidP="00DD4E3F">
      <w:pPr>
        <w:bidi w:val="0"/>
        <w:jc w:val="center"/>
        <w:outlineLvl w:val="0"/>
        <w:rPr>
          <w:rFonts w:ascii="Times New Roman" w:hAnsi="Times New Roman"/>
          <w:b/>
          <w:bCs/>
        </w:rPr>
      </w:pPr>
      <w:r w:rsidRPr="00DD4E3F">
        <w:rPr>
          <w:rFonts w:ascii="Times New Roman" w:hAnsi="Times New Roman"/>
          <w:b/>
          <w:bCs/>
        </w:rPr>
        <w:t xml:space="preserve">Čl. I </w:t>
      </w:r>
    </w:p>
    <w:p w:rsidR="00DD4E3F" w:rsidRPr="00DD4E3F" w:rsidP="00DD4E3F">
      <w:pPr>
        <w:pStyle w:val="BodyText"/>
        <w:bidi w:val="0"/>
        <w:ind w:left="374" w:hanging="374"/>
        <w:rPr>
          <w:rFonts w:ascii="Times New Roman" w:hAnsi="Times New Roman"/>
        </w:rPr>
      </w:pPr>
    </w:p>
    <w:p w:rsidR="00DD4E3F" w:rsidRPr="00DD4E3F" w:rsidP="00DD4E3F">
      <w:pPr>
        <w:bidi w:val="0"/>
        <w:ind w:firstLine="720"/>
        <w:jc w:val="both"/>
        <w:rPr>
          <w:rFonts w:ascii="ITCBookmanEE" w:hAnsi="ITCBookmanEE" w:cs="ITCBookmanEE"/>
          <w:color w:val="000000"/>
          <w:lang w:val="cs-CZ" w:eastAsia="cs-CZ"/>
        </w:rPr>
      </w:pPr>
      <w:r w:rsidRPr="00DD4E3F">
        <w:rPr>
          <w:rFonts w:ascii="Times New Roman" w:hAnsi="Times New Roman"/>
        </w:rPr>
        <w:t>Zákon Národnej rady Slovenskej republiky  č. 346/2005/Z. z., v znení  zákona Národnej rady Slovenskej republiky č. 570/2005 Z. z., zákona Národnej rady Slovenskej republiky č. 253/2007 Z. z., zákona č. 330/2007 Z. z., zákona č. 348/2007 Z. z., zákona č. 144/2008 Z. z., a zákona č. 452/2008 Z. z. sa mení a dopĺňa takto:</w:t>
      </w:r>
    </w:p>
    <w:p w:rsidR="00DD4E3F" w:rsidRPr="00DD4E3F" w:rsidP="00DD4E3F">
      <w:pPr>
        <w:bidi w:val="0"/>
        <w:ind w:firstLine="720"/>
        <w:jc w:val="both"/>
        <w:rPr>
          <w:rFonts w:ascii="ITCBookmanEE" w:hAnsi="ITCBookmanEE" w:cs="ITCBookmanEE"/>
          <w:color w:val="231F20"/>
          <w:lang w:val="cs-CZ" w:eastAsia="cs-CZ"/>
        </w:rPr>
      </w:pPr>
    </w:p>
    <w:p w:rsidR="00DD4E3F" w:rsidP="00DD4E3F">
      <w:pPr>
        <w:bidi w:val="0"/>
        <w:jc w:val="both"/>
        <w:rPr>
          <w:rFonts w:ascii="ITCBookmanEE" w:hAnsi="ITCBookmanEE" w:cs="ITCBookmanEE"/>
          <w:color w:val="000000"/>
          <w:lang w:val="cs-CZ" w:eastAsia="cs-CZ"/>
        </w:rPr>
      </w:pPr>
    </w:p>
    <w:p w:rsidR="00DD4E3F" w:rsidRPr="00DD4E3F" w:rsidP="00DD4E3F">
      <w:pPr>
        <w:bidi w:val="0"/>
        <w:jc w:val="both"/>
        <w:rPr>
          <w:rFonts w:ascii="ITCBookmanEE" w:hAnsi="ITCBookmanEE" w:cs="ITCBookmanEE"/>
          <w:color w:val="000000"/>
          <w:lang w:val="cs-CZ" w:eastAsia="cs-CZ"/>
        </w:rPr>
      </w:pPr>
    </w:p>
    <w:p w:rsidR="00DD4E3F" w:rsidP="00DD4E3F">
      <w:pPr>
        <w:bidi w:val="0"/>
        <w:spacing w:before="120" w:line="360" w:lineRule="auto"/>
        <w:ind w:left="540" w:hanging="540"/>
        <w:jc w:val="both"/>
        <w:rPr>
          <w:rFonts w:ascii="Times New Roman" w:hAnsi="Times New Roman"/>
        </w:rPr>
      </w:pPr>
      <w:r w:rsidRPr="00DD4E3F">
        <w:rPr>
          <w:rFonts w:ascii="Times New Roman" w:hAnsi="Times New Roman"/>
        </w:rPr>
        <w:t xml:space="preserve">1.   </w:t>
      </w:r>
      <w:r>
        <w:rPr>
          <w:rFonts w:ascii="Times New Roman" w:hAnsi="Times New Roman"/>
        </w:rPr>
        <w:t>§ 1 sa dopĺňa o odsek 4, ktorý znie:</w:t>
      </w:r>
    </w:p>
    <w:p w:rsidR="00B726A4" w:rsidP="00DD4E3F">
      <w:pPr>
        <w:bidi w:val="0"/>
        <w:rPr>
          <w:rFonts w:ascii="Times New Roman" w:hAnsi="Times New Roman"/>
        </w:rPr>
      </w:pPr>
    </w:p>
    <w:p w:rsidR="00DD4E3F" w:rsidRPr="00DD4E3F" w:rsidP="00DD4E3F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(4)</w:t>
      </w:r>
      <w:r w:rsidRPr="00DD4E3F">
        <w:rPr>
          <w:rFonts w:ascii="Times New Roman" w:hAnsi="Times New Roman"/>
        </w:rPr>
        <w:tab/>
        <w:t xml:space="preserve">Tento zákon upravuje </w:t>
      </w:r>
      <w:r>
        <w:rPr>
          <w:rFonts w:ascii="Times New Roman" w:hAnsi="Times New Roman"/>
        </w:rPr>
        <w:t xml:space="preserve">aj </w:t>
      </w:r>
      <w:r w:rsidRPr="00DD4E3F">
        <w:rPr>
          <w:rFonts w:ascii="Times New Roman" w:hAnsi="Times New Roman"/>
        </w:rPr>
        <w:t>právne vzťahy vojakov dobrovoľnej vojenskej služby, právne vzťahy  súvisiace so vznikom, zmenami a skončením dobrovoľnej vojenskej služby (ďalej len „dobrovoľná vojenská služba”).</w:t>
      </w:r>
    </w:p>
    <w:p w:rsidR="00DD4E3F" w:rsidP="00DD4E3F">
      <w:pPr>
        <w:bidi w:val="0"/>
        <w:spacing w:before="120" w:line="360" w:lineRule="auto"/>
        <w:ind w:left="540" w:hanging="540"/>
        <w:jc w:val="both"/>
        <w:rPr>
          <w:rFonts w:ascii="Times New Roman" w:hAnsi="Times New Roman"/>
        </w:rPr>
      </w:pPr>
    </w:p>
    <w:p w:rsidR="00DD4E3F" w:rsidRPr="00DD4E3F" w:rsidP="00DD4E3F">
      <w:pPr>
        <w:bidi w:val="0"/>
        <w:spacing w:before="120" w:line="360" w:lineRule="auto"/>
        <w:ind w:left="540" w:hanging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Pr="00DD4E3F">
        <w:rPr>
          <w:rFonts w:ascii="Times New Roman" w:hAnsi="Times New Roman"/>
        </w:rPr>
        <w:t>Za  §  2</w:t>
      </w:r>
      <w:r>
        <w:rPr>
          <w:rFonts w:ascii="Times New Roman" w:hAnsi="Times New Roman"/>
        </w:rPr>
        <w:t xml:space="preserve">2 sa vkladajú  § 22a a </w:t>
      </w:r>
      <w:r w:rsidRPr="00DD4E3F">
        <w:rPr>
          <w:rFonts w:ascii="Times New Roman" w:hAnsi="Times New Roman"/>
        </w:rPr>
        <w:t xml:space="preserve"> § 22b ktor</w:t>
      </w:r>
      <w:r w:rsidR="00E707E0">
        <w:rPr>
          <w:rFonts w:ascii="Times New Roman" w:hAnsi="Times New Roman"/>
        </w:rPr>
        <w:t>é vrátane nadpisu znejú:</w:t>
      </w:r>
      <w:r w:rsidRPr="00DD4E3F">
        <w:rPr>
          <w:rFonts w:ascii="Times New Roman" w:hAnsi="Times New Roman"/>
        </w:rPr>
        <w:t xml:space="preserve"> </w:t>
      </w:r>
    </w:p>
    <w:p w:rsidR="00DD4E3F" w:rsidRPr="00DD4E3F" w:rsidP="00DD4E3F">
      <w:pPr>
        <w:bidi w:val="0"/>
        <w:jc w:val="center"/>
        <w:outlineLvl w:val="0"/>
        <w:rPr>
          <w:rFonts w:ascii="Times New Roman" w:hAnsi="Times New Roman"/>
          <w:b/>
          <w:bCs/>
        </w:rPr>
      </w:pPr>
      <w:r w:rsidRPr="00DD4E3F">
        <w:rPr>
          <w:rFonts w:ascii="Times New Roman" w:hAnsi="Times New Roman"/>
          <w:b/>
          <w:bCs/>
        </w:rPr>
        <w:t>§ 22a</w:t>
      </w:r>
    </w:p>
    <w:p w:rsidR="00DD4E3F" w:rsidRPr="00DD4E3F" w:rsidP="00DD4E3F">
      <w:pPr>
        <w:bidi w:val="0"/>
        <w:jc w:val="center"/>
        <w:outlineLvl w:val="0"/>
        <w:rPr>
          <w:rFonts w:ascii="Times New Roman" w:hAnsi="Times New Roman"/>
          <w:b/>
          <w:bCs/>
        </w:rPr>
      </w:pPr>
      <w:r w:rsidRPr="00DD4E3F">
        <w:rPr>
          <w:rFonts w:ascii="Times New Roman" w:hAnsi="Times New Roman"/>
          <w:b/>
          <w:bCs/>
        </w:rPr>
        <w:t>Dobrovoľná vojenská služba</w:t>
      </w:r>
    </w:p>
    <w:p w:rsidR="00DD4E3F" w:rsidRPr="00DD4E3F" w:rsidP="00DD4E3F">
      <w:pPr>
        <w:bidi w:val="0"/>
        <w:rPr>
          <w:rFonts w:ascii="Times New Roman" w:hAnsi="Times New Roman"/>
          <w:b/>
          <w:bCs/>
        </w:rPr>
      </w:pPr>
    </w:p>
    <w:p w:rsidR="00DD4E3F" w:rsidRPr="00DD4E3F" w:rsidP="00DD4E3F">
      <w:pPr>
        <w:bidi w:val="0"/>
        <w:rPr>
          <w:rFonts w:ascii="Times New Roman" w:hAnsi="Times New Roman"/>
        </w:rPr>
      </w:pPr>
    </w:p>
    <w:p w:rsidR="00DD4E3F" w:rsidRPr="00DD4E3F" w:rsidP="00DD4E3F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(1)</w:t>
      </w:r>
      <w:r w:rsidRPr="00DD4E3F">
        <w:rPr>
          <w:rFonts w:ascii="Times New Roman" w:hAnsi="Times New Roman"/>
        </w:rPr>
        <w:t xml:space="preserve">Dobrovoľná vojenská  služba je služba, ktorú vojak vykonáva v ozbrojených silách. Cieľom je výchova k vlastenectvu, zvýšenie obranyschopnosti republiky, umožnenie občanom pripravovať sa na obranu vlasti ako aj zabezpečenie záloh ozbrojených síl v dostatočnom množstve. </w:t>
      </w:r>
    </w:p>
    <w:p w:rsidR="00DD4E3F" w:rsidRPr="00FA5297" w:rsidP="00DD4E3F">
      <w:pPr>
        <w:bidi w:val="0"/>
        <w:rPr>
          <w:rFonts w:ascii="Tahoma" w:hAnsi="Tahoma" w:cs="Tahoma"/>
          <w:sz w:val="18"/>
          <w:szCs w:val="18"/>
        </w:rPr>
      </w:pPr>
    </w:p>
    <w:p w:rsidR="00DD4E3F" w:rsidRPr="00DD4E3F" w:rsidP="00DD4E3F">
      <w:pPr>
        <w:bidi w:val="0"/>
        <w:rPr>
          <w:rFonts w:ascii="Times New Roman" w:hAnsi="Times New Roman"/>
        </w:rPr>
      </w:pPr>
    </w:p>
    <w:p w:rsidR="00DD4E3F" w:rsidRPr="00DD4E3F" w:rsidP="00DD4E3F">
      <w:pPr>
        <w:bidi w:val="0"/>
        <w:rPr>
          <w:rFonts w:ascii="Times New Roman" w:hAnsi="Times New Roman"/>
        </w:rPr>
      </w:pPr>
      <w:r w:rsidRPr="00DD4E3F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2</w:t>
      </w:r>
      <w:r w:rsidRPr="00DD4E3F">
        <w:rPr>
          <w:rFonts w:ascii="Times New Roman" w:hAnsi="Times New Roman"/>
        </w:rPr>
        <w:t>) Občan, ktorému nevznikla štátna služba profesionálneho vojaka, prípravná štátna služba alebo dočasná štátna služba, môže dobrovoľne požiadať o vykonávanie dobrovoľnej vojenskej služby v období   od 1. januára kalendárneho roka, v ktorom dovŕši 19 rokov veku, ak má trvalý pobyt na území Slovenskej republiky; o povolení  rozhoduje vedúci služobného úradu  na základe písomnej žiadosti občana.</w:t>
      </w:r>
    </w:p>
    <w:p w:rsidR="00B726A4" w:rsidP="00DD4E3F">
      <w:pPr>
        <w:bidi w:val="0"/>
        <w:rPr>
          <w:rFonts w:ascii="Times New Roman" w:hAnsi="Times New Roman"/>
        </w:rPr>
      </w:pPr>
    </w:p>
    <w:p w:rsidR="00DD4E3F" w:rsidRPr="00DD4E3F" w:rsidP="00DD4E3F">
      <w:pPr>
        <w:bidi w:val="0"/>
        <w:rPr>
          <w:rFonts w:ascii="Times New Roman" w:hAnsi="Times New Roman"/>
        </w:rPr>
      </w:pPr>
      <w:r w:rsidRPr="00DD4E3F">
        <w:rPr>
          <w:rFonts w:ascii="Times New Roman" w:hAnsi="Times New Roman"/>
        </w:rPr>
        <w:t>(</w:t>
      </w:r>
      <w:r>
        <w:rPr>
          <w:rFonts w:ascii="Times New Roman" w:hAnsi="Times New Roman"/>
        </w:rPr>
        <w:t>3</w:t>
      </w:r>
      <w:r w:rsidRPr="00DD4E3F">
        <w:rPr>
          <w:rFonts w:ascii="Times New Roman" w:hAnsi="Times New Roman"/>
        </w:rPr>
        <w:t xml:space="preserve">) Dobrovoľná vojenská služba  podľa odseku 1 vzniká občanovi odo dňa doručenia rozhodnutia </w:t>
      </w:r>
      <w:r w:rsidR="00341DEC">
        <w:rPr>
          <w:rFonts w:ascii="Times New Roman" w:hAnsi="Times New Roman"/>
        </w:rPr>
        <w:t>s</w:t>
      </w:r>
      <w:r w:rsidRPr="00DD4E3F">
        <w:rPr>
          <w:rFonts w:ascii="Times New Roman" w:hAnsi="Times New Roman"/>
        </w:rPr>
        <w:t>lužobného úradu  o povolení vykonávania dobrovoľnej vojenskej služby uzatvorením Dohody o výkone dobrovoľnej vojenskej služby.</w:t>
      </w:r>
    </w:p>
    <w:p w:rsidR="00B726A4" w:rsidP="00DD4E3F">
      <w:pPr>
        <w:bidi w:val="0"/>
        <w:rPr>
          <w:rFonts w:ascii="Times New Roman" w:hAnsi="Times New Roman"/>
        </w:rPr>
      </w:pPr>
    </w:p>
    <w:p w:rsidR="00DD4E3F" w:rsidRPr="00DD4E3F" w:rsidP="00DD4E3F">
      <w:pPr>
        <w:bidi w:val="0"/>
        <w:rPr>
          <w:rFonts w:ascii="Times New Roman" w:hAnsi="Times New Roman"/>
        </w:rPr>
      </w:pPr>
      <w:r w:rsidRPr="00DD4E3F">
        <w:rPr>
          <w:rFonts w:ascii="Times New Roman" w:hAnsi="Times New Roman"/>
        </w:rPr>
        <w:t>(</w:t>
      </w:r>
      <w:r>
        <w:rPr>
          <w:rFonts w:ascii="Times New Roman" w:hAnsi="Times New Roman"/>
        </w:rPr>
        <w:t>4</w:t>
      </w:r>
      <w:r w:rsidRPr="00DD4E3F">
        <w:rPr>
          <w:rFonts w:ascii="Times New Roman" w:hAnsi="Times New Roman"/>
        </w:rPr>
        <w:t xml:space="preserve">) Občan, ktorý nemá trvalý pobyt na území Slovenskej republiky, alebo cudzinec môže dobrovoľne vykonávať vojenskú dobrovoľnú službu  od 1. januára kalendárneho roka, v ktorom dovŕši 19 rokov veku; o povolení  rozhoduje vedúci </w:t>
      </w:r>
      <w:r w:rsidR="00341DEC">
        <w:rPr>
          <w:rFonts w:ascii="Times New Roman" w:hAnsi="Times New Roman"/>
        </w:rPr>
        <w:t>s</w:t>
      </w:r>
      <w:r w:rsidRPr="00DD4E3F">
        <w:rPr>
          <w:rFonts w:ascii="Times New Roman" w:hAnsi="Times New Roman"/>
        </w:rPr>
        <w:t>lužobného úradu   na základe písomnej žiadosti občana alebo cudzinca podanej na ministerstvo.</w:t>
      </w:r>
    </w:p>
    <w:p w:rsidR="00B726A4" w:rsidP="00DD4E3F">
      <w:pPr>
        <w:bidi w:val="0"/>
        <w:rPr>
          <w:rFonts w:ascii="Times New Roman" w:hAnsi="Times New Roman"/>
        </w:rPr>
      </w:pPr>
    </w:p>
    <w:p w:rsidR="00DD4E3F" w:rsidRPr="00DD4E3F" w:rsidP="00DD4E3F">
      <w:pPr>
        <w:bidi w:val="0"/>
        <w:rPr>
          <w:rFonts w:ascii="Times New Roman" w:hAnsi="Times New Roman"/>
        </w:rPr>
      </w:pPr>
      <w:r w:rsidRPr="00DD4E3F">
        <w:rPr>
          <w:rFonts w:ascii="Times New Roman" w:hAnsi="Times New Roman"/>
        </w:rPr>
        <w:t>(</w:t>
      </w:r>
      <w:r>
        <w:rPr>
          <w:rFonts w:ascii="Times New Roman" w:hAnsi="Times New Roman"/>
        </w:rPr>
        <w:t>5</w:t>
      </w:r>
      <w:r w:rsidRPr="00DD4E3F">
        <w:rPr>
          <w:rFonts w:ascii="Times New Roman" w:hAnsi="Times New Roman"/>
        </w:rPr>
        <w:t xml:space="preserve">) Dobrovoľná vojenská služba vzniká občanovi alebo cudzincovi odo dňa doručenia rozhodnutia vedúceho </w:t>
      </w:r>
      <w:r w:rsidR="00341DEC">
        <w:rPr>
          <w:rFonts w:ascii="Times New Roman" w:hAnsi="Times New Roman"/>
        </w:rPr>
        <w:t>s</w:t>
      </w:r>
      <w:r w:rsidRPr="00DD4E3F">
        <w:rPr>
          <w:rFonts w:ascii="Times New Roman" w:hAnsi="Times New Roman"/>
        </w:rPr>
        <w:t>lužobného úradu   o povolení vykonávania dobrovoľnej vojenskej služby a uzatvorením Dohody o výkone dobrovoľnej vojenskej služby.</w:t>
      </w:r>
    </w:p>
    <w:p w:rsidR="00B726A4" w:rsidP="00DD4E3F">
      <w:pPr>
        <w:bidi w:val="0"/>
        <w:rPr>
          <w:rFonts w:ascii="Times New Roman" w:hAnsi="Times New Roman"/>
        </w:rPr>
      </w:pPr>
    </w:p>
    <w:p w:rsidR="00DD4E3F" w:rsidRPr="00DD4E3F" w:rsidP="00DD4E3F">
      <w:pPr>
        <w:bidi w:val="0"/>
        <w:rPr>
          <w:rFonts w:ascii="Times New Roman" w:hAnsi="Times New Roman"/>
        </w:rPr>
      </w:pPr>
      <w:r w:rsidRPr="00DD4E3F">
        <w:rPr>
          <w:rFonts w:ascii="Times New Roman" w:hAnsi="Times New Roman"/>
        </w:rPr>
        <w:t>(</w:t>
      </w:r>
      <w:r>
        <w:rPr>
          <w:rFonts w:ascii="Times New Roman" w:hAnsi="Times New Roman"/>
        </w:rPr>
        <w:t>6</w:t>
      </w:r>
      <w:r w:rsidRPr="00DD4E3F">
        <w:rPr>
          <w:rFonts w:ascii="Times New Roman" w:hAnsi="Times New Roman"/>
        </w:rPr>
        <w:t>) Dobrovoľnú vojenskú službu  možno vykonávať  len v celom rozsahu.</w:t>
      </w:r>
    </w:p>
    <w:p w:rsidR="00B726A4" w:rsidP="00DD4E3F">
      <w:pPr>
        <w:bidi w:val="0"/>
        <w:rPr>
          <w:rFonts w:ascii="Times New Roman" w:hAnsi="Times New Roman"/>
        </w:rPr>
      </w:pPr>
    </w:p>
    <w:p w:rsidR="00DD4E3F" w:rsidRPr="00DD4E3F" w:rsidP="00DD4E3F">
      <w:pPr>
        <w:bidi w:val="0"/>
        <w:rPr>
          <w:rFonts w:ascii="Times New Roman" w:hAnsi="Times New Roman"/>
        </w:rPr>
      </w:pPr>
      <w:r w:rsidRPr="00DD4E3F">
        <w:rPr>
          <w:rFonts w:ascii="Times New Roman" w:hAnsi="Times New Roman"/>
        </w:rPr>
        <w:t>(</w:t>
      </w:r>
      <w:r>
        <w:rPr>
          <w:rFonts w:ascii="Times New Roman" w:hAnsi="Times New Roman"/>
        </w:rPr>
        <w:t>7</w:t>
      </w:r>
      <w:r w:rsidRPr="00DD4E3F">
        <w:rPr>
          <w:rFonts w:ascii="Times New Roman" w:hAnsi="Times New Roman"/>
        </w:rPr>
        <w:t>) Žiadosť o výkon dobrovoľnej vojenskej služby  obsahuje</w:t>
      </w:r>
    </w:p>
    <w:p w:rsidR="00DD4E3F" w:rsidRPr="00DD4E3F" w:rsidP="00DD4E3F">
      <w:pPr>
        <w:bidi w:val="0"/>
        <w:rPr>
          <w:rFonts w:ascii="Times New Roman" w:hAnsi="Times New Roman"/>
        </w:rPr>
      </w:pPr>
      <w:r w:rsidRPr="00DD4E3F">
        <w:rPr>
          <w:rFonts w:ascii="Times New Roman" w:hAnsi="Times New Roman"/>
        </w:rPr>
        <w:t>a) meno aj predchádzajúce meno,</w:t>
      </w:r>
    </w:p>
    <w:p w:rsidR="00DD4E3F" w:rsidRPr="00DD4E3F" w:rsidP="00DD4E3F">
      <w:pPr>
        <w:bidi w:val="0"/>
        <w:rPr>
          <w:rFonts w:ascii="Times New Roman" w:hAnsi="Times New Roman"/>
        </w:rPr>
      </w:pPr>
      <w:r w:rsidRPr="00DD4E3F">
        <w:rPr>
          <w:rFonts w:ascii="Times New Roman" w:hAnsi="Times New Roman"/>
        </w:rPr>
        <w:t>b) priezvisko aj predchádzajúce priezvisko,</w:t>
      </w:r>
    </w:p>
    <w:p w:rsidR="00DD4E3F" w:rsidRPr="00DD4E3F" w:rsidP="00DD4E3F">
      <w:pPr>
        <w:bidi w:val="0"/>
        <w:rPr>
          <w:rFonts w:ascii="Times New Roman" w:hAnsi="Times New Roman"/>
        </w:rPr>
      </w:pPr>
      <w:r w:rsidRPr="00DD4E3F">
        <w:rPr>
          <w:rFonts w:ascii="Times New Roman" w:hAnsi="Times New Roman"/>
        </w:rPr>
        <w:t>c) rodné číslo,</w:t>
      </w:r>
    </w:p>
    <w:p w:rsidR="00DD4E3F" w:rsidRPr="00DD4E3F" w:rsidP="00DD4E3F">
      <w:pPr>
        <w:bidi w:val="0"/>
        <w:rPr>
          <w:rFonts w:ascii="Times New Roman" w:hAnsi="Times New Roman"/>
        </w:rPr>
      </w:pPr>
      <w:r w:rsidRPr="00DD4E3F">
        <w:rPr>
          <w:rFonts w:ascii="Times New Roman" w:hAnsi="Times New Roman"/>
        </w:rPr>
        <w:t>d) dátum a miesto narodenia,</w:t>
      </w:r>
    </w:p>
    <w:p w:rsidR="00DD4E3F" w:rsidRPr="00DD4E3F" w:rsidP="00DD4E3F">
      <w:pPr>
        <w:bidi w:val="0"/>
        <w:rPr>
          <w:rFonts w:ascii="Times New Roman" w:hAnsi="Times New Roman"/>
        </w:rPr>
      </w:pPr>
      <w:r w:rsidRPr="00DD4E3F">
        <w:rPr>
          <w:rFonts w:ascii="Times New Roman" w:hAnsi="Times New Roman"/>
        </w:rPr>
        <w:t>e) adresu trvalého pobytu,</w:t>
      </w:r>
    </w:p>
    <w:p w:rsidR="00DD4E3F" w:rsidRPr="00DD4E3F" w:rsidP="00DD4E3F">
      <w:pPr>
        <w:bidi w:val="0"/>
        <w:rPr>
          <w:rFonts w:ascii="Times New Roman" w:hAnsi="Times New Roman"/>
        </w:rPr>
      </w:pPr>
      <w:r w:rsidRPr="00DD4E3F">
        <w:rPr>
          <w:rFonts w:ascii="Times New Roman" w:hAnsi="Times New Roman"/>
        </w:rPr>
        <w:t>f) štátnu príslušnosť,</w:t>
      </w:r>
    </w:p>
    <w:p w:rsidR="00DD4E3F" w:rsidRPr="00DD4E3F" w:rsidP="00DD4E3F">
      <w:pPr>
        <w:bidi w:val="0"/>
        <w:rPr>
          <w:rFonts w:ascii="Times New Roman" w:hAnsi="Times New Roman"/>
        </w:rPr>
      </w:pPr>
      <w:r w:rsidRPr="00DD4E3F">
        <w:rPr>
          <w:rFonts w:ascii="Times New Roman" w:hAnsi="Times New Roman"/>
        </w:rPr>
        <w:t>g) dôvod žiadosti o výkon dobrovoľnej vojenskej služby.</w:t>
      </w:r>
    </w:p>
    <w:p w:rsidR="00B726A4" w:rsidP="00DD4E3F">
      <w:pPr>
        <w:bidi w:val="0"/>
        <w:rPr>
          <w:rFonts w:ascii="Times New Roman" w:hAnsi="Times New Roman"/>
        </w:rPr>
      </w:pPr>
    </w:p>
    <w:p w:rsidR="00DD4E3F" w:rsidRPr="00DD4E3F" w:rsidP="00DD4E3F">
      <w:pPr>
        <w:bidi w:val="0"/>
        <w:rPr>
          <w:rFonts w:ascii="Times New Roman" w:hAnsi="Times New Roman"/>
        </w:rPr>
      </w:pPr>
      <w:r w:rsidRPr="00DD4E3F">
        <w:rPr>
          <w:rFonts w:ascii="Times New Roman" w:hAnsi="Times New Roman"/>
        </w:rPr>
        <w:t>(</w:t>
      </w:r>
      <w:r>
        <w:rPr>
          <w:rFonts w:ascii="Times New Roman" w:hAnsi="Times New Roman"/>
        </w:rPr>
        <w:t>8</w:t>
      </w:r>
      <w:r w:rsidRPr="00DD4E3F">
        <w:rPr>
          <w:rFonts w:ascii="Times New Roman" w:hAnsi="Times New Roman"/>
        </w:rPr>
        <w:t xml:space="preserve">) Žiadosť o povolenie vykonávania dobrovoľnej vojenskej služby je občan podľa odseku </w:t>
      </w:r>
      <w:r>
        <w:rPr>
          <w:rFonts w:ascii="Times New Roman" w:hAnsi="Times New Roman"/>
        </w:rPr>
        <w:t>2</w:t>
      </w:r>
      <w:r w:rsidRPr="00DD4E3F">
        <w:rPr>
          <w:rFonts w:ascii="Times New Roman" w:hAnsi="Times New Roman"/>
        </w:rPr>
        <w:t xml:space="preserve"> alebo odseku </w:t>
      </w:r>
      <w:smartTag w:uri="urn:schemas-microsoft-com:office:smarttags" w:element="metricconverter">
        <w:smartTagPr>
          <w:attr w:name="ProductID" w:val="4 a"/>
        </w:smartTagPr>
        <w:r>
          <w:rPr>
            <w:rFonts w:ascii="Times New Roman" w:hAnsi="Times New Roman"/>
          </w:rPr>
          <w:t>4</w:t>
        </w:r>
        <w:r w:rsidRPr="00DD4E3F">
          <w:rPr>
            <w:rFonts w:ascii="Times New Roman" w:hAnsi="Times New Roman"/>
          </w:rPr>
          <w:t xml:space="preserve"> a</w:t>
        </w:r>
      </w:smartTag>
      <w:r w:rsidRPr="00DD4E3F">
        <w:rPr>
          <w:rFonts w:ascii="Times New Roman" w:hAnsi="Times New Roman"/>
        </w:rPr>
        <w:t xml:space="preserve"> cudzinec podľa odseku </w:t>
      </w:r>
      <w:r>
        <w:rPr>
          <w:rFonts w:ascii="Times New Roman" w:hAnsi="Times New Roman"/>
        </w:rPr>
        <w:t>4</w:t>
      </w:r>
      <w:r w:rsidRPr="00DD4E3F">
        <w:rPr>
          <w:rFonts w:ascii="Times New Roman" w:hAnsi="Times New Roman"/>
        </w:rPr>
        <w:t xml:space="preserve"> povinný podať s úradne osvedčeným podpisom. Na účely tohto zákona môže podpis občana podľa odseku </w:t>
      </w:r>
      <w:r>
        <w:rPr>
          <w:rFonts w:ascii="Times New Roman" w:hAnsi="Times New Roman"/>
        </w:rPr>
        <w:t>2</w:t>
      </w:r>
      <w:r w:rsidRPr="00DD4E3F">
        <w:rPr>
          <w:rFonts w:ascii="Times New Roman" w:hAnsi="Times New Roman"/>
        </w:rPr>
        <w:t xml:space="preserve"> osvedčiť aj zamestnanec územnej vojenskej správy pri osobnom podaní.</w:t>
      </w:r>
    </w:p>
    <w:p w:rsidR="00B726A4" w:rsidP="00DD4E3F">
      <w:pPr>
        <w:bidi w:val="0"/>
        <w:rPr>
          <w:rFonts w:ascii="Times New Roman" w:hAnsi="Times New Roman"/>
        </w:rPr>
      </w:pPr>
    </w:p>
    <w:p w:rsidR="00DD4E3F" w:rsidRPr="00DD4E3F" w:rsidP="00DD4E3F">
      <w:pPr>
        <w:bidi w:val="0"/>
        <w:rPr>
          <w:rFonts w:ascii="Times New Roman" w:hAnsi="Times New Roman"/>
        </w:rPr>
      </w:pPr>
      <w:r w:rsidRPr="00DD4E3F">
        <w:rPr>
          <w:rFonts w:ascii="Times New Roman" w:hAnsi="Times New Roman"/>
        </w:rPr>
        <w:t>(</w:t>
      </w:r>
      <w:r>
        <w:rPr>
          <w:rFonts w:ascii="Times New Roman" w:hAnsi="Times New Roman"/>
        </w:rPr>
        <w:t>9</w:t>
      </w:r>
      <w:r w:rsidRPr="00DD4E3F">
        <w:rPr>
          <w:rFonts w:ascii="Times New Roman" w:hAnsi="Times New Roman"/>
        </w:rPr>
        <w:t xml:space="preserve">) Proti rozhodnutiu o povolení  vykonávania dobrovoľnej vojenskej služby  podľa odseku </w:t>
      </w:r>
      <w:r>
        <w:rPr>
          <w:rFonts w:ascii="Times New Roman" w:hAnsi="Times New Roman"/>
        </w:rPr>
        <w:t>3</w:t>
      </w:r>
      <w:r w:rsidRPr="00DD4E3F">
        <w:rPr>
          <w:rFonts w:ascii="Times New Roman" w:hAnsi="Times New Roman"/>
        </w:rPr>
        <w:t xml:space="preserve"> alebo odseku </w:t>
      </w:r>
      <w:r>
        <w:rPr>
          <w:rFonts w:ascii="Times New Roman" w:hAnsi="Times New Roman"/>
        </w:rPr>
        <w:t>5</w:t>
      </w:r>
      <w:r w:rsidRPr="00DD4E3F">
        <w:rPr>
          <w:rFonts w:ascii="Times New Roman" w:hAnsi="Times New Roman"/>
        </w:rPr>
        <w:t xml:space="preserve"> nemožno podať odvolanie; toto rozhodnutie nemožno preskúmať súdom.</w:t>
      </w:r>
    </w:p>
    <w:p w:rsidR="00DD4E3F" w:rsidRPr="00DD4E3F" w:rsidP="00DD4E3F">
      <w:pPr>
        <w:bidi w:val="0"/>
        <w:jc w:val="center"/>
        <w:rPr>
          <w:rFonts w:ascii="Times New Roman" w:hAnsi="Times New Roman"/>
          <w:b/>
          <w:bCs/>
        </w:rPr>
      </w:pPr>
    </w:p>
    <w:p w:rsidR="00DD4E3F" w:rsidRPr="00DD4E3F" w:rsidP="00DD4E3F">
      <w:pPr>
        <w:bidi w:val="0"/>
        <w:jc w:val="center"/>
        <w:outlineLvl w:val="0"/>
        <w:rPr>
          <w:rFonts w:ascii="Times New Roman" w:hAnsi="Times New Roman"/>
          <w:b/>
          <w:bCs/>
        </w:rPr>
      </w:pPr>
    </w:p>
    <w:p w:rsidR="00DD4E3F" w:rsidRPr="00DD4E3F" w:rsidP="00DD4E3F">
      <w:pPr>
        <w:bidi w:val="0"/>
        <w:jc w:val="center"/>
        <w:outlineLvl w:val="0"/>
        <w:rPr>
          <w:rFonts w:ascii="Times New Roman" w:hAnsi="Times New Roman"/>
          <w:b/>
          <w:bCs/>
        </w:rPr>
      </w:pPr>
      <w:r w:rsidRPr="00DD4E3F">
        <w:rPr>
          <w:rFonts w:ascii="Times New Roman" w:hAnsi="Times New Roman"/>
          <w:b/>
          <w:bCs/>
        </w:rPr>
        <w:t>§22b</w:t>
      </w:r>
    </w:p>
    <w:p w:rsidR="00DD4E3F" w:rsidRPr="00DD4E3F" w:rsidP="00DD4E3F">
      <w:pPr>
        <w:bidi w:val="0"/>
        <w:jc w:val="center"/>
        <w:outlineLvl w:val="0"/>
        <w:rPr>
          <w:rFonts w:ascii="Times New Roman" w:hAnsi="Times New Roman"/>
          <w:b/>
          <w:bCs/>
        </w:rPr>
      </w:pPr>
      <w:r w:rsidRPr="00DD4E3F">
        <w:rPr>
          <w:rFonts w:ascii="Times New Roman" w:hAnsi="Times New Roman"/>
          <w:b/>
          <w:bCs/>
        </w:rPr>
        <w:t>Dohoda o výkone dobrovoľnej vojenskej služby</w:t>
      </w:r>
    </w:p>
    <w:p w:rsidR="00DD4E3F" w:rsidRPr="00DD4E3F" w:rsidP="00DD4E3F">
      <w:pPr>
        <w:bidi w:val="0"/>
        <w:jc w:val="center"/>
        <w:rPr>
          <w:rFonts w:ascii="Times New Roman" w:hAnsi="Times New Roman"/>
          <w:b/>
          <w:bCs/>
        </w:rPr>
      </w:pPr>
    </w:p>
    <w:p w:rsidR="00DD4E3F" w:rsidRPr="00DD4E3F" w:rsidP="00DD4E3F">
      <w:pPr>
        <w:bidi w:val="0"/>
        <w:rPr>
          <w:rFonts w:ascii="Times New Roman" w:hAnsi="Times New Roman"/>
        </w:rPr>
      </w:pPr>
    </w:p>
    <w:p w:rsidR="00DD4E3F" w:rsidRPr="00DD4E3F" w:rsidP="00DD4E3F">
      <w:pPr>
        <w:bidi w:val="0"/>
        <w:rPr>
          <w:rFonts w:ascii="Times New Roman" w:hAnsi="Times New Roman"/>
        </w:rPr>
      </w:pPr>
    </w:p>
    <w:p w:rsidR="00DD4E3F" w:rsidRPr="00DD4E3F" w:rsidP="00DD4E3F">
      <w:pPr>
        <w:bidi w:val="0"/>
        <w:rPr>
          <w:rFonts w:ascii="Times New Roman" w:hAnsi="Times New Roman"/>
        </w:rPr>
      </w:pPr>
      <w:r w:rsidRPr="00DD4E3F">
        <w:rPr>
          <w:rFonts w:ascii="Times New Roman" w:hAnsi="Times New Roman"/>
        </w:rPr>
        <w:t>(1) Dohodu o výkone dobrovoľnej vojenskej služby ( „ ďalej len Dohoda “ )  uzatvára veliteľ vojenského útvaru písomne s vojakom dobrovoľnej vojenskej služby  na čas maximálne jedného roka. Pri zaradení vojakov dobrovoľnej vojenskej služby  veliteľ vojenského útvaru spolupracuje s územnou vojenskou správou.</w:t>
      </w:r>
    </w:p>
    <w:p w:rsidR="00DD4E3F" w:rsidRPr="00DD4E3F" w:rsidP="00DD4E3F">
      <w:pPr>
        <w:bidi w:val="0"/>
        <w:rPr>
          <w:rFonts w:ascii="Times New Roman" w:hAnsi="Times New Roman"/>
        </w:rPr>
      </w:pPr>
      <w:r w:rsidRPr="00DD4E3F">
        <w:rPr>
          <w:rFonts w:ascii="Times New Roman" w:hAnsi="Times New Roman"/>
        </w:rPr>
        <w:br/>
        <w:t>(2) V dohode podľa  odseku 1 veliteľ vojenského útvaru určí vojenský útvar, funkciu, na ktorú bude vojak dobrovoľnej vojenskej služby  pripravovaný, dĺžku záväzku, rozsah odbornej prípravy v kalendárnom roku, odmeňovanie, cestovné náhrady a naturálne náležitosti.</w:t>
      </w:r>
    </w:p>
    <w:p w:rsidR="00DD4E3F" w:rsidRPr="00DD4E3F" w:rsidP="00DD4E3F">
      <w:pPr>
        <w:bidi w:val="0"/>
        <w:rPr>
          <w:rFonts w:ascii="Times New Roman" w:hAnsi="Times New Roman"/>
        </w:rPr>
      </w:pPr>
      <w:r w:rsidRPr="00DD4E3F">
        <w:rPr>
          <w:rFonts w:ascii="Times New Roman" w:hAnsi="Times New Roman"/>
        </w:rPr>
        <w:t>(3) Dohodu  možno s vojakom dobrovoľnej vojenskej služby  uzavrieť opakovane, najviac však do skončenia obdobia jedného roka.</w:t>
      </w:r>
    </w:p>
    <w:p w:rsidR="00DD4E3F" w:rsidRPr="00DD4E3F" w:rsidP="00DD4E3F">
      <w:pPr>
        <w:bidi w:val="0"/>
        <w:rPr>
          <w:rFonts w:ascii="Times New Roman" w:hAnsi="Times New Roman"/>
        </w:rPr>
      </w:pPr>
      <w:r w:rsidRPr="00DD4E3F">
        <w:rPr>
          <w:rFonts w:ascii="Times New Roman" w:hAnsi="Times New Roman"/>
        </w:rPr>
        <w:br/>
        <w:t>(4) Dohodu  môže vypovedať pred uplynutím času, na ktorý bola uzavretá, vojak dobrovoľnej vojenskej služby  alebo veliteľ vojenského útvaru.</w:t>
      </w:r>
    </w:p>
    <w:p w:rsidR="00B726A4" w:rsidP="00DD4E3F">
      <w:pPr>
        <w:bidi w:val="0"/>
        <w:rPr>
          <w:rFonts w:ascii="Times New Roman" w:hAnsi="Times New Roman"/>
        </w:rPr>
      </w:pPr>
    </w:p>
    <w:p w:rsidR="00DD4E3F" w:rsidRPr="00DD4E3F" w:rsidP="00DD4E3F">
      <w:pPr>
        <w:bidi w:val="0"/>
        <w:rPr>
          <w:rFonts w:ascii="Times New Roman" w:hAnsi="Times New Roman"/>
        </w:rPr>
      </w:pPr>
      <w:r w:rsidRPr="00DD4E3F">
        <w:rPr>
          <w:rFonts w:ascii="Times New Roman" w:hAnsi="Times New Roman"/>
        </w:rPr>
        <w:t>(5) Výpovedná lehota dohody je tri mesiace, ak nebolo dohodnuté inak; táto lehota sa počíta od prvého dňa nasledujúceho mesiaca po doručení písomného oznámenia o zrušení dohody.</w:t>
      </w:r>
    </w:p>
    <w:p w:rsidR="00B726A4" w:rsidP="00DD4E3F">
      <w:pPr>
        <w:bidi w:val="0"/>
        <w:rPr>
          <w:rFonts w:ascii="Times New Roman" w:hAnsi="Times New Roman"/>
        </w:rPr>
      </w:pPr>
    </w:p>
    <w:p w:rsidR="00DD4E3F" w:rsidRPr="00DD4E3F" w:rsidP="00DD4E3F">
      <w:pPr>
        <w:bidi w:val="0"/>
        <w:rPr>
          <w:rFonts w:ascii="Times New Roman" w:hAnsi="Times New Roman"/>
        </w:rPr>
      </w:pPr>
      <w:r w:rsidRPr="00DD4E3F">
        <w:rPr>
          <w:rFonts w:ascii="Times New Roman" w:hAnsi="Times New Roman"/>
        </w:rPr>
        <w:t>(6) Dohoda zanikne</w:t>
      </w:r>
    </w:p>
    <w:p w:rsidR="00DD4E3F" w:rsidRPr="00DD4E3F" w:rsidP="00DD4E3F">
      <w:pPr>
        <w:bidi w:val="0"/>
        <w:rPr>
          <w:rFonts w:ascii="Times New Roman" w:hAnsi="Times New Roman"/>
        </w:rPr>
      </w:pPr>
      <w:r w:rsidRPr="00DD4E3F">
        <w:rPr>
          <w:rFonts w:ascii="Times New Roman" w:hAnsi="Times New Roman"/>
        </w:rPr>
        <w:t>a) uplynutím dohodnutého času,</w:t>
      </w:r>
    </w:p>
    <w:p w:rsidR="00DD4E3F" w:rsidRPr="00DD4E3F" w:rsidP="00DD4E3F">
      <w:pPr>
        <w:bidi w:val="0"/>
        <w:rPr>
          <w:rFonts w:ascii="Times New Roman" w:hAnsi="Times New Roman"/>
        </w:rPr>
      </w:pPr>
      <w:r w:rsidRPr="00DD4E3F">
        <w:rPr>
          <w:rFonts w:ascii="Times New Roman" w:hAnsi="Times New Roman"/>
        </w:rPr>
        <w:t>b) ak vojak dobrovoľnej vojenskej služby  prestane spĺňať kritériá na zaradenie do dobrovoľnej vojenskej služby,</w:t>
      </w:r>
    </w:p>
    <w:p w:rsidR="00DD4E3F" w:rsidRPr="00DD4E3F" w:rsidP="00DD4E3F">
      <w:pPr>
        <w:bidi w:val="0"/>
        <w:rPr>
          <w:rFonts w:ascii="Times New Roman" w:hAnsi="Times New Roman"/>
        </w:rPr>
      </w:pPr>
      <w:r w:rsidRPr="00DD4E3F">
        <w:rPr>
          <w:rFonts w:ascii="Times New Roman" w:hAnsi="Times New Roman"/>
        </w:rPr>
        <w:t>c) uplynutím výpovednej lehoty podľa odseku 5,</w:t>
      </w:r>
    </w:p>
    <w:p w:rsidR="00DD4E3F" w:rsidRPr="00DD4E3F" w:rsidP="00DD4E3F">
      <w:pPr>
        <w:bidi w:val="0"/>
        <w:rPr>
          <w:rFonts w:ascii="Times New Roman" w:hAnsi="Times New Roman"/>
        </w:rPr>
      </w:pPr>
      <w:r w:rsidRPr="00DD4E3F">
        <w:rPr>
          <w:rFonts w:ascii="Times New Roman" w:hAnsi="Times New Roman"/>
        </w:rPr>
        <w:t>d) úmrtím vojaka dobrovoľnej vojenskej služby  alebo jeho vyhlásením za mŕtveho.</w:t>
      </w:r>
    </w:p>
    <w:p w:rsidR="00B726A4" w:rsidP="00DD4E3F">
      <w:pPr>
        <w:bidi w:val="0"/>
        <w:rPr>
          <w:rFonts w:ascii="Times New Roman" w:hAnsi="Times New Roman"/>
        </w:rPr>
      </w:pPr>
    </w:p>
    <w:p w:rsidR="00DD4E3F" w:rsidRPr="00DD4E3F" w:rsidP="00DD4E3F">
      <w:pPr>
        <w:bidi w:val="0"/>
        <w:rPr>
          <w:rFonts w:ascii="Times New Roman" w:hAnsi="Times New Roman"/>
        </w:rPr>
      </w:pPr>
      <w:r w:rsidRPr="00DD4E3F">
        <w:rPr>
          <w:rFonts w:ascii="Times New Roman" w:hAnsi="Times New Roman"/>
        </w:rPr>
        <w:t>(7) Vojak dobrovoľnej vojenskej služby preukazuje zdravotnú spôsobilosť na výkon odbornej prípravy výpisom zo zdravotnej dokumentácie pred uzatvorením dohody.</w:t>
      </w:r>
    </w:p>
    <w:p w:rsidR="00B726A4" w:rsidP="00DD4E3F">
      <w:pPr>
        <w:bidi w:val="0"/>
        <w:rPr>
          <w:rFonts w:ascii="Times New Roman" w:hAnsi="Times New Roman"/>
        </w:rPr>
      </w:pPr>
    </w:p>
    <w:p w:rsidR="00DD4E3F" w:rsidRPr="00DD4E3F" w:rsidP="00DD4E3F">
      <w:pPr>
        <w:bidi w:val="0"/>
        <w:rPr>
          <w:rFonts w:ascii="Times New Roman" w:hAnsi="Times New Roman"/>
        </w:rPr>
      </w:pPr>
      <w:r w:rsidRPr="00DD4E3F">
        <w:rPr>
          <w:rFonts w:ascii="Times New Roman" w:hAnsi="Times New Roman"/>
        </w:rPr>
        <w:t>(8) Vojakovi dobrovoľnej vojenskej služby  po splnení podmienok ustanovených v dohode  prináleží</w:t>
      </w:r>
    </w:p>
    <w:p w:rsidR="00DD4E3F" w:rsidRPr="00DD4E3F" w:rsidP="00DD4E3F">
      <w:pPr>
        <w:bidi w:val="0"/>
        <w:rPr>
          <w:rFonts w:ascii="Times New Roman" w:hAnsi="Times New Roman"/>
        </w:rPr>
      </w:pPr>
      <w:r w:rsidRPr="00DD4E3F">
        <w:rPr>
          <w:rFonts w:ascii="Times New Roman" w:hAnsi="Times New Roman"/>
        </w:rPr>
        <w:br/>
        <w:t>a) jednorazový finančný príspevok v sume 75 % hodnostného platu vojaka 2. stupňa v prvom platovom stupni za každý skončený kalendárny mesiac , ktorý vyplatí príslušný vojenský útvar do 10 dňa  nasledujúceho kalendárneho mesiaca za predchádzajúci kalendárny mesiac; vojenský útvar môže vojakovi dobrovoľnej vojenskej služby  znížiť finančný príspevok o pomernú časť za každý deň neúčasti na odbornej príprave,</w:t>
      </w:r>
    </w:p>
    <w:p w:rsidR="00DD4E3F" w:rsidRPr="00DD4E3F" w:rsidP="00DD4E3F">
      <w:pPr>
        <w:bidi w:val="0"/>
        <w:rPr>
          <w:rFonts w:ascii="Times New Roman" w:hAnsi="Times New Roman"/>
        </w:rPr>
      </w:pPr>
      <w:r w:rsidRPr="00DD4E3F">
        <w:rPr>
          <w:rFonts w:ascii="Times New Roman" w:hAnsi="Times New Roman"/>
        </w:rPr>
        <w:br/>
        <w:t>b) pomerná časť hodnostného platu patriaceho za čas odbornej prípravy z prvého platového stupňa vojenskej hodnosti, ktorú dosiahol; pomernú časť hodnostného platu vojenský útvar vyplatí najneskôr do 15 dní po skončení odbornej prípravy za príslušný kalendárny mesiac,</w:t>
      </w:r>
    </w:p>
    <w:p w:rsidR="00DD4E3F" w:rsidRPr="00DD4E3F" w:rsidP="00DD4E3F">
      <w:pPr>
        <w:bidi w:val="0"/>
        <w:rPr>
          <w:rFonts w:ascii="Times New Roman" w:hAnsi="Times New Roman"/>
        </w:rPr>
      </w:pPr>
      <w:r w:rsidRPr="00DD4E3F">
        <w:rPr>
          <w:rFonts w:ascii="Times New Roman" w:hAnsi="Times New Roman"/>
        </w:rPr>
        <w:t>c) naturálne náležitosti primerané potrebám odbornej prípravy podľa osobitného predpisu,</w:t>
      </w:r>
    </w:p>
    <w:p w:rsidR="00DD4E3F" w:rsidRPr="00DD4E3F" w:rsidP="00DD4E3F">
      <w:pPr>
        <w:bidi w:val="0"/>
        <w:rPr>
          <w:rFonts w:ascii="Times New Roman" w:hAnsi="Times New Roman"/>
        </w:rPr>
      </w:pPr>
      <w:r w:rsidRPr="00DD4E3F">
        <w:rPr>
          <w:rFonts w:ascii="Times New Roman" w:hAnsi="Times New Roman"/>
        </w:rPr>
        <w:br/>
        <w:t>d) náhrada cestovného za cestu z miesta trvalého pobytu do miesta výkonu dobrovoľnej vojenskej služby  a späť v cene cestovného lístka mestskou a miestnou hromadnou dopravou, verejnou autobusovou dopravou a verejnou osobnou dopravou na dráhe; cestovné náklady uhradí vojenský útvar pred prepustením z dobrovoľnej vojenskej služby.</w:t>
      </w:r>
    </w:p>
    <w:p w:rsidR="00B726A4" w:rsidP="00DD4E3F">
      <w:pPr>
        <w:bidi w:val="0"/>
        <w:rPr>
          <w:rFonts w:ascii="Times New Roman" w:hAnsi="Times New Roman"/>
        </w:rPr>
      </w:pPr>
    </w:p>
    <w:p w:rsidR="00E707E0" w:rsidP="00DD4E3F">
      <w:pPr>
        <w:bidi w:val="0"/>
        <w:rPr>
          <w:rFonts w:ascii="Times New Roman" w:hAnsi="Times New Roman"/>
        </w:rPr>
      </w:pPr>
      <w:r w:rsidRPr="00DD4E3F" w:rsidR="00DD4E3F">
        <w:rPr>
          <w:rFonts w:ascii="Times New Roman" w:hAnsi="Times New Roman"/>
        </w:rPr>
        <w:t>(9) Sociálne zabezpečenie vojaka dobrovoľnej vojenskej služby vzniká dňom nástupu na dobrovoľnú vojenskú službu. N</w:t>
      </w:r>
      <w:r>
        <w:rPr>
          <w:rFonts w:ascii="Times New Roman" w:hAnsi="Times New Roman"/>
        </w:rPr>
        <w:t>a</w:t>
      </w:r>
      <w:r w:rsidRPr="00DD4E3F" w:rsidR="00DD4E3F">
        <w:rPr>
          <w:rFonts w:ascii="Times New Roman" w:hAnsi="Times New Roman"/>
        </w:rPr>
        <w:t xml:space="preserve"> sociálne zabezpečenia vojaka dobrovoľnej vojenskej služby  sa primerane vzťahuje  </w:t>
      </w:r>
      <w:r>
        <w:rPr>
          <w:rFonts w:ascii="Times New Roman" w:hAnsi="Times New Roman"/>
        </w:rPr>
        <w:t xml:space="preserve">osobitný </w:t>
      </w:r>
      <w:r w:rsidRPr="00DD4E3F" w:rsidR="00DD4E3F">
        <w:rPr>
          <w:rFonts w:ascii="Times New Roman" w:hAnsi="Times New Roman"/>
        </w:rPr>
        <w:t>zákon</w:t>
      </w:r>
      <w:r>
        <w:rPr>
          <w:rFonts w:ascii="Times New Roman" w:hAnsi="Times New Roman"/>
        </w:rPr>
        <w:t>.</w:t>
      </w:r>
      <w:r w:rsidRPr="007D225E">
        <w:rPr>
          <w:rFonts w:ascii="Times New Roman" w:hAnsi="Times New Roman"/>
          <w:sz w:val="16"/>
          <w:szCs w:val="16"/>
        </w:rPr>
        <w:t>(1)</w:t>
      </w:r>
    </w:p>
    <w:p w:rsidR="00E707E0" w:rsidP="00DD4E3F">
      <w:pPr>
        <w:bidi w:val="0"/>
        <w:rPr>
          <w:rFonts w:ascii="Times New Roman" w:hAnsi="Times New Roman"/>
        </w:rPr>
      </w:pPr>
    </w:p>
    <w:p w:rsidR="00E707E0" w:rsidP="00DD4E3F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Poznámka pod čiarou: </w:t>
      </w:r>
    </w:p>
    <w:p w:rsidR="00E707E0" w:rsidP="00DD4E3F">
      <w:pPr>
        <w:bidi w:val="0"/>
        <w:rPr>
          <w:rFonts w:ascii="Times New Roman" w:hAnsi="Times New Roman"/>
        </w:rPr>
      </w:pPr>
    </w:p>
    <w:p w:rsidR="00BB38CD" w:rsidRPr="007D225E" w:rsidP="00DD4E3F">
      <w:pPr>
        <w:bidi w:val="0"/>
        <w:rPr>
          <w:rFonts w:ascii="Times New Roman" w:hAnsi="Times New Roman"/>
          <w:sz w:val="20"/>
          <w:szCs w:val="20"/>
        </w:rPr>
      </w:pPr>
      <w:r w:rsidRPr="007D225E" w:rsidR="00E707E0">
        <w:rPr>
          <w:rFonts w:ascii="Times New Roman" w:hAnsi="Times New Roman"/>
          <w:sz w:val="20"/>
          <w:szCs w:val="20"/>
        </w:rPr>
        <w:t xml:space="preserve">(1)Zákon </w:t>
      </w:r>
      <w:r w:rsidRPr="007D225E" w:rsidR="00DD4E3F">
        <w:rPr>
          <w:rFonts w:ascii="Times New Roman" w:hAnsi="Times New Roman"/>
          <w:sz w:val="20"/>
          <w:szCs w:val="20"/>
        </w:rPr>
        <w:t xml:space="preserve"> č.328/2002 o sociálnom zabezpečení policajtov a vojakov a o zmene a doplnení niektorých zákonov.  </w:t>
      </w:r>
    </w:p>
    <w:p w:rsidR="007D225E" w:rsidP="00DD4E3F">
      <w:pPr>
        <w:bidi w:val="0"/>
        <w:rPr>
          <w:rFonts w:ascii="Times New Roman" w:hAnsi="Times New Roman"/>
        </w:rPr>
      </w:pPr>
    </w:p>
    <w:p w:rsidR="007D225E" w:rsidP="00DD4E3F">
      <w:pPr>
        <w:bidi w:val="0"/>
        <w:rPr>
          <w:rFonts w:ascii="Times New Roman" w:hAnsi="Times New Roman"/>
        </w:rPr>
      </w:pPr>
    </w:p>
    <w:p w:rsidR="007D225E" w:rsidP="00DD4E3F">
      <w:pPr>
        <w:bidi w:val="0"/>
        <w:rPr>
          <w:rFonts w:ascii="Times New Roman" w:hAnsi="Times New Roman"/>
        </w:rPr>
      </w:pPr>
    </w:p>
    <w:p w:rsidR="00BB38CD" w:rsidP="00DD4E3F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(10) Obmedzenia ústavných práv podľa § 11 sa na výkon </w:t>
      </w:r>
      <w:r w:rsidRPr="00DD4E3F">
        <w:rPr>
          <w:rFonts w:ascii="Times New Roman" w:hAnsi="Times New Roman"/>
        </w:rPr>
        <w:t>dobrovoľnej vojenskej služby</w:t>
      </w:r>
      <w:r>
        <w:rPr>
          <w:rFonts w:ascii="Times New Roman" w:hAnsi="Times New Roman"/>
        </w:rPr>
        <w:t xml:space="preserve"> nevzťahujú. </w:t>
      </w:r>
    </w:p>
    <w:p w:rsidR="00B726A4" w:rsidP="00DD4E3F">
      <w:pPr>
        <w:bidi w:val="0"/>
        <w:rPr>
          <w:rFonts w:ascii="Times New Roman" w:hAnsi="Times New Roman"/>
        </w:rPr>
      </w:pPr>
    </w:p>
    <w:p w:rsidR="00DD4E3F" w:rsidRPr="00DD4E3F" w:rsidP="00DD4E3F">
      <w:pPr>
        <w:bidi w:val="0"/>
        <w:rPr>
          <w:rFonts w:ascii="Times New Roman" w:hAnsi="Times New Roman"/>
        </w:rPr>
      </w:pPr>
      <w:r w:rsidR="00BB38CD">
        <w:rPr>
          <w:rFonts w:ascii="Times New Roman" w:hAnsi="Times New Roman"/>
        </w:rPr>
        <w:t xml:space="preserve">(11) Vojak </w:t>
      </w:r>
      <w:r w:rsidRPr="00DD4E3F" w:rsidR="00BB38CD">
        <w:rPr>
          <w:rFonts w:ascii="Times New Roman" w:hAnsi="Times New Roman"/>
        </w:rPr>
        <w:t>dobrovoľnej vojenskej služby</w:t>
      </w:r>
      <w:r w:rsidR="00BB38CD">
        <w:rPr>
          <w:rFonts w:ascii="Times New Roman" w:hAnsi="Times New Roman"/>
        </w:rPr>
        <w:t xml:space="preserve"> môže podnikať alebo vykonávať inú zárobkovú činnosť. </w:t>
      </w:r>
      <w:r w:rsidR="007D225E">
        <w:rPr>
          <w:rFonts w:ascii="Times New Roman" w:hAnsi="Times New Roman"/>
        </w:rPr>
        <w:t xml:space="preserve">Na pôsobenie vojaka </w:t>
      </w:r>
      <w:r w:rsidRPr="00DD4E3F" w:rsidR="007D225E">
        <w:rPr>
          <w:rFonts w:ascii="Times New Roman" w:hAnsi="Times New Roman"/>
        </w:rPr>
        <w:t>dobrovoľnej vojenskej služby</w:t>
      </w:r>
      <w:r w:rsidR="007D225E">
        <w:rPr>
          <w:rFonts w:ascii="Times New Roman" w:hAnsi="Times New Roman"/>
        </w:rPr>
        <w:t xml:space="preserve"> sa primerane vzťahujú ustanovenia zákona, ako to zodpovedá cieľom výkonu </w:t>
      </w:r>
      <w:r w:rsidRPr="00DD4E3F" w:rsidR="007D225E">
        <w:rPr>
          <w:rFonts w:ascii="Times New Roman" w:hAnsi="Times New Roman"/>
        </w:rPr>
        <w:t>dobrovoľnej vojenskej služby</w:t>
      </w:r>
      <w:r w:rsidR="007D225E">
        <w:rPr>
          <w:rFonts w:ascii="Times New Roman" w:hAnsi="Times New Roman"/>
        </w:rPr>
        <w:t xml:space="preserve"> v súlade </w:t>
      </w:r>
      <w:r w:rsidR="00B726A4">
        <w:rPr>
          <w:rFonts w:ascii="Times New Roman" w:hAnsi="Times New Roman"/>
        </w:rPr>
        <w:t xml:space="preserve">s týmto zákonom. </w:t>
      </w:r>
      <w:r w:rsidRPr="00DD4E3F">
        <w:rPr>
          <w:rFonts w:ascii="Times New Roman" w:hAnsi="Times New Roman"/>
        </w:rPr>
        <w:br/>
      </w:r>
    </w:p>
    <w:p w:rsidR="00BE1CEC" w:rsidP="00BE1CEC">
      <w:pPr>
        <w:autoSpaceDE w:val="0"/>
        <w:autoSpaceDN w:val="0"/>
        <w:bidi w:val="0"/>
        <w:adjustRightInd w:val="0"/>
        <w:ind w:firstLine="180"/>
        <w:jc w:val="center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II</w:t>
      </w:r>
    </w:p>
    <w:p w:rsidR="00BE1CEC" w:rsidP="00BE1CEC">
      <w:pPr>
        <w:autoSpaceDE w:val="0"/>
        <w:autoSpaceDN w:val="0"/>
        <w:bidi w:val="0"/>
        <w:adjustRightInd w:val="0"/>
        <w:ind w:firstLine="180"/>
        <w:jc w:val="center"/>
        <w:rPr>
          <w:rFonts w:ascii="Times New Roman" w:hAnsi="Times New Roman"/>
          <w:b/>
          <w:bCs/>
        </w:rPr>
      </w:pPr>
    </w:p>
    <w:p w:rsidR="00BE1CEC" w:rsidP="00BE1CEC">
      <w:pPr>
        <w:autoSpaceDE w:val="0"/>
        <w:autoSpaceDN w:val="0"/>
        <w:bidi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Zákon č. 455/1991 Zb. o živnostenskom podnikaní (živnostenský zákon) v znení zákona        č. 231/1992 Zb., zákona č. 600/1992 Zb., zákona č. 132/1994 Z.z., zákona </w:t>
        <w:br/>
        <w:t xml:space="preserve">č. 200/1995 Z.z., zákona    č. 233/1995 Z.z., zákona č. , zákona č. 123/1996 Z.z., zákona </w:t>
        <w:br/>
        <w:t xml:space="preserve">č. 164/1996 Z.z., zákona  č. 222/1996 Z.z., zákona č. 289/1996 Z.z., zákona č. 290/1996 Z.z., zákona č. 288/1997 Z.z., zákona č. 379/1997 Z.z., zákona č. 70/1998 Z.z., zákona č. 76/1998 Z.z., zákona      č. 126/1998 Z.z., zákona č. 129/1998 Z.z., zákona č. 140/1998 Z.z., zákona </w:t>
        <w:br/>
        <w:t xml:space="preserve">č. 143/1998 Z.z., zákona č. 144/1998 Z.z., zákona č. 161/1998 Z.z., zákona č. 178/1998 Z.z., zákona   č. 179/1998 Z.z., zákona č. 194/1998 Z.z., zákona č. 263/1999 Z.z., zákona </w:t>
        <w:br/>
        <w:t xml:space="preserve">č. 264/1999 Z.z., zákona č. 119/2000 Z.z., zákona č. 142/2000 Z.z., zákona č. 236/2000 Z.z., zákona  č. 238/2000 Z.z., zákona č. 268/2000 Z.z., zákona č. 338/2000 Z.z., zákona </w:t>
        <w:br/>
        <w:t xml:space="preserve">č. 223/2001 Z.z., zákona č. 279/2001 Z.z., zákona č. 488/2001 Z.z., zákona č. 554/2001 Z.z., zákona  č. 261/2002 Z.z., zákona č. 284/2002 Z.z., zákona č. 506/2002 Z.z., zákona </w:t>
        <w:br/>
        <w:t xml:space="preserve">č. 245/2003 Z.z., zákona č. 219/2003 Z.z., zákona č. 423/2003 Z.z., zákona č. 190/2003 Z.z., zákona  č. 515/2003 Z.z., zákona č. 586/2003 Z.z., zákona č. 602/2003 Z.z., zákona </w:t>
        <w:br/>
        <w:t xml:space="preserve">č. 347/2004 Z.z., zákona č. 350/2004 Z.z., zákona č. 365/2004 Z.z., 420/2004 Z.z., zákona </w:t>
        <w:br/>
        <w:t xml:space="preserve">č. 533/2004 Z.z., zákona č. 544/2004 Z.z., zákona č. 578/2004 Z.z., zákona č. 624/2004 Z.z., zákona  č. 650/2004 Z.z., zákona č. 656/2004 Z.z., zákona č. 725/2004 Z.z., zákona č. 8/2005 Z.z., zákona      č. 93/2005 Z.z., zákona č. 331/2005 Z.z., zákona č. 340/2005 Z.z., zákona </w:t>
        <w:br/>
        <w:t xml:space="preserve">č. 351/2005 Z.z., zákona č. 470/2005 Z.z., zákona č. 473/2005 Z.z., zákona č. 491/2005 Z.z., zákona   č. 555/2005 Z.z., zákona č. 567/2005 Z.z., zákona č. 124/2006 Z.z., zákona </w:t>
        <w:br/>
        <w:t xml:space="preserve">č. 126/2006 Z.z., zákona č. 17/2007 Z.z., zákona č. 99/2007 Z.z., zákona č. 193/2007 Z.z., zákona č. 218/2007 Z.z., zákona č. 358/2007 Z.z., zákona č. 577/2007 Z.z.,  zákona </w:t>
        <w:br/>
        <w:t>č. 112/2008 Z.z., zákona č. 445/2008 Z.z. a  zákona č. 448/2008 Z.z.  sa dopĺňa takto:</w:t>
      </w:r>
    </w:p>
    <w:p w:rsidR="00BE1CEC" w:rsidP="00BE1CEC">
      <w:pPr>
        <w:autoSpaceDE w:val="0"/>
        <w:autoSpaceDN w:val="0"/>
        <w:bidi w:val="0"/>
        <w:adjustRightInd w:val="0"/>
        <w:rPr>
          <w:rFonts w:ascii="Times New Roman" w:hAnsi="Times New Roman"/>
        </w:rPr>
      </w:pPr>
    </w:p>
    <w:p w:rsidR="00BE1CEC" w:rsidP="00BE1CEC">
      <w:pPr>
        <w:tabs>
          <w:tab w:val="left" w:pos="360"/>
        </w:tabs>
        <w:autoSpaceDE w:val="0"/>
        <w:autoSpaceDN w:val="0"/>
        <w:bidi w:val="0"/>
        <w:adjustRightInd w:val="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1.</w:t>
        <w:tab/>
        <w:t xml:space="preserve">Za § 80o sa vkladá nový § 80p, ktorý vrátane nadpisu znie: </w:t>
      </w:r>
    </w:p>
    <w:p w:rsidR="00BE1CEC" w:rsidP="00BE1CEC">
      <w:pPr>
        <w:tabs>
          <w:tab w:val="left" w:pos="360"/>
        </w:tabs>
        <w:autoSpaceDE w:val="0"/>
        <w:autoSpaceDN w:val="0"/>
        <w:bidi w:val="0"/>
        <w:adjustRightInd w:val="0"/>
        <w:jc w:val="center"/>
        <w:rPr>
          <w:rFonts w:ascii="Times New Roman" w:hAnsi="Times New Roman"/>
        </w:rPr>
      </w:pPr>
    </w:p>
    <w:p w:rsidR="00BE1CEC" w:rsidP="00BE1CEC">
      <w:pPr>
        <w:tabs>
          <w:tab w:val="left" w:pos="360"/>
        </w:tabs>
        <w:autoSpaceDE w:val="0"/>
        <w:autoSpaceDN w:val="0"/>
        <w:bidi w:val="0"/>
        <w:adjustRightInd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„</w:t>
      </w:r>
      <w:r>
        <w:rPr>
          <w:rFonts w:ascii="Times New Roman" w:hAnsi="Times New Roman"/>
          <w:b/>
          <w:bCs/>
        </w:rPr>
        <w:t>§ 80</w:t>
      </w:r>
      <w:r w:rsidR="00CA73A8">
        <w:rPr>
          <w:rFonts w:ascii="Times New Roman" w:hAnsi="Times New Roman"/>
          <w:b/>
          <w:bCs/>
        </w:rPr>
        <w:t>p</w:t>
      </w:r>
    </w:p>
    <w:p w:rsidR="00BE1CEC" w:rsidP="00BE1CEC">
      <w:pPr>
        <w:tabs>
          <w:tab w:val="left" w:pos="360"/>
        </w:tabs>
        <w:autoSpaceDE w:val="0"/>
        <w:autoSpaceDN w:val="0"/>
        <w:bidi w:val="0"/>
        <w:adjustRightInd w:val="0"/>
        <w:jc w:val="center"/>
        <w:rPr>
          <w:rFonts w:ascii="Times New Roman" w:hAnsi="Times New Roman"/>
          <w:b/>
          <w:bCs/>
        </w:rPr>
      </w:pPr>
      <w:r w:rsidR="0004185B">
        <w:rPr>
          <w:rFonts w:ascii="Times New Roman" w:hAnsi="Times New Roman"/>
          <w:b/>
          <w:bCs/>
        </w:rPr>
        <w:t>Pridelenie živnosti pre</w:t>
      </w:r>
      <w:r w:rsidR="00CA73A8">
        <w:rPr>
          <w:rFonts w:ascii="Times New Roman" w:hAnsi="Times New Roman"/>
          <w:b/>
          <w:bCs/>
        </w:rPr>
        <w:t xml:space="preserve"> vojakov dobrovoľnej vojenskej služby</w:t>
      </w:r>
    </w:p>
    <w:p w:rsidR="00BE1CEC" w:rsidP="00BE1CEC">
      <w:pPr>
        <w:tabs>
          <w:tab w:val="left" w:pos="360"/>
        </w:tabs>
        <w:autoSpaceDE w:val="0"/>
        <w:autoSpaceDN w:val="0"/>
        <w:bidi w:val="0"/>
        <w:adjustRightInd w:val="0"/>
        <w:jc w:val="center"/>
        <w:rPr>
          <w:rFonts w:ascii="Times New Roman" w:hAnsi="Times New Roman"/>
        </w:rPr>
      </w:pPr>
    </w:p>
    <w:p w:rsidR="00BE1CEC" w:rsidP="00BE1CEC">
      <w:pPr>
        <w:tabs>
          <w:tab w:val="left" w:pos="360"/>
        </w:tabs>
        <w:autoSpaceDE w:val="0"/>
        <w:autoSpaceDN w:val="0"/>
        <w:bidi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Živnostenské oprávnenia na </w:t>
      </w:r>
      <w:r w:rsidR="00BB38CD">
        <w:rPr>
          <w:rFonts w:ascii="Times New Roman" w:hAnsi="Times New Roman"/>
        </w:rPr>
        <w:t xml:space="preserve">voľné </w:t>
      </w:r>
      <w:r>
        <w:rPr>
          <w:rFonts w:ascii="Times New Roman" w:hAnsi="Times New Roman"/>
        </w:rPr>
        <w:t xml:space="preserve">živnosti </w:t>
      </w:r>
      <w:r w:rsidRPr="00DD4E3F" w:rsidR="00CA73A8">
        <w:rPr>
          <w:rFonts w:ascii="Times New Roman" w:hAnsi="Times New Roman"/>
        </w:rPr>
        <w:t>vojakov dobrovoľnej vojenskej služby</w:t>
      </w:r>
      <w:r w:rsidR="00CA73A8">
        <w:rPr>
          <w:rFonts w:ascii="Times New Roman" w:hAnsi="Times New Roman"/>
        </w:rPr>
        <w:t xml:space="preserve"> sa vybavujú v lehote 3 pracovných d</w:t>
      </w:r>
      <w:r w:rsidR="00BB38CD">
        <w:rPr>
          <w:rFonts w:ascii="Times New Roman" w:hAnsi="Times New Roman"/>
        </w:rPr>
        <w:t xml:space="preserve">ní. </w:t>
      </w:r>
    </w:p>
    <w:p w:rsidR="00DD4E3F" w:rsidRPr="00DD4E3F" w:rsidP="00DD4E3F">
      <w:pPr>
        <w:bidi w:val="0"/>
        <w:rPr>
          <w:rFonts w:ascii="Times New Roman" w:hAnsi="Times New Roman"/>
          <w:color w:val="4B4B4B"/>
        </w:rPr>
      </w:pPr>
    </w:p>
    <w:p w:rsidR="00DD4E3F" w:rsidRPr="00DD4E3F" w:rsidP="00DD4E3F">
      <w:pPr>
        <w:bidi w:val="0"/>
        <w:ind w:left="360"/>
        <w:jc w:val="both"/>
        <w:rPr>
          <w:rFonts w:ascii="Times New Roman" w:hAnsi="Times New Roman"/>
          <w:b/>
          <w:bCs/>
        </w:rPr>
      </w:pPr>
    </w:p>
    <w:p w:rsidR="00B726A4" w:rsidP="00DD4E3F">
      <w:pPr>
        <w:bidi w:val="0"/>
        <w:jc w:val="center"/>
        <w:outlineLvl w:val="0"/>
        <w:rPr>
          <w:rFonts w:ascii="Times New Roman" w:hAnsi="Times New Roman"/>
          <w:b/>
          <w:bCs/>
        </w:rPr>
      </w:pPr>
      <w:r w:rsidRPr="00DD4E3F" w:rsidR="00DD4E3F">
        <w:rPr>
          <w:rFonts w:ascii="Times New Roman" w:hAnsi="Times New Roman"/>
          <w:b/>
          <w:bCs/>
        </w:rPr>
        <w:t xml:space="preserve">Čl. </w:t>
      </w:r>
      <w:r w:rsidR="00CA73A8">
        <w:rPr>
          <w:rFonts w:ascii="Times New Roman" w:hAnsi="Times New Roman"/>
          <w:b/>
          <w:bCs/>
        </w:rPr>
        <w:t>I</w:t>
      </w:r>
      <w:r w:rsidRPr="00DD4E3F" w:rsidR="00DD4E3F">
        <w:rPr>
          <w:rFonts w:ascii="Times New Roman" w:hAnsi="Times New Roman"/>
          <w:b/>
          <w:bCs/>
        </w:rPr>
        <w:t>II</w:t>
      </w:r>
    </w:p>
    <w:p w:rsidR="00DD4E3F" w:rsidRPr="00DD4E3F" w:rsidP="00DD4E3F">
      <w:pPr>
        <w:bidi w:val="0"/>
        <w:jc w:val="center"/>
        <w:outlineLvl w:val="0"/>
        <w:rPr>
          <w:rFonts w:ascii="Times New Roman" w:hAnsi="Times New Roman"/>
          <w:b/>
          <w:bCs/>
        </w:rPr>
      </w:pPr>
      <w:r w:rsidRPr="00DD4E3F">
        <w:rPr>
          <w:rFonts w:ascii="Times New Roman" w:hAnsi="Times New Roman"/>
          <w:b/>
          <w:bCs/>
        </w:rPr>
        <w:t xml:space="preserve"> </w:t>
      </w:r>
    </w:p>
    <w:p w:rsidR="0004185B" w:rsidP="0004185B">
      <w:pPr>
        <w:autoSpaceDE w:val="0"/>
        <w:autoSpaceDN w:val="0"/>
        <w:bidi w:val="0"/>
        <w:adjustRightInd w:val="0"/>
        <w:jc w:val="both"/>
        <w:rPr>
          <w:rFonts w:ascii="Times New Roman" w:hAnsi="Times New Roman"/>
        </w:rPr>
      </w:pPr>
      <w:r w:rsidRPr="0004185B">
        <w:rPr>
          <w:rFonts w:ascii="Times New Roman" w:hAnsi="Times New Roman"/>
        </w:rPr>
        <w:t>Zákon č.131 / 2002 Z. z. o vysokých školách a o zmene a doplnení niektorých zákonov</w:t>
        <w:br/>
        <w:t xml:space="preserve">v znení zákona č. 209/2002 Z. z., </w:t>
      </w:r>
      <w:r>
        <w:rPr>
          <w:rFonts w:ascii="Times New Roman" w:hAnsi="Times New Roman"/>
        </w:rPr>
        <w:t xml:space="preserve">zákona </w:t>
      </w:r>
      <w:r w:rsidRPr="0004185B">
        <w:rPr>
          <w:rFonts w:ascii="Times New Roman" w:hAnsi="Times New Roman"/>
        </w:rPr>
        <w:t xml:space="preserve">401/2002 Z. z., </w:t>
      </w:r>
      <w:r>
        <w:rPr>
          <w:rFonts w:ascii="Times New Roman" w:hAnsi="Times New Roman"/>
        </w:rPr>
        <w:t xml:space="preserve">zákona </w:t>
      </w:r>
      <w:r w:rsidRPr="0004185B">
        <w:rPr>
          <w:rFonts w:ascii="Times New Roman" w:hAnsi="Times New Roman"/>
        </w:rPr>
        <w:t xml:space="preserve">442/2003 Z. z., </w:t>
      </w:r>
      <w:r>
        <w:rPr>
          <w:rFonts w:ascii="Times New Roman" w:hAnsi="Times New Roman"/>
        </w:rPr>
        <w:t xml:space="preserve">zákona </w:t>
      </w:r>
      <w:r w:rsidRPr="0004185B">
        <w:rPr>
          <w:rFonts w:ascii="Times New Roman" w:hAnsi="Times New Roman"/>
        </w:rPr>
        <w:t xml:space="preserve">465/2003 Z. z., </w:t>
      </w:r>
      <w:r>
        <w:rPr>
          <w:rFonts w:ascii="Times New Roman" w:hAnsi="Times New Roman"/>
        </w:rPr>
        <w:t xml:space="preserve">zákona </w:t>
      </w:r>
      <w:r w:rsidRPr="0004185B">
        <w:rPr>
          <w:rFonts w:ascii="Times New Roman" w:hAnsi="Times New Roman"/>
        </w:rPr>
        <w:t xml:space="preserve">528/2003 Z. z., </w:t>
      </w:r>
      <w:r>
        <w:rPr>
          <w:rFonts w:ascii="Times New Roman" w:hAnsi="Times New Roman"/>
        </w:rPr>
        <w:t xml:space="preserve">zákona </w:t>
      </w:r>
      <w:r w:rsidRPr="0004185B">
        <w:rPr>
          <w:rStyle w:val="bonus"/>
          <w:rFonts w:ascii="Times New Roman" w:hAnsi="Times New Roman"/>
        </w:rPr>
        <w:t>553/2003 Z. z.</w:t>
      </w:r>
      <w:r w:rsidRPr="0004185B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zákona </w:t>
      </w:r>
      <w:r w:rsidRPr="0004185B">
        <w:rPr>
          <w:rFonts w:ascii="Times New Roman" w:hAnsi="Times New Roman"/>
        </w:rPr>
        <w:t xml:space="preserve">365/2004 Z. z., </w:t>
      </w:r>
      <w:r>
        <w:rPr>
          <w:rFonts w:ascii="Times New Roman" w:hAnsi="Times New Roman"/>
        </w:rPr>
        <w:t xml:space="preserve">zákona </w:t>
      </w:r>
      <w:r w:rsidRPr="0004185B">
        <w:rPr>
          <w:rFonts w:ascii="Times New Roman" w:hAnsi="Times New Roman"/>
        </w:rPr>
        <w:t>455/2004 Z. z.,</w:t>
      </w:r>
      <w:r>
        <w:rPr>
          <w:rFonts w:ascii="Times New Roman" w:hAnsi="Times New Roman"/>
        </w:rPr>
        <w:t xml:space="preserve"> zákona </w:t>
      </w:r>
      <w:r w:rsidRPr="0004185B">
        <w:rPr>
          <w:rFonts w:ascii="Times New Roman" w:hAnsi="Times New Roman"/>
        </w:rPr>
        <w:t xml:space="preserve"> 523/2004 Z. z., </w:t>
      </w:r>
      <w:r>
        <w:rPr>
          <w:rFonts w:ascii="Times New Roman" w:hAnsi="Times New Roman"/>
        </w:rPr>
        <w:t xml:space="preserve">zákona </w:t>
      </w:r>
      <w:r w:rsidRPr="0004185B">
        <w:rPr>
          <w:rFonts w:ascii="Times New Roman" w:hAnsi="Times New Roman"/>
        </w:rPr>
        <w:t xml:space="preserve">578/2004 Z. z., </w:t>
      </w:r>
      <w:r>
        <w:rPr>
          <w:rFonts w:ascii="Times New Roman" w:hAnsi="Times New Roman"/>
        </w:rPr>
        <w:t xml:space="preserve">zákona </w:t>
      </w:r>
      <w:r w:rsidRPr="0004185B">
        <w:rPr>
          <w:rFonts w:ascii="Times New Roman" w:hAnsi="Times New Roman"/>
        </w:rPr>
        <w:t xml:space="preserve">5/2005 Z. z., </w:t>
      </w:r>
      <w:r>
        <w:rPr>
          <w:rFonts w:ascii="Times New Roman" w:hAnsi="Times New Roman"/>
        </w:rPr>
        <w:t xml:space="preserve">zákona </w:t>
      </w:r>
      <w:r w:rsidRPr="0004185B">
        <w:rPr>
          <w:rFonts w:ascii="Times New Roman" w:hAnsi="Times New Roman"/>
        </w:rPr>
        <w:t xml:space="preserve">332/2005 Z. z., </w:t>
      </w:r>
      <w:r>
        <w:rPr>
          <w:rFonts w:ascii="Times New Roman" w:hAnsi="Times New Roman"/>
        </w:rPr>
        <w:t xml:space="preserve">zákona </w:t>
      </w:r>
      <w:r w:rsidRPr="0004185B">
        <w:rPr>
          <w:rStyle w:val="bonus"/>
          <w:rFonts w:ascii="Times New Roman" w:hAnsi="Times New Roman"/>
        </w:rPr>
        <w:t>538/2005 Z. z.</w:t>
      </w:r>
      <w:r w:rsidRPr="0004185B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zákona </w:t>
      </w:r>
      <w:r w:rsidRPr="0004185B">
        <w:rPr>
          <w:rFonts w:ascii="Times New Roman" w:hAnsi="Times New Roman"/>
        </w:rPr>
        <w:t xml:space="preserve">363/2007 Z. z., </w:t>
      </w:r>
      <w:r>
        <w:rPr>
          <w:rFonts w:ascii="Times New Roman" w:hAnsi="Times New Roman"/>
        </w:rPr>
        <w:t xml:space="preserve">zákona </w:t>
      </w:r>
      <w:r w:rsidRPr="0004185B">
        <w:rPr>
          <w:rFonts w:ascii="Times New Roman" w:hAnsi="Times New Roman"/>
        </w:rPr>
        <w:t xml:space="preserve">129/2008 Z. z., </w:t>
      </w:r>
      <w:r>
        <w:rPr>
          <w:rFonts w:ascii="Times New Roman" w:hAnsi="Times New Roman"/>
        </w:rPr>
        <w:t>zákona</w:t>
      </w:r>
      <w:r w:rsidRPr="0004185B">
        <w:rPr>
          <w:rFonts w:ascii="Times New Roman" w:hAnsi="Times New Roman"/>
        </w:rPr>
        <w:t xml:space="preserve">144/2008 Z. z., </w:t>
      </w:r>
      <w:r>
        <w:rPr>
          <w:rFonts w:ascii="Times New Roman" w:hAnsi="Times New Roman"/>
        </w:rPr>
        <w:t xml:space="preserve">zákona 282/2008 Z. z. a zákona </w:t>
      </w:r>
      <w:r w:rsidRPr="0004185B">
        <w:rPr>
          <w:rFonts w:ascii="Times New Roman" w:hAnsi="Times New Roman"/>
        </w:rPr>
        <w:t xml:space="preserve"> 462/2008 Z. z. </w:t>
      </w:r>
      <w:r>
        <w:rPr>
          <w:rFonts w:ascii="Times New Roman" w:hAnsi="Times New Roman"/>
        </w:rPr>
        <w:t>sa dopĺňa takto:</w:t>
      </w:r>
    </w:p>
    <w:p w:rsidR="0004185B" w:rsidP="0004185B">
      <w:pPr>
        <w:autoSpaceDE w:val="0"/>
        <w:autoSpaceDN w:val="0"/>
        <w:bidi w:val="0"/>
        <w:adjustRightInd w:val="0"/>
        <w:outlineLvl w:val="0"/>
        <w:rPr>
          <w:rFonts w:ascii="Times New Roman" w:hAnsi="Times New Roman"/>
        </w:rPr>
      </w:pPr>
    </w:p>
    <w:p w:rsidR="0004185B" w:rsidP="0004185B">
      <w:pPr>
        <w:numPr>
          <w:numId w:val="1"/>
        </w:numPr>
        <w:autoSpaceDE w:val="0"/>
        <w:autoSpaceDN w:val="0"/>
        <w:bidi w:val="0"/>
        <w:adjustRightInd w:val="0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§ 55 sa dopĺňa o bod 9, ktorého znenie je : </w:t>
      </w:r>
    </w:p>
    <w:p w:rsidR="0004185B" w:rsidP="0004185B">
      <w:pPr>
        <w:autoSpaceDE w:val="0"/>
        <w:autoSpaceDN w:val="0"/>
        <w:bidi w:val="0"/>
        <w:adjustRightInd w:val="0"/>
        <w:outlineLvl w:val="0"/>
        <w:rPr>
          <w:rFonts w:ascii="Times New Roman" w:hAnsi="Times New Roman"/>
        </w:rPr>
      </w:pPr>
    </w:p>
    <w:p w:rsidR="0004185B" w:rsidRPr="0004185B" w:rsidP="0004185B">
      <w:pPr>
        <w:autoSpaceDE w:val="0"/>
        <w:autoSpaceDN w:val="0"/>
        <w:bidi w:val="0"/>
        <w:adjustRightInd w:val="0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9. Vysoká škola zohľadní pri výbere uchádzača podľa odseku 7 druhej vety tohto článku aj skutočnosť, že uchádzač je</w:t>
      </w:r>
      <w:r w:rsidR="00C112A4">
        <w:rPr>
          <w:rFonts w:ascii="Times New Roman" w:hAnsi="Times New Roman"/>
        </w:rPr>
        <w:t xml:space="preserve"> alebo bol</w:t>
      </w:r>
      <w:r>
        <w:rPr>
          <w:rFonts w:ascii="Times New Roman" w:hAnsi="Times New Roman"/>
        </w:rPr>
        <w:t xml:space="preserve"> </w:t>
      </w:r>
      <w:r w:rsidRPr="00DD4E3F">
        <w:rPr>
          <w:rFonts w:ascii="Times New Roman" w:hAnsi="Times New Roman"/>
        </w:rPr>
        <w:t>vojako</w:t>
      </w:r>
      <w:r>
        <w:rPr>
          <w:rFonts w:ascii="Times New Roman" w:hAnsi="Times New Roman"/>
        </w:rPr>
        <w:t>m</w:t>
      </w:r>
      <w:r w:rsidRPr="00DD4E3F">
        <w:rPr>
          <w:rFonts w:ascii="Times New Roman" w:hAnsi="Times New Roman"/>
        </w:rPr>
        <w:t xml:space="preserve"> dobrovoľnej vojenskej služby</w:t>
      </w:r>
      <w:r>
        <w:rPr>
          <w:rFonts w:ascii="Times New Roman" w:hAnsi="Times New Roman"/>
        </w:rPr>
        <w:t>.</w:t>
      </w:r>
      <w:r w:rsidRPr="0004185B">
        <w:rPr>
          <w:rFonts w:ascii="Times New Roman" w:hAnsi="Times New Roman"/>
        </w:rPr>
        <w:br/>
      </w:r>
    </w:p>
    <w:p w:rsidR="00BB38CD" w:rsidRPr="00DD4E3F" w:rsidP="00BB38CD">
      <w:pPr>
        <w:bidi w:val="0"/>
        <w:jc w:val="center"/>
        <w:outlineLvl w:val="0"/>
        <w:rPr>
          <w:rFonts w:ascii="Times New Roman" w:hAnsi="Times New Roman"/>
          <w:b/>
          <w:bCs/>
        </w:rPr>
      </w:pPr>
      <w:r w:rsidRPr="00DD4E3F">
        <w:rPr>
          <w:rFonts w:ascii="Times New Roman" w:hAnsi="Times New Roman"/>
          <w:b/>
          <w:bCs/>
        </w:rPr>
        <w:t xml:space="preserve">Čl. </w:t>
      </w:r>
      <w:r>
        <w:rPr>
          <w:rFonts w:ascii="Times New Roman" w:hAnsi="Times New Roman"/>
          <w:b/>
          <w:bCs/>
        </w:rPr>
        <w:t>IV</w:t>
      </w:r>
      <w:r w:rsidRPr="00DD4E3F">
        <w:rPr>
          <w:rFonts w:ascii="Times New Roman" w:hAnsi="Times New Roman"/>
          <w:b/>
          <w:bCs/>
        </w:rPr>
        <w:t xml:space="preserve"> </w:t>
      </w:r>
    </w:p>
    <w:p w:rsidR="0004185B" w:rsidP="00DD4E3F">
      <w:pPr>
        <w:pStyle w:val="BodyText"/>
        <w:bidi w:val="0"/>
        <w:ind w:left="374" w:hanging="374"/>
        <w:rPr>
          <w:rFonts w:ascii="Times New Roman" w:hAnsi="Times New Roman"/>
        </w:rPr>
      </w:pPr>
    </w:p>
    <w:p w:rsidR="0004185B" w:rsidRPr="00DD4E3F" w:rsidP="00DD4E3F">
      <w:pPr>
        <w:pStyle w:val="BodyText"/>
        <w:bidi w:val="0"/>
        <w:ind w:left="374" w:hanging="374"/>
        <w:rPr>
          <w:rFonts w:ascii="Times New Roman" w:hAnsi="Times New Roman"/>
        </w:rPr>
      </w:pPr>
    </w:p>
    <w:p w:rsidR="00DD4E3F" w:rsidRPr="00DD4E3F" w:rsidP="00DD4E3F">
      <w:pPr>
        <w:bidi w:val="0"/>
        <w:spacing w:line="360" w:lineRule="auto"/>
        <w:jc w:val="both"/>
        <w:rPr>
          <w:rFonts w:ascii="Times New Roman" w:hAnsi="Times New Roman"/>
        </w:rPr>
      </w:pPr>
      <w:r w:rsidRPr="00DD4E3F">
        <w:rPr>
          <w:rFonts w:ascii="Times New Roman" w:hAnsi="Times New Roman"/>
        </w:rPr>
        <w:t xml:space="preserve">      Tento zákon nadobúda účinnosť </w:t>
      </w:r>
      <w:r w:rsidR="00CA73A8">
        <w:rPr>
          <w:rFonts w:ascii="Times New Roman" w:hAnsi="Times New Roman"/>
        </w:rPr>
        <w:t>..............</w:t>
      </w:r>
      <w:r w:rsidRPr="00DD4E3F">
        <w:rPr>
          <w:rFonts w:ascii="Times New Roman" w:hAnsi="Times New Roman"/>
        </w:rPr>
        <w:t xml:space="preserve"> 2009.</w:t>
      </w:r>
    </w:p>
    <w:p w:rsidR="00980720" w:rsidRPr="00DD4E3F" w:rsidP="00566849">
      <w:pPr>
        <w:bidi w:val="0"/>
        <w:rPr>
          <w:rFonts w:ascii="Times New Roman" w:hAnsi="Times New Roman"/>
          <w:color w:val="4B4B4B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ITCBookmanEE">
    <w:panose1 w:val="00000000000000000000"/>
    <w:charset w:val="EE"/>
    <w:family w:val="auto"/>
    <w:pitch w:val="default"/>
    <w:sig w:usb0="00000000" w:usb1="00000000" w:usb2="00000000" w:usb3="00000000" w:csb0="00000002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742EF"/>
    <w:multiLevelType w:val="hybridMultilevel"/>
    <w:tmpl w:val="CA34E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doNotValidateAgainstSchema/>
  <w:doNotDemarcateInvalidXml/>
  <w:compat>
    <w:useWord2002TableStyleRules/>
    <w:growAutofit/>
    <w:doNotUseIndentAsNumberingTabStop/>
    <w:allowSpaceOfSameStyleInTable/>
    <w:splitPgBreakAndParaMark/>
    <w:useAnsiKerningPairs/>
  </w:compat>
  <w:rsids>
    <w:rsidRoot w:val="00566849"/>
    <w:rsid w:val="00003B68"/>
    <w:rsid w:val="00004BF3"/>
    <w:rsid w:val="00017EE4"/>
    <w:rsid w:val="00020F30"/>
    <w:rsid w:val="00023387"/>
    <w:rsid w:val="00023A69"/>
    <w:rsid w:val="00032378"/>
    <w:rsid w:val="00032FF0"/>
    <w:rsid w:val="0004185B"/>
    <w:rsid w:val="00047C08"/>
    <w:rsid w:val="00055156"/>
    <w:rsid w:val="0005701F"/>
    <w:rsid w:val="0005779E"/>
    <w:rsid w:val="00057B10"/>
    <w:rsid w:val="00062C93"/>
    <w:rsid w:val="00063276"/>
    <w:rsid w:val="00064917"/>
    <w:rsid w:val="00067FC5"/>
    <w:rsid w:val="000708FE"/>
    <w:rsid w:val="000738EE"/>
    <w:rsid w:val="00075D46"/>
    <w:rsid w:val="00080177"/>
    <w:rsid w:val="00080901"/>
    <w:rsid w:val="0008566D"/>
    <w:rsid w:val="00086495"/>
    <w:rsid w:val="00093C17"/>
    <w:rsid w:val="00094E60"/>
    <w:rsid w:val="00096040"/>
    <w:rsid w:val="0009690E"/>
    <w:rsid w:val="00097E00"/>
    <w:rsid w:val="000A411C"/>
    <w:rsid w:val="000A575A"/>
    <w:rsid w:val="000B2E27"/>
    <w:rsid w:val="000B450F"/>
    <w:rsid w:val="000C1468"/>
    <w:rsid w:val="000C5834"/>
    <w:rsid w:val="000C7DA5"/>
    <w:rsid w:val="000D12EB"/>
    <w:rsid w:val="000D2F70"/>
    <w:rsid w:val="000D4463"/>
    <w:rsid w:val="000D76AF"/>
    <w:rsid w:val="000E7411"/>
    <w:rsid w:val="000E7625"/>
    <w:rsid w:val="000F0B10"/>
    <w:rsid w:val="000F20E3"/>
    <w:rsid w:val="000F33E0"/>
    <w:rsid w:val="000F3E59"/>
    <w:rsid w:val="000F63BD"/>
    <w:rsid w:val="000F6B54"/>
    <w:rsid w:val="0010028D"/>
    <w:rsid w:val="00103570"/>
    <w:rsid w:val="00105C18"/>
    <w:rsid w:val="001121A5"/>
    <w:rsid w:val="00113321"/>
    <w:rsid w:val="001134C7"/>
    <w:rsid w:val="001213A2"/>
    <w:rsid w:val="00122A76"/>
    <w:rsid w:val="00124DD6"/>
    <w:rsid w:val="0012717A"/>
    <w:rsid w:val="00130E06"/>
    <w:rsid w:val="001323E3"/>
    <w:rsid w:val="001349AB"/>
    <w:rsid w:val="0014147D"/>
    <w:rsid w:val="001449B0"/>
    <w:rsid w:val="001464EB"/>
    <w:rsid w:val="0014690E"/>
    <w:rsid w:val="00147B2E"/>
    <w:rsid w:val="00154EFB"/>
    <w:rsid w:val="0015538E"/>
    <w:rsid w:val="00155B17"/>
    <w:rsid w:val="001560F1"/>
    <w:rsid w:val="001627EA"/>
    <w:rsid w:val="00162C50"/>
    <w:rsid w:val="001636F0"/>
    <w:rsid w:val="00163DD5"/>
    <w:rsid w:val="001641BC"/>
    <w:rsid w:val="0017266E"/>
    <w:rsid w:val="001773E4"/>
    <w:rsid w:val="00185958"/>
    <w:rsid w:val="00196425"/>
    <w:rsid w:val="00196E00"/>
    <w:rsid w:val="00197966"/>
    <w:rsid w:val="00197C35"/>
    <w:rsid w:val="001A02FC"/>
    <w:rsid w:val="001A160C"/>
    <w:rsid w:val="001A27DC"/>
    <w:rsid w:val="001C0AA1"/>
    <w:rsid w:val="001C1690"/>
    <w:rsid w:val="001C2F48"/>
    <w:rsid w:val="001C5BF8"/>
    <w:rsid w:val="001D47BC"/>
    <w:rsid w:val="001E1A17"/>
    <w:rsid w:val="001E6D57"/>
    <w:rsid w:val="001F048B"/>
    <w:rsid w:val="001F40FF"/>
    <w:rsid w:val="001F6BE1"/>
    <w:rsid w:val="001F7567"/>
    <w:rsid w:val="00204983"/>
    <w:rsid w:val="0021017B"/>
    <w:rsid w:val="00210E3E"/>
    <w:rsid w:val="00213766"/>
    <w:rsid w:val="00221576"/>
    <w:rsid w:val="00223E9F"/>
    <w:rsid w:val="002251FC"/>
    <w:rsid w:val="00230C0F"/>
    <w:rsid w:val="0023373E"/>
    <w:rsid w:val="00244211"/>
    <w:rsid w:val="00244824"/>
    <w:rsid w:val="00244951"/>
    <w:rsid w:val="00244EFB"/>
    <w:rsid w:val="0024697F"/>
    <w:rsid w:val="0024766B"/>
    <w:rsid w:val="00251CC0"/>
    <w:rsid w:val="00252895"/>
    <w:rsid w:val="0027111F"/>
    <w:rsid w:val="00276B2B"/>
    <w:rsid w:val="00283FEF"/>
    <w:rsid w:val="002874B8"/>
    <w:rsid w:val="00287703"/>
    <w:rsid w:val="0029008E"/>
    <w:rsid w:val="00292896"/>
    <w:rsid w:val="00294373"/>
    <w:rsid w:val="002946BF"/>
    <w:rsid w:val="00296B2C"/>
    <w:rsid w:val="002A3322"/>
    <w:rsid w:val="002A70BA"/>
    <w:rsid w:val="002B174B"/>
    <w:rsid w:val="002B79FA"/>
    <w:rsid w:val="002C2605"/>
    <w:rsid w:val="002C260C"/>
    <w:rsid w:val="002C3EAB"/>
    <w:rsid w:val="002C57A7"/>
    <w:rsid w:val="002C782C"/>
    <w:rsid w:val="002C7BC3"/>
    <w:rsid w:val="002D0541"/>
    <w:rsid w:val="002D1ED1"/>
    <w:rsid w:val="002D7D25"/>
    <w:rsid w:val="002E486D"/>
    <w:rsid w:val="002F1D49"/>
    <w:rsid w:val="00301AA8"/>
    <w:rsid w:val="0030203C"/>
    <w:rsid w:val="00304E59"/>
    <w:rsid w:val="00310B6B"/>
    <w:rsid w:val="00312808"/>
    <w:rsid w:val="00314B94"/>
    <w:rsid w:val="00317643"/>
    <w:rsid w:val="00320309"/>
    <w:rsid w:val="00320DCC"/>
    <w:rsid w:val="00322287"/>
    <w:rsid w:val="00335BF5"/>
    <w:rsid w:val="00337C43"/>
    <w:rsid w:val="00341DEC"/>
    <w:rsid w:val="0034417B"/>
    <w:rsid w:val="003442F3"/>
    <w:rsid w:val="0034461E"/>
    <w:rsid w:val="00354482"/>
    <w:rsid w:val="003544F1"/>
    <w:rsid w:val="00354937"/>
    <w:rsid w:val="00354BD1"/>
    <w:rsid w:val="00360759"/>
    <w:rsid w:val="00360846"/>
    <w:rsid w:val="00364E02"/>
    <w:rsid w:val="0036572A"/>
    <w:rsid w:val="00365CAE"/>
    <w:rsid w:val="00370C07"/>
    <w:rsid w:val="0037179F"/>
    <w:rsid w:val="00373F61"/>
    <w:rsid w:val="0037426C"/>
    <w:rsid w:val="00375112"/>
    <w:rsid w:val="00377070"/>
    <w:rsid w:val="00377175"/>
    <w:rsid w:val="0038173F"/>
    <w:rsid w:val="00381BB0"/>
    <w:rsid w:val="00384A91"/>
    <w:rsid w:val="0038542C"/>
    <w:rsid w:val="0038760C"/>
    <w:rsid w:val="003914A1"/>
    <w:rsid w:val="00392685"/>
    <w:rsid w:val="00393191"/>
    <w:rsid w:val="003A5602"/>
    <w:rsid w:val="003A6852"/>
    <w:rsid w:val="003B577E"/>
    <w:rsid w:val="003B5BF6"/>
    <w:rsid w:val="003B5CD1"/>
    <w:rsid w:val="003B6624"/>
    <w:rsid w:val="003D053B"/>
    <w:rsid w:val="003D41B3"/>
    <w:rsid w:val="003D4B09"/>
    <w:rsid w:val="003D7F45"/>
    <w:rsid w:val="003E4AF5"/>
    <w:rsid w:val="003E6921"/>
    <w:rsid w:val="003F331E"/>
    <w:rsid w:val="003F4773"/>
    <w:rsid w:val="003F5BEA"/>
    <w:rsid w:val="00401E56"/>
    <w:rsid w:val="00403693"/>
    <w:rsid w:val="004069E9"/>
    <w:rsid w:val="00416A73"/>
    <w:rsid w:val="00421FC1"/>
    <w:rsid w:val="004246C5"/>
    <w:rsid w:val="00427844"/>
    <w:rsid w:val="00430B34"/>
    <w:rsid w:val="0043121E"/>
    <w:rsid w:val="00432958"/>
    <w:rsid w:val="00440ECF"/>
    <w:rsid w:val="00446B7E"/>
    <w:rsid w:val="004505B6"/>
    <w:rsid w:val="004519E4"/>
    <w:rsid w:val="00456E24"/>
    <w:rsid w:val="0046020A"/>
    <w:rsid w:val="004606C2"/>
    <w:rsid w:val="00461961"/>
    <w:rsid w:val="00461BCA"/>
    <w:rsid w:val="00465635"/>
    <w:rsid w:val="00466ED0"/>
    <w:rsid w:val="004702C6"/>
    <w:rsid w:val="0047476C"/>
    <w:rsid w:val="00481E94"/>
    <w:rsid w:val="004844D3"/>
    <w:rsid w:val="004851EC"/>
    <w:rsid w:val="00492EF6"/>
    <w:rsid w:val="004A5269"/>
    <w:rsid w:val="004A716B"/>
    <w:rsid w:val="004B4794"/>
    <w:rsid w:val="004C11BB"/>
    <w:rsid w:val="004C11F3"/>
    <w:rsid w:val="004C1B1B"/>
    <w:rsid w:val="004C2626"/>
    <w:rsid w:val="004C3BA9"/>
    <w:rsid w:val="004D1366"/>
    <w:rsid w:val="004E08AD"/>
    <w:rsid w:val="004E1230"/>
    <w:rsid w:val="004E2212"/>
    <w:rsid w:val="004F0D45"/>
    <w:rsid w:val="004F1633"/>
    <w:rsid w:val="004F5CCD"/>
    <w:rsid w:val="004F5D64"/>
    <w:rsid w:val="00501AFD"/>
    <w:rsid w:val="00504530"/>
    <w:rsid w:val="0051490B"/>
    <w:rsid w:val="00514B95"/>
    <w:rsid w:val="00515A31"/>
    <w:rsid w:val="00520E77"/>
    <w:rsid w:val="00520F38"/>
    <w:rsid w:val="005229B7"/>
    <w:rsid w:val="005247A3"/>
    <w:rsid w:val="00533021"/>
    <w:rsid w:val="005360B2"/>
    <w:rsid w:val="00541280"/>
    <w:rsid w:val="005438BF"/>
    <w:rsid w:val="00544F40"/>
    <w:rsid w:val="005546CD"/>
    <w:rsid w:val="00564B75"/>
    <w:rsid w:val="00566069"/>
    <w:rsid w:val="00566849"/>
    <w:rsid w:val="005669FD"/>
    <w:rsid w:val="005701E0"/>
    <w:rsid w:val="00571AC8"/>
    <w:rsid w:val="00577D45"/>
    <w:rsid w:val="00580957"/>
    <w:rsid w:val="00580D21"/>
    <w:rsid w:val="0058236D"/>
    <w:rsid w:val="00582EFC"/>
    <w:rsid w:val="00585079"/>
    <w:rsid w:val="00585B70"/>
    <w:rsid w:val="00586A05"/>
    <w:rsid w:val="00594993"/>
    <w:rsid w:val="00595AB8"/>
    <w:rsid w:val="00596457"/>
    <w:rsid w:val="005965B4"/>
    <w:rsid w:val="00597AD1"/>
    <w:rsid w:val="005B1301"/>
    <w:rsid w:val="005B7608"/>
    <w:rsid w:val="005C2095"/>
    <w:rsid w:val="005C789A"/>
    <w:rsid w:val="005C7FB6"/>
    <w:rsid w:val="005D2118"/>
    <w:rsid w:val="005D4BD6"/>
    <w:rsid w:val="005D632F"/>
    <w:rsid w:val="005E2533"/>
    <w:rsid w:val="005E44D9"/>
    <w:rsid w:val="005E5CE4"/>
    <w:rsid w:val="005F68A6"/>
    <w:rsid w:val="006019AA"/>
    <w:rsid w:val="006162C9"/>
    <w:rsid w:val="006200A9"/>
    <w:rsid w:val="00624CF7"/>
    <w:rsid w:val="00632DB1"/>
    <w:rsid w:val="006347B6"/>
    <w:rsid w:val="00636E40"/>
    <w:rsid w:val="00636E88"/>
    <w:rsid w:val="00637A2A"/>
    <w:rsid w:val="006412EC"/>
    <w:rsid w:val="00642F21"/>
    <w:rsid w:val="006542F2"/>
    <w:rsid w:val="00655865"/>
    <w:rsid w:val="0066330C"/>
    <w:rsid w:val="00664A41"/>
    <w:rsid w:val="00666F97"/>
    <w:rsid w:val="00670815"/>
    <w:rsid w:val="00674B4B"/>
    <w:rsid w:val="00675362"/>
    <w:rsid w:val="00677B77"/>
    <w:rsid w:val="00680A61"/>
    <w:rsid w:val="00684BB2"/>
    <w:rsid w:val="00685621"/>
    <w:rsid w:val="00687B40"/>
    <w:rsid w:val="006918CA"/>
    <w:rsid w:val="006922B1"/>
    <w:rsid w:val="0069655A"/>
    <w:rsid w:val="0069765C"/>
    <w:rsid w:val="006976DF"/>
    <w:rsid w:val="006A263D"/>
    <w:rsid w:val="006A2E70"/>
    <w:rsid w:val="006B3E64"/>
    <w:rsid w:val="006B49BD"/>
    <w:rsid w:val="006C169D"/>
    <w:rsid w:val="006C238C"/>
    <w:rsid w:val="006C5160"/>
    <w:rsid w:val="006C572D"/>
    <w:rsid w:val="006D15DA"/>
    <w:rsid w:val="006D17DD"/>
    <w:rsid w:val="006E113E"/>
    <w:rsid w:val="006E1E15"/>
    <w:rsid w:val="006E3673"/>
    <w:rsid w:val="006E4919"/>
    <w:rsid w:val="006E5A7D"/>
    <w:rsid w:val="006E7E6D"/>
    <w:rsid w:val="006F25E8"/>
    <w:rsid w:val="006F373D"/>
    <w:rsid w:val="006F7190"/>
    <w:rsid w:val="0070086B"/>
    <w:rsid w:val="0070619F"/>
    <w:rsid w:val="0071037F"/>
    <w:rsid w:val="007109E2"/>
    <w:rsid w:val="00711A9C"/>
    <w:rsid w:val="007201A5"/>
    <w:rsid w:val="00720317"/>
    <w:rsid w:val="00720362"/>
    <w:rsid w:val="00720511"/>
    <w:rsid w:val="00723C60"/>
    <w:rsid w:val="00725CE6"/>
    <w:rsid w:val="007312BB"/>
    <w:rsid w:val="00736901"/>
    <w:rsid w:val="00741508"/>
    <w:rsid w:val="0074267E"/>
    <w:rsid w:val="00746301"/>
    <w:rsid w:val="007463CC"/>
    <w:rsid w:val="00761935"/>
    <w:rsid w:val="0076381D"/>
    <w:rsid w:val="007656D7"/>
    <w:rsid w:val="007710A3"/>
    <w:rsid w:val="00772E10"/>
    <w:rsid w:val="0077405B"/>
    <w:rsid w:val="007775DE"/>
    <w:rsid w:val="00782835"/>
    <w:rsid w:val="00785EB1"/>
    <w:rsid w:val="00786131"/>
    <w:rsid w:val="00786A16"/>
    <w:rsid w:val="00787AF9"/>
    <w:rsid w:val="0079393D"/>
    <w:rsid w:val="00797FB7"/>
    <w:rsid w:val="007A023B"/>
    <w:rsid w:val="007B2F78"/>
    <w:rsid w:val="007B35FA"/>
    <w:rsid w:val="007B5620"/>
    <w:rsid w:val="007B734C"/>
    <w:rsid w:val="007B76EC"/>
    <w:rsid w:val="007C7935"/>
    <w:rsid w:val="007D0E60"/>
    <w:rsid w:val="007D225E"/>
    <w:rsid w:val="007D3561"/>
    <w:rsid w:val="007D3E58"/>
    <w:rsid w:val="007E0381"/>
    <w:rsid w:val="007E2037"/>
    <w:rsid w:val="007E76B4"/>
    <w:rsid w:val="007F104B"/>
    <w:rsid w:val="008012DE"/>
    <w:rsid w:val="00801690"/>
    <w:rsid w:val="00803BF7"/>
    <w:rsid w:val="00804B06"/>
    <w:rsid w:val="0080676C"/>
    <w:rsid w:val="0081074B"/>
    <w:rsid w:val="00812811"/>
    <w:rsid w:val="00821400"/>
    <w:rsid w:val="0082307F"/>
    <w:rsid w:val="008231C9"/>
    <w:rsid w:val="00824A68"/>
    <w:rsid w:val="00825076"/>
    <w:rsid w:val="00832F8D"/>
    <w:rsid w:val="00833EFE"/>
    <w:rsid w:val="008341B7"/>
    <w:rsid w:val="0084044C"/>
    <w:rsid w:val="00841AAA"/>
    <w:rsid w:val="00845E21"/>
    <w:rsid w:val="00847376"/>
    <w:rsid w:val="008505FE"/>
    <w:rsid w:val="008519A7"/>
    <w:rsid w:val="008530FB"/>
    <w:rsid w:val="008550B7"/>
    <w:rsid w:val="00856C1D"/>
    <w:rsid w:val="00857E11"/>
    <w:rsid w:val="008614F7"/>
    <w:rsid w:val="00861A1C"/>
    <w:rsid w:val="00862E58"/>
    <w:rsid w:val="00864A2F"/>
    <w:rsid w:val="00865149"/>
    <w:rsid w:val="008672DC"/>
    <w:rsid w:val="008676EC"/>
    <w:rsid w:val="0087121A"/>
    <w:rsid w:val="00872CE0"/>
    <w:rsid w:val="00873878"/>
    <w:rsid w:val="00874243"/>
    <w:rsid w:val="0087492A"/>
    <w:rsid w:val="00874A28"/>
    <w:rsid w:val="0088018E"/>
    <w:rsid w:val="00884851"/>
    <w:rsid w:val="00885491"/>
    <w:rsid w:val="00892585"/>
    <w:rsid w:val="00895231"/>
    <w:rsid w:val="00897463"/>
    <w:rsid w:val="008A2B21"/>
    <w:rsid w:val="008A2B90"/>
    <w:rsid w:val="008A40EB"/>
    <w:rsid w:val="008B3505"/>
    <w:rsid w:val="008B3968"/>
    <w:rsid w:val="008B49CE"/>
    <w:rsid w:val="008B5A36"/>
    <w:rsid w:val="008C127B"/>
    <w:rsid w:val="008C3634"/>
    <w:rsid w:val="008D34A0"/>
    <w:rsid w:val="008D4700"/>
    <w:rsid w:val="008E2529"/>
    <w:rsid w:val="008E3EB3"/>
    <w:rsid w:val="008E4848"/>
    <w:rsid w:val="008E4EFB"/>
    <w:rsid w:val="008E798E"/>
    <w:rsid w:val="008F03B8"/>
    <w:rsid w:val="008F248F"/>
    <w:rsid w:val="008F3FC1"/>
    <w:rsid w:val="008F4EB6"/>
    <w:rsid w:val="008F5673"/>
    <w:rsid w:val="008F76DB"/>
    <w:rsid w:val="00901D86"/>
    <w:rsid w:val="00903734"/>
    <w:rsid w:val="009038FD"/>
    <w:rsid w:val="0090495D"/>
    <w:rsid w:val="00906E17"/>
    <w:rsid w:val="00915263"/>
    <w:rsid w:val="00917132"/>
    <w:rsid w:val="00917C19"/>
    <w:rsid w:val="00922F14"/>
    <w:rsid w:val="009268AE"/>
    <w:rsid w:val="00927312"/>
    <w:rsid w:val="00933F34"/>
    <w:rsid w:val="0093676A"/>
    <w:rsid w:val="009402FC"/>
    <w:rsid w:val="00941220"/>
    <w:rsid w:val="0094293A"/>
    <w:rsid w:val="009445BF"/>
    <w:rsid w:val="00946700"/>
    <w:rsid w:val="009474CF"/>
    <w:rsid w:val="0095061A"/>
    <w:rsid w:val="009544A4"/>
    <w:rsid w:val="00956C14"/>
    <w:rsid w:val="00960FB0"/>
    <w:rsid w:val="00964D4A"/>
    <w:rsid w:val="00970744"/>
    <w:rsid w:val="00973A64"/>
    <w:rsid w:val="00974EC3"/>
    <w:rsid w:val="00980720"/>
    <w:rsid w:val="00981022"/>
    <w:rsid w:val="00981490"/>
    <w:rsid w:val="009821EC"/>
    <w:rsid w:val="009857DA"/>
    <w:rsid w:val="00992B4C"/>
    <w:rsid w:val="009934DD"/>
    <w:rsid w:val="00996CBC"/>
    <w:rsid w:val="009A45BA"/>
    <w:rsid w:val="009A4DED"/>
    <w:rsid w:val="009B2AB4"/>
    <w:rsid w:val="009B3B56"/>
    <w:rsid w:val="009C3925"/>
    <w:rsid w:val="009C6372"/>
    <w:rsid w:val="009D325E"/>
    <w:rsid w:val="009D59BE"/>
    <w:rsid w:val="009E1229"/>
    <w:rsid w:val="009E7B54"/>
    <w:rsid w:val="009F098C"/>
    <w:rsid w:val="009F4CDF"/>
    <w:rsid w:val="00A00CE3"/>
    <w:rsid w:val="00A04CE4"/>
    <w:rsid w:val="00A07360"/>
    <w:rsid w:val="00A077F9"/>
    <w:rsid w:val="00A24E61"/>
    <w:rsid w:val="00A25BD1"/>
    <w:rsid w:val="00A27ED0"/>
    <w:rsid w:val="00A31A55"/>
    <w:rsid w:val="00A334AC"/>
    <w:rsid w:val="00A4255C"/>
    <w:rsid w:val="00A47924"/>
    <w:rsid w:val="00A55253"/>
    <w:rsid w:val="00A603D5"/>
    <w:rsid w:val="00A70AEF"/>
    <w:rsid w:val="00A747D3"/>
    <w:rsid w:val="00A81219"/>
    <w:rsid w:val="00A85A3C"/>
    <w:rsid w:val="00A8682B"/>
    <w:rsid w:val="00A9562A"/>
    <w:rsid w:val="00A9680C"/>
    <w:rsid w:val="00A97831"/>
    <w:rsid w:val="00AA2107"/>
    <w:rsid w:val="00AA2B9D"/>
    <w:rsid w:val="00AA6777"/>
    <w:rsid w:val="00AA6C1F"/>
    <w:rsid w:val="00AB5D1E"/>
    <w:rsid w:val="00AB652C"/>
    <w:rsid w:val="00AC323A"/>
    <w:rsid w:val="00AC628C"/>
    <w:rsid w:val="00AD1027"/>
    <w:rsid w:val="00AD382F"/>
    <w:rsid w:val="00AE1200"/>
    <w:rsid w:val="00AE36FD"/>
    <w:rsid w:val="00AE6CD3"/>
    <w:rsid w:val="00AF184C"/>
    <w:rsid w:val="00AF25B0"/>
    <w:rsid w:val="00AF3D18"/>
    <w:rsid w:val="00AF5CD2"/>
    <w:rsid w:val="00AF6764"/>
    <w:rsid w:val="00B06E46"/>
    <w:rsid w:val="00B078ED"/>
    <w:rsid w:val="00B108C6"/>
    <w:rsid w:val="00B10983"/>
    <w:rsid w:val="00B147CD"/>
    <w:rsid w:val="00B14941"/>
    <w:rsid w:val="00B1522B"/>
    <w:rsid w:val="00B15BB7"/>
    <w:rsid w:val="00B24F14"/>
    <w:rsid w:val="00B30811"/>
    <w:rsid w:val="00B37194"/>
    <w:rsid w:val="00B42D3B"/>
    <w:rsid w:val="00B4596F"/>
    <w:rsid w:val="00B479D3"/>
    <w:rsid w:val="00B5248C"/>
    <w:rsid w:val="00B53511"/>
    <w:rsid w:val="00B616C6"/>
    <w:rsid w:val="00B6390E"/>
    <w:rsid w:val="00B649A9"/>
    <w:rsid w:val="00B64AC2"/>
    <w:rsid w:val="00B65373"/>
    <w:rsid w:val="00B674BE"/>
    <w:rsid w:val="00B67ABD"/>
    <w:rsid w:val="00B71109"/>
    <w:rsid w:val="00B72208"/>
    <w:rsid w:val="00B726A4"/>
    <w:rsid w:val="00B829DF"/>
    <w:rsid w:val="00B85AF5"/>
    <w:rsid w:val="00BA2A90"/>
    <w:rsid w:val="00BA5EC8"/>
    <w:rsid w:val="00BB1984"/>
    <w:rsid w:val="00BB367F"/>
    <w:rsid w:val="00BB38CD"/>
    <w:rsid w:val="00BB3AA3"/>
    <w:rsid w:val="00BB7897"/>
    <w:rsid w:val="00BC3CD7"/>
    <w:rsid w:val="00BC66EC"/>
    <w:rsid w:val="00BC6971"/>
    <w:rsid w:val="00BD2150"/>
    <w:rsid w:val="00BD6FDB"/>
    <w:rsid w:val="00BE1659"/>
    <w:rsid w:val="00BE1CEC"/>
    <w:rsid w:val="00BE27E8"/>
    <w:rsid w:val="00BE7BCF"/>
    <w:rsid w:val="00BF0427"/>
    <w:rsid w:val="00BF1E38"/>
    <w:rsid w:val="00BF2085"/>
    <w:rsid w:val="00BF26DA"/>
    <w:rsid w:val="00BF2E57"/>
    <w:rsid w:val="00BF47CB"/>
    <w:rsid w:val="00C03566"/>
    <w:rsid w:val="00C06581"/>
    <w:rsid w:val="00C112A4"/>
    <w:rsid w:val="00C141F0"/>
    <w:rsid w:val="00C16A15"/>
    <w:rsid w:val="00C17F66"/>
    <w:rsid w:val="00C2077D"/>
    <w:rsid w:val="00C20AE0"/>
    <w:rsid w:val="00C21350"/>
    <w:rsid w:val="00C221E9"/>
    <w:rsid w:val="00C26BE2"/>
    <w:rsid w:val="00C2763B"/>
    <w:rsid w:val="00C31F25"/>
    <w:rsid w:val="00C32BA2"/>
    <w:rsid w:val="00C368AA"/>
    <w:rsid w:val="00C43BED"/>
    <w:rsid w:val="00C4464B"/>
    <w:rsid w:val="00C46BBC"/>
    <w:rsid w:val="00C517B8"/>
    <w:rsid w:val="00C53DE2"/>
    <w:rsid w:val="00C61A5C"/>
    <w:rsid w:val="00C61F5A"/>
    <w:rsid w:val="00C70639"/>
    <w:rsid w:val="00C70D8F"/>
    <w:rsid w:val="00C77432"/>
    <w:rsid w:val="00C821DE"/>
    <w:rsid w:val="00C83151"/>
    <w:rsid w:val="00C83C78"/>
    <w:rsid w:val="00C86F40"/>
    <w:rsid w:val="00C86FA1"/>
    <w:rsid w:val="00C92153"/>
    <w:rsid w:val="00C95143"/>
    <w:rsid w:val="00CA406C"/>
    <w:rsid w:val="00CA48F0"/>
    <w:rsid w:val="00CA73A8"/>
    <w:rsid w:val="00CB2C62"/>
    <w:rsid w:val="00CB3991"/>
    <w:rsid w:val="00CB7A37"/>
    <w:rsid w:val="00CC00B8"/>
    <w:rsid w:val="00CC6547"/>
    <w:rsid w:val="00CD6C9C"/>
    <w:rsid w:val="00CE399F"/>
    <w:rsid w:val="00CF0E69"/>
    <w:rsid w:val="00CF351F"/>
    <w:rsid w:val="00CF4985"/>
    <w:rsid w:val="00D021D2"/>
    <w:rsid w:val="00D04CE8"/>
    <w:rsid w:val="00D0601F"/>
    <w:rsid w:val="00D06D3F"/>
    <w:rsid w:val="00D11638"/>
    <w:rsid w:val="00D1511C"/>
    <w:rsid w:val="00D17127"/>
    <w:rsid w:val="00D2403E"/>
    <w:rsid w:val="00D276E2"/>
    <w:rsid w:val="00D30083"/>
    <w:rsid w:val="00D30931"/>
    <w:rsid w:val="00D31FA6"/>
    <w:rsid w:val="00D35276"/>
    <w:rsid w:val="00D362CB"/>
    <w:rsid w:val="00D40A10"/>
    <w:rsid w:val="00D438F5"/>
    <w:rsid w:val="00D44C58"/>
    <w:rsid w:val="00D462DC"/>
    <w:rsid w:val="00D56F14"/>
    <w:rsid w:val="00D57AA5"/>
    <w:rsid w:val="00D61544"/>
    <w:rsid w:val="00D634C2"/>
    <w:rsid w:val="00D74675"/>
    <w:rsid w:val="00D75690"/>
    <w:rsid w:val="00D766C1"/>
    <w:rsid w:val="00D818C1"/>
    <w:rsid w:val="00D85D21"/>
    <w:rsid w:val="00D86B1C"/>
    <w:rsid w:val="00D873C6"/>
    <w:rsid w:val="00D91468"/>
    <w:rsid w:val="00D9647D"/>
    <w:rsid w:val="00DA2B51"/>
    <w:rsid w:val="00DA326D"/>
    <w:rsid w:val="00DA73DB"/>
    <w:rsid w:val="00DB5406"/>
    <w:rsid w:val="00DB7AF4"/>
    <w:rsid w:val="00DC1779"/>
    <w:rsid w:val="00DC24B1"/>
    <w:rsid w:val="00DC2D6E"/>
    <w:rsid w:val="00DD3038"/>
    <w:rsid w:val="00DD4688"/>
    <w:rsid w:val="00DD4E3F"/>
    <w:rsid w:val="00DF0110"/>
    <w:rsid w:val="00DF04DE"/>
    <w:rsid w:val="00DF1206"/>
    <w:rsid w:val="00DF4A65"/>
    <w:rsid w:val="00DF560D"/>
    <w:rsid w:val="00DF594E"/>
    <w:rsid w:val="00DF5C08"/>
    <w:rsid w:val="00DF7E04"/>
    <w:rsid w:val="00E03093"/>
    <w:rsid w:val="00E034DE"/>
    <w:rsid w:val="00E06092"/>
    <w:rsid w:val="00E06395"/>
    <w:rsid w:val="00E11B84"/>
    <w:rsid w:val="00E13819"/>
    <w:rsid w:val="00E14E8B"/>
    <w:rsid w:val="00E16E0A"/>
    <w:rsid w:val="00E2229A"/>
    <w:rsid w:val="00E224F6"/>
    <w:rsid w:val="00E276B5"/>
    <w:rsid w:val="00E350DE"/>
    <w:rsid w:val="00E413B3"/>
    <w:rsid w:val="00E41CDA"/>
    <w:rsid w:val="00E4631F"/>
    <w:rsid w:val="00E47362"/>
    <w:rsid w:val="00E50093"/>
    <w:rsid w:val="00E54A4E"/>
    <w:rsid w:val="00E54F86"/>
    <w:rsid w:val="00E64A0E"/>
    <w:rsid w:val="00E67B67"/>
    <w:rsid w:val="00E707E0"/>
    <w:rsid w:val="00E71E54"/>
    <w:rsid w:val="00E726E3"/>
    <w:rsid w:val="00E72B40"/>
    <w:rsid w:val="00E74D9E"/>
    <w:rsid w:val="00E84476"/>
    <w:rsid w:val="00E8547F"/>
    <w:rsid w:val="00E91315"/>
    <w:rsid w:val="00E91F84"/>
    <w:rsid w:val="00E95C5F"/>
    <w:rsid w:val="00EB5C46"/>
    <w:rsid w:val="00EB5C9F"/>
    <w:rsid w:val="00EB7DD2"/>
    <w:rsid w:val="00EC0F0E"/>
    <w:rsid w:val="00EC1FCD"/>
    <w:rsid w:val="00EC274A"/>
    <w:rsid w:val="00EC3E80"/>
    <w:rsid w:val="00EC5CA4"/>
    <w:rsid w:val="00EC6DFE"/>
    <w:rsid w:val="00ED5999"/>
    <w:rsid w:val="00ED60FC"/>
    <w:rsid w:val="00ED6E1D"/>
    <w:rsid w:val="00EE17D1"/>
    <w:rsid w:val="00EE227E"/>
    <w:rsid w:val="00EE2745"/>
    <w:rsid w:val="00EE4CAA"/>
    <w:rsid w:val="00EF1D95"/>
    <w:rsid w:val="00EF5C1E"/>
    <w:rsid w:val="00EF658C"/>
    <w:rsid w:val="00F00834"/>
    <w:rsid w:val="00F02910"/>
    <w:rsid w:val="00F12D77"/>
    <w:rsid w:val="00F13C0A"/>
    <w:rsid w:val="00F17508"/>
    <w:rsid w:val="00F20A7C"/>
    <w:rsid w:val="00F304E1"/>
    <w:rsid w:val="00F31343"/>
    <w:rsid w:val="00F3517E"/>
    <w:rsid w:val="00F35D29"/>
    <w:rsid w:val="00F3755C"/>
    <w:rsid w:val="00F379B7"/>
    <w:rsid w:val="00F40983"/>
    <w:rsid w:val="00F44589"/>
    <w:rsid w:val="00F44A54"/>
    <w:rsid w:val="00F51528"/>
    <w:rsid w:val="00F54A1D"/>
    <w:rsid w:val="00F556D9"/>
    <w:rsid w:val="00F56D45"/>
    <w:rsid w:val="00F57A3C"/>
    <w:rsid w:val="00F601E5"/>
    <w:rsid w:val="00F63111"/>
    <w:rsid w:val="00F650CE"/>
    <w:rsid w:val="00F6643C"/>
    <w:rsid w:val="00F675F8"/>
    <w:rsid w:val="00F710AC"/>
    <w:rsid w:val="00F711C2"/>
    <w:rsid w:val="00F73DB4"/>
    <w:rsid w:val="00F748DB"/>
    <w:rsid w:val="00F7756E"/>
    <w:rsid w:val="00F8037A"/>
    <w:rsid w:val="00F8718B"/>
    <w:rsid w:val="00F879DB"/>
    <w:rsid w:val="00F9120D"/>
    <w:rsid w:val="00F9180E"/>
    <w:rsid w:val="00F9327A"/>
    <w:rsid w:val="00F937F4"/>
    <w:rsid w:val="00FA46E2"/>
    <w:rsid w:val="00FA4A64"/>
    <w:rsid w:val="00FA5297"/>
    <w:rsid w:val="00FA52E3"/>
    <w:rsid w:val="00FB356E"/>
    <w:rsid w:val="00FB35F2"/>
    <w:rsid w:val="00FB7F84"/>
    <w:rsid w:val="00FC066D"/>
    <w:rsid w:val="00FC0F0E"/>
    <w:rsid w:val="00FC1F91"/>
    <w:rsid w:val="00FC22DF"/>
    <w:rsid w:val="00FC3246"/>
    <w:rsid w:val="00FC3A9D"/>
    <w:rsid w:val="00FC55DF"/>
    <w:rsid w:val="00FC7665"/>
    <w:rsid w:val="00FD11B9"/>
    <w:rsid w:val="00FD185A"/>
    <w:rsid w:val="00FD2476"/>
    <w:rsid w:val="00FD2EA9"/>
    <w:rsid w:val="00FD64A1"/>
    <w:rsid w:val="00FD7751"/>
    <w:rsid w:val="00FE18FE"/>
    <w:rsid w:val="00FE3E51"/>
    <w:rsid w:val="00FE4052"/>
    <w:rsid w:val="00FE6AB3"/>
    <w:rsid w:val="00FE7C36"/>
    <w:rsid w:val="00FF51CF"/>
    <w:rsid w:val="00FF52CB"/>
    <w:rsid w:val="00FF670D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ghlight1">
    <w:name w:val="highlight1"/>
    <w:basedOn w:val="DefaultParagraphFont"/>
    <w:uiPriority w:val="99"/>
    <w:rsid w:val="00566849"/>
    <w:rPr>
      <w:rFonts w:cs="Times New Roman"/>
      <w:shd w:val="clear" w:color="auto" w:fill="auto"/>
      <w:rtl w:val="0"/>
      <w:cs w:val="0"/>
    </w:rPr>
  </w:style>
  <w:style w:type="character" w:customStyle="1" w:styleId="dates">
    <w:name w:val="dates"/>
    <w:basedOn w:val="DefaultParagraphFont"/>
    <w:uiPriority w:val="99"/>
    <w:rsid w:val="00B72208"/>
    <w:rPr>
      <w:rFonts w:cs="Times New Roman"/>
      <w:rtl w:val="0"/>
      <w:cs w:val="0"/>
    </w:rPr>
  </w:style>
  <w:style w:type="paragraph" w:styleId="DocumentMap">
    <w:name w:val="Document Map"/>
    <w:basedOn w:val="Normal"/>
    <w:uiPriority w:val="99"/>
    <w:semiHidden/>
    <w:rsid w:val="001213A2"/>
    <w:pPr>
      <w:shd w:val="clear" w:color="auto" w:fill="000080"/>
      <w:jc w:val="left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uiPriority w:val="99"/>
    <w:semiHidden/>
    <w:rsid w:val="00FA5297"/>
    <w:pPr>
      <w:jc w:val="left"/>
    </w:pPr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uiPriority w:val="99"/>
    <w:semiHidden/>
    <w:rsid w:val="00DD4E3F"/>
    <w:pPr>
      <w:jc w:val="both"/>
    </w:pPr>
  </w:style>
  <w:style w:type="character" w:customStyle="1" w:styleId="bonus">
    <w:name w:val="bonus"/>
    <w:basedOn w:val="DefaultParagraphFont"/>
    <w:uiPriority w:val="99"/>
    <w:rsid w:val="0004185B"/>
    <w:rPr>
      <w:rFonts w:cs="Times New Roman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16</TotalTime>
  <Pages>5</Pages>
  <Words>1482</Words>
  <Characters>8450</Characters>
  <Application>Microsoft Office Word</Application>
  <DocSecurity>0</DocSecurity>
  <Lines>0</Lines>
  <Paragraphs>0</Paragraphs>
  <ScaleCrop>false</ScaleCrop>
  <Company>Home</Company>
  <LinksUpToDate>false</LinksUpToDate>
  <CharactersWithSpaces>9913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REZIDENCIA ARMADY SR</dc:creator>
  <cp:lastModifiedBy>Vladimir.Palko</cp:lastModifiedBy>
  <cp:revision>4</cp:revision>
  <cp:lastPrinted>2009-03-08T23:21:00Z</cp:lastPrinted>
  <dcterms:created xsi:type="dcterms:W3CDTF">2009-05-05T13:57:00Z</dcterms:created>
  <dcterms:modified xsi:type="dcterms:W3CDTF">2009-05-05T14:42:00Z</dcterms:modified>
</cp:coreProperties>
</file>