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922D54">
        <w:rPr>
          <w:rFonts w:cs="Times New Roman"/>
          <w:sz w:val="22"/>
        </w:rPr>
        <w:t>138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22D54">
        <w:rPr>
          <w:rFonts w:cs="Times New Roman"/>
        </w:rPr>
        <w:t>1445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6D746E">
        <w:rPr>
          <w:rFonts w:cs="Arial"/>
          <w:sz w:val="22"/>
          <w:szCs w:val="22"/>
        </w:rPr>
        <w:t>2</w:t>
      </w:r>
      <w:r w:rsidR="00AF057C">
        <w:rPr>
          <w:rFonts w:cs="Arial"/>
          <w:sz w:val="22"/>
          <w:szCs w:val="22"/>
        </w:rPr>
        <w:t>9</w:t>
      </w:r>
      <w:r w:rsidR="00682E9C">
        <w:rPr>
          <w:rFonts w:cs="Arial"/>
          <w:sz w:val="22"/>
          <w:szCs w:val="22"/>
        </w:rPr>
        <w:t xml:space="preserve">. </w:t>
      </w:r>
      <w:r w:rsidR="005B2D19">
        <w:rPr>
          <w:rFonts w:cs="Arial"/>
          <w:sz w:val="22"/>
          <w:szCs w:val="22"/>
        </w:rPr>
        <w:t>apríla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22D54" w:rsidP="00922D54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F77EF4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77EF4">
        <w:rPr>
          <w:rFonts w:cs="Times New Roman"/>
          <w:sz w:val="22"/>
          <w:szCs w:val="22"/>
        </w:rPr>
        <w:t xml:space="preserve"> poslancov Národnej rady Slovenskej republiky Róberta Madeja a Petra Pelegriniho na vydanie zákona, ktorým sa mení a dopĺňa zákon č. 25/2006 Z. z. o verejnom obstarávaní a o zmene a doplnení niektorých zákonov v znení neskorších predpisov (tlač 918)</w:t>
      </w:r>
      <w:r>
        <w:rPr>
          <w:rFonts w:cs="Times New Roman"/>
          <w:sz w:val="22"/>
          <w:szCs w:val="22"/>
        </w:rPr>
        <w:t xml:space="preserve"> </w:t>
      </w:r>
    </w:p>
    <w:p w:rsidR="00922D54" w:rsidP="00922D54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922D54" w:rsidP="00922D5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22D54" w:rsidP="00922D54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22D54" w:rsidP="00922D5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22D54" w:rsidP="00922D5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922D54" w:rsidP="00922D5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22D54" w:rsidP="00922D54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922D54" w:rsidP="00922D5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22D54" w:rsidP="00922D54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n</w:t>
      </w:r>
      <w:r w:rsidRPr="00F77EF4">
        <w:rPr>
          <w:rFonts w:cs="Times New Roman"/>
          <w:sz w:val="22"/>
          <w:szCs w:val="22"/>
        </w:rPr>
        <w:t>ávrh poslancov Národnej rady Slovenskej republiky Róberta Madeja a Petra Pelegriniho na vydanie zákona, ktorým sa mení a dopĺňa zákon č. 25/2006 Z. z. o verejnom obstarávaní a o zmene a doplnení niektorých zákonov v znení neskorších predpiso</w:t>
      </w:r>
      <w:r w:rsidRPr="00F77EF4">
        <w:rPr>
          <w:rFonts w:cs="Times New Roman"/>
          <w:sz w:val="22"/>
          <w:szCs w:val="22"/>
        </w:rPr>
        <w:t>v</w:t>
      </w:r>
      <w:r>
        <w:rPr>
          <w:rFonts w:cs="Times New Roman"/>
          <w:sz w:val="22"/>
          <w:szCs w:val="22"/>
        </w:rPr>
        <w:t>, v znení schválených pozmeňujúcich a doplňujúcich návrhov.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435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B2D19" w:rsidP="005B2D1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 e s t e n i c k ý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5B2D19">
        <w:rPr>
          <w:rFonts w:cs="Arial"/>
          <w:sz w:val="22"/>
          <w:szCs w:val="22"/>
        </w:rPr>
        <w:t>Peter  M a r k o v i č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D5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22D54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D5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22D54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210FB7"/>
    <w:rsid w:val="002363C5"/>
    <w:rsid w:val="002620B4"/>
    <w:rsid w:val="00384025"/>
    <w:rsid w:val="00483F67"/>
    <w:rsid w:val="00534367"/>
    <w:rsid w:val="005B2D19"/>
    <w:rsid w:val="005D67C2"/>
    <w:rsid w:val="005D775A"/>
    <w:rsid w:val="0061422E"/>
    <w:rsid w:val="00682E9C"/>
    <w:rsid w:val="006D746E"/>
    <w:rsid w:val="00724F5B"/>
    <w:rsid w:val="007542C9"/>
    <w:rsid w:val="00765600"/>
    <w:rsid w:val="007A5AEE"/>
    <w:rsid w:val="007F0CFB"/>
    <w:rsid w:val="00814864"/>
    <w:rsid w:val="008A4350"/>
    <w:rsid w:val="008D5378"/>
    <w:rsid w:val="008E44F8"/>
    <w:rsid w:val="00922D54"/>
    <w:rsid w:val="00A64BBE"/>
    <w:rsid w:val="00AF057C"/>
    <w:rsid w:val="00B74BC0"/>
    <w:rsid w:val="00BA441B"/>
    <w:rsid w:val="00E25A75"/>
    <w:rsid w:val="00E91884"/>
    <w:rsid w:val="00EE4D2A"/>
    <w:rsid w:val="00F77E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151</Words>
  <Characters>864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2009-05-05T11:38:00Z</dcterms:created>
  <dcterms:modified xsi:type="dcterms:W3CDTF">2009-05-05T11:39:00Z</dcterms:modified>
</cp:coreProperties>
</file>