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034F0F">
        <w:rPr>
          <w:rFonts w:cs="Times New Roman"/>
          <w:sz w:val="22"/>
        </w:rPr>
        <w:t>607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34F0F">
        <w:rPr>
          <w:rFonts w:cs="Times New Roman"/>
        </w:rPr>
        <w:t>1377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C6F80">
        <w:rPr>
          <w:rFonts w:cs="Arial"/>
          <w:sz w:val="22"/>
          <w:szCs w:val="22"/>
        </w:rPr>
        <w:t>o</w:t>
      </w:r>
      <w:r w:rsidR="007F0CFB">
        <w:rPr>
          <w:rFonts w:cs="Arial"/>
          <w:sz w:val="22"/>
          <w:szCs w:val="22"/>
        </w:rPr>
        <w:t xml:space="preserve"> </w:t>
      </w:r>
      <w:r w:rsidR="00533CE7">
        <w:rPr>
          <w:rFonts w:cs="Arial"/>
          <w:sz w:val="22"/>
          <w:szCs w:val="22"/>
        </w:rPr>
        <w:t>1</w:t>
      </w:r>
      <w:r w:rsidR="009C6F80">
        <w:rPr>
          <w:rFonts w:cs="Arial"/>
          <w:sz w:val="22"/>
          <w:szCs w:val="22"/>
        </w:rPr>
        <w:t>7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34F0F" w:rsidRPr="00F77EF4" w:rsidP="00034F0F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77EF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skupiny poslancov Národnej rady Slovenskej republiky na vydanie zákona, ktorým sa mení a dopĺňa zákon č. 461/2003 Z. z. o sociálnom poistení v znení neskorších predpisov (tlač 992) – prvé čítanie</w:t>
      </w:r>
    </w:p>
    <w:p w:rsidR="00034F0F" w:rsidP="00034F0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34F0F" w:rsidP="00034F0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34F0F" w:rsidP="00034F0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034F0F" w:rsidP="00034F0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34F0F" w:rsidP="00034F0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034F0F" w:rsidP="00034F0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34F0F" w:rsidP="00034F0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034F0F" w:rsidP="00034F0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34F0F" w:rsidP="00034F0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4 </w:t>
      </w:r>
      <w:r>
        <w:rPr>
          <w:rFonts w:cs="Arial"/>
          <w:sz w:val="22"/>
          <w:szCs w:val="22"/>
        </w:rPr>
        <w:t>zákona Národnej rady Slovenskej republiky č. 350/1996 Z. z. o rokovacom poriadku Národnej rady Slovenskej republiky v znení neskorších predpisov</w:t>
      </w:r>
    </w:p>
    <w:p w:rsidR="00034F0F" w:rsidP="00034F0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034F0F" w:rsidP="00034F0F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34F0F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0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34F0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0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34F0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34F0F"/>
    <w:rsid w:val="000A13BA"/>
    <w:rsid w:val="00130412"/>
    <w:rsid w:val="00210FB7"/>
    <w:rsid w:val="002363C5"/>
    <w:rsid w:val="002620B4"/>
    <w:rsid w:val="00384025"/>
    <w:rsid w:val="00483F67"/>
    <w:rsid w:val="00533CE7"/>
    <w:rsid w:val="00534367"/>
    <w:rsid w:val="005B2D19"/>
    <w:rsid w:val="005D67C2"/>
    <w:rsid w:val="005D775A"/>
    <w:rsid w:val="0061422E"/>
    <w:rsid w:val="00682E9C"/>
    <w:rsid w:val="00724F5B"/>
    <w:rsid w:val="007542C9"/>
    <w:rsid w:val="00765600"/>
    <w:rsid w:val="007A5AEE"/>
    <w:rsid w:val="007F0CFB"/>
    <w:rsid w:val="00814864"/>
    <w:rsid w:val="008D5378"/>
    <w:rsid w:val="008E44F8"/>
    <w:rsid w:val="009C6F80"/>
    <w:rsid w:val="00A64BBE"/>
    <w:rsid w:val="00B74BC0"/>
    <w:rsid w:val="00BA441B"/>
    <w:rsid w:val="00E91884"/>
    <w:rsid w:val="00EE4D2A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129</Words>
  <Characters>740</Characters>
  <Application>Microsoft Office Word</Application>
  <DocSecurity>0</DocSecurity>
  <Lines>0</Lines>
  <Paragraphs>0</Paragraphs>
  <ScaleCrop>false</ScaleCrop>
  <Company>Kancelária NR SR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2009-04-17T10:33:00Z</cp:lastPrinted>
  <dcterms:created xsi:type="dcterms:W3CDTF">2009-04-17T10:32:00Z</dcterms:created>
  <dcterms:modified xsi:type="dcterms:W3CDTF">2009-04-17T10:33:00Z</dcterms:modified>
</cp:coreProperties>
</file>