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977955">
        <w:rPr>
          <w:rFonts w:cs="Times New Roman"/>
          <w:sz w:val="22"/>
        </w:rPr>
        <w:t>488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77955">
        <w:rPr>
          <w:rFonts w:cs="Times New Roman"/>
        </w:rPr>
        <w:t>1372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C6F80">
        <w:rPr>
          <w:rFonts w:cs="Arial"/>
          <w:sz w:val="22"/>
          <w:szCs w:val="22"/>
        </w:rPr>
        <w:t>o</w:t>
      </w:r>
      <w:r w:rsidR="007F0CFB">
        <w:rPr>
          <w:rFonts w:cs="Arial"/>
          <w:sz w:val="22"/>
          <w:szCs w:val="22"/>
        </w:rPr>
        <w:t xml:space="preserve"> </w:t>
      </w:r>
      <w:r w:rsidR="00533CE7">
        <w:rPr>
          <w:rFonts w:cs="Arial"/>
          <w:sz w:val="22"/>
          <w:szCs w:val="22"/>
        </w:rPr>
        <w:t>1</w:t>
      </w:r>
      <w:r w:rsidR="009C6F80">
        <w:rPr>
          <w:rFonts w:cs="Arial"/>
          <w:sz w:val="22"/>
          <w:szCs w:val="22"/>
        </w:rPr>
        <w:t>7</w:t>
      </w:r>
      <w:r w:rsidR="00682E9C">
        <w:rPr>
          <w:rFonts w:cs="Arial"/>
          <w:sz w:val="22"/>
          <w:szCs w:val="22"/>
        </w:rPr>
        <w:t xml:space="preserve">. </w:t>
      </w:r>
      <w:r w:rsidR="005B2D19">
        <w:rPr>
          <w:rFonts w:cs="Arial"/>
          <w:sz w:val="22"/>
          <w:szCs w:val="22"/>
        </w:rPr>
        <w:t>apríla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4265A" w:rsidRPr="00F77EF4" w:rsidP="0044265A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F77EF4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77EF4">
        <w:rPr>
          <w:rFonts w:cs="Times New Roman"/>
          <w:sz w:val="22"/>
          <w:szCs w:val="22"/>
        </w:rPr>
        <w:t xml:space="preserve"> poslancov Národnej rady Slovenskej republiky Jána Slotu, Anny Belousovovej, Rudolfa Pučíka a Milady Belá</w:t>
      </w:r>
      <w:r w:rsidRPr="00F77EF4">
        <w:rPr>
          <w:rFonts w:cs="Times New Roman"/>
          <w:sz w:val="22"/>
          <w:szCs w:val="22"/>
        </w:rPr>
        <w:t>sovej na vydanie zákona, ktorým sa mení zákon</w:t>
      </w:r>
      <w:r>
        <w:rPr>
          <w:rFonts w:cs="Times New Roman"/>
          <w:sz w:val="22"/>
          <w:szCs w:val="22"/>
        </w:rPr>
        <w:br/>
      </w:r>
      <w:r w:rsidRPr="00F77EF4">
        <w:rPr>
          <w:rFonts w:cs="Times New Roman"/>
          <w:sz w:val="22"/>
          <w:szCs w:val="22"/>
        </w:rPr>
        <w:t>č. 381/2001 Z. z. o povinnom zmluvnom poistení zodpovednosti za škodu spôsobenú prevádzkou motorového vozidla a o zmene a doplnení niektorých zákonov v znení neskorších predpisov a zákon č. 515/2003 Z. z. o kra</w:t>
      </w:r>
      <w:r w:rsidRPr="00F77EF4">
        <w:rPr>
          <w:rFonts w:cs="Times New Roman"/>
          <w:sz w:val="22"/>
          <w:szCs w:val="22"/>
        </w:rPr>
        <w:t>jských úradoch a obvodných úradoch</w:t>
      </w:r>
      <w:r>
        <w:rPr>
          <w:rFonts w:cs="Times New Roman"/>
          <w:sz w:val="22"/>
          <w:szCs w:val="22"/>
        </w:rPr>
        <w:br/>
      </w:r>
      <w:r w:rsidRPr="00F77EF4">
        <w:rPr>
          <w:rFonts w:cs="Times New Roman"/>
          <w:sz w:val="22"/>
          <w:szCs w:val="22"/>
        </w:rPr>
        <w:t>a o zmene a doplnení niektorých zákonov v znení neskorších predpisov (tlač 962) – prvé čítanie</w:t>
      </w:r>
    </w:p>
    <w:p w:rsidR="0044265A" w:rsidP="0044265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97206" w:rsidP="0099720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97206" w:rsidP="00997206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997206" w:rsidP="00997206">
      <w:pPr>
        <w:jc w:val="both"/>
        <w:rPr>
          <w:rFonts w:cs="Arial"/>
          <w:b/>
          <w:sz w:val="28"/>
          <w:szCs w:val="28"/>
        </w:rPr>
      </w:pPr>
    </w:p>
    <w:p w:rsidR="00997206" w:rsidP="00997206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997206" w:rsidP="00997206">
      <w:pPr>
        <w:jc w:val="both"/>
        <w:rPr>
          <w:rFonts w:cs="Arial"/>
          <w:b/>
          <w:sz w:val="22"/>
          <w:szCs w:val="22"/>
        </w:rPr>
      </w:pPr>
    </w:p>
    <w:p w:rsidR="00997206" w:rsidP="00997206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997206" w:rsidP="00997206">
      <w:pPr>
        <w:ind w:firstLine="708"/>
        <w:jc w:val="both"/>
        <w:rPr>
          <w:rFonts w:cs="Arial"/>
          <w:sz w:val="22"/>
          <w:szCs w:val="22"/>
        </w:rPr>
      </w:pPr>
    </w:p>
    <w:p w:rsidR="00997206" w:rsidP="00997206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997206" w:rsidP="00997206">
      <w:pPr>
        <w:jc w:val="both"/>
        <w:rPr>
          <w:rFonts w:cs="Arial"/>
          <w:b/>
          <w:sz w:val="22"/>
          <w:szCs w:val="22"/>
        </w:rPr>
      </w:pPr>
    </w:p>
    <w:p w:rsidR="00997206" w:rsidP="00997206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997206" w:rsidP="00997206">
      <w:pPr>
        <w:ind w:left="1200"/>
        <w:jc w:val="both"/>
        <w:rPr>
          <w:rFonts w:cs="Arial"/>
          <w:sz w:val="22"/>
          <w:szCs w:val="22"/>
        </w:rPr>
      </w:pPr>
    </w:p>
    <w:p w:rsidR="00997206" w:rsidP="00997206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997206" w:rsidP="00997206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  a</w:t>
      </w:r>
    </w:p>
    <w:p w:rsidR="00997206" w:rsidP="00997206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verejnú správu a regionálny rozvoj; </w:t>
      </w:r>
    </w:p>
    <w:p w:rsidR="00997206" w:rsidP="00997206">
      <w:pPr>
        <w:ind w:left="1200"/>
        <w:jc w:val="both"/>
        <w:rPr>
          <w:rFonts w:cs="Arial"/>
          <w:sz w:val="22"/>
          <w:szCs w:val="22"/>
        </w:rPr>
      </w:pPr>
    </w:p>
    <w:p w:rsidR="00997206" w:rsidP="00997206">
      <w:pPr>
        <w:ind w:left="1200"/>
        <w:jc w:val="both"/>
        <w:rPr>
          <w:rFonts w:cs="Arial"/>
          <w:sz w:val="22"/>
          <w:szCs w:val="22"/>
        </w:rPr>
      </w:pPr>
    </w:p>
    <w:p w:rsidR="00997206" w:rsidP="00997206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997206" w:rsidP="00997206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997206" w:rsidP="00997206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financie, rozpočet a menu a</w:t>
      </w:r>
      <w:r>
        <w:rPr>
          <w:rFonts w:cs="Times New Roman"/>
          <w:sz w:val="22"/>
          <w:szCs w:val="22"/>
        </w:rPr>
        <w:t xml:space="preserve"> lehotu na jeho prerokovanie v druhom čítaní vo výboroch do 10. júna 2009</w:t>
        <w:br/>
        <w:t>a v gestorskom výbore do 12. júna 2009.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 e s t e n i c k ý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5B2D19">
        <w:rPr>
          <w:rFonts w:cs="Arial"/>
          <w:sz w:val="22"/>
          <w:szCs w:val="22"/>
        </w:rPr>
        <w:t>Peter  M a r k o v i č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5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7795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5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9720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7795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4025"/>
    <w:rsid w:val="0044265A"/>
    <w:rsid w:val="00483F67"/>
    <w:rsid w:val="00533CE7"/>
    <w:rsid w:val="00534367"/>
    <w:rsid w:val="005B2D19"/>
    <w:rsid w:val="005D67C2"/>
    <w:rsid w:val="005D775A"/>
    <w:rsid w:val="0061422E"/>
    <w:rsid w:val="00682E9C"/>
    <w:rsid w:val="00724F5B"/>
    <w:rsid w:val="007542C9"/>
    <w:rsid w:val="00765600"/>
    <w:rsid w:val="007A5AEE"/>
    <w:rsid w:val="007F0CFB"/>
    <w:rsid w:val="00814864"/>
    <w:rsid w:val="008D5378"/>
    <w:rsid w:val="008E44F8"/>
    <w:rsid w:val="00977955"/>
    <w:rsid w:val="00997206"/>
    <w:rsid w:val="009C6F80"/>
    <w:rsid w:val="00A64BBE"/>
    <w:rsid w:val="00B74BC0"/>
    <w:rsid w:val="00BA441B"/>
    <w:rsid w:val="00E91884"/>
    <w:rsid w:val="00EE4D2A"/>
    <w:rsid w:val="00F77E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214</Words>
  <Characters>1224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2008-02-06T13:16:00Z</cp:lastPrinted>
  <dcterms:created xsi:type="dcterms:W3CDTF">2009-04-17T10:11:00Z</dcterms:created>
  <dcterms:modified xsi:type="dcterms:W3CDTF">2009-04-21T10:50:00Z</dcterms:modified>
</cp:coreProperties>
</file>