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 w:rsidRPr="002363C5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I</w:t>
      </w:r>
      <w:r w:rsidRPr="002363C5" w:rsidR="00814864">
        <w:rPr>
          <w:rFonts w:cs="Times New Roman"/>
          <w:sz w:val="28"/>
          <w:szCs w:val="28"/>
        </w:rPr>
        <w:t>V</w:t>
      </w:r>
      <w:r w:rsidRPr="002363C5">
        <w:rPr>
          <w:rFonts w:cs="Times New Roman"/>
          <w:sz w:val="28"/>
          <w:szCs w:val="28"/>
        </w:rPr>
        <w:t>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130412">
        <w:rPr>
          <w:rFonts w:cs="Times New Roman"/>
          <w:sz w:val="22"/>
        </w:rPr>
        <w:t xml:space="preserve"> </w:t>
      </w:r>
      <w:r w:rsidR="000820EA">
        <w:rPr>
          <w:rFonts w:cs="Times New Roman"/>
          <w:sz w:val="22"/>
        </w:rPr>
        <w:t>673</w:t>
      </w:r>
      <w:r w:rsidR="005D67C2">
        <w:rPr>
          <w:rFonts w:cs="Times New Roman"/>
          <w:sz w:val="22"/>
        </w:rPr>
        <w:t>/</w:t>
      </w:r>
      <w:r>
        <w:rPr>
          <w:rFonts w:cs="Times New Roman"/>
          <w:sz w:val="22"/>
        </w:rPr>
        <w:t>200</w:t>
      </w:r>
      <w:r w:rsidR="007A5AEE">
        <w:rPr>
          <w:rFonts w:cs="Times New Roman"/>
          <w:sz w:val="22"/>
        </w:rPr>
        <w:t>9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0820EA">
        <w:rPr>
          <w:rFonts w:cs="Times New Roman"/>
        </w:rPr>
        <w:t>1368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820EA">
        <w:rPr>
          <w:rFonts w:cs="Arial"/>
          <w:sz w:val="22"/>
          <w:szCs w:val="22"/>
        </w:rPr>
        <w:t>o</w:t>
      </w:r>
      <w:r w:rsidR="007F0CFB">
        <w:rPr>
          <w:rFonts w:cs="Arial"/>
          <w:sz w:val="22"/>
          <w:szCs w:val="22"/>
        </w:rPr>
        <w:t xml:space="preserve"> </w:t>
      </w:r>
      <w:r w:rsidR="00533CE7">
        <w:rPr>
          <w:rFonts w:cs="Arial"/>
          <w:sz w:val="22"/>
          <w:szCs w:val="22"/>
        </w:rPr>
        <w:t>1</w:t>
      </w:r>
      <w:r w:rsidR="000820EA">
        <w:rPr>
          <w:rFonts w:cs="Arial"/>
          <w:sz w:val="22"/>
          <w:szCs w:val="22"/>
        </w:rPr>
        <w:t>6</w:t>
      </w:r>
      <w:r w:rsidR="00682E9C">
        <w:rPr>
          <w:rFonts w:cs="Arial"/>
          <w:sz w:val="22"/>
          <w:szCs w:val="22"/>
        </w:rPr>
        <w:t xml:space="preserve">. </w:t>
      </w:r>
      <w:r w:rsidR="005B2D19">
        <w:rPr>
          <w:rFonts w:cs="Arial"/>
          <w:sz w:val="22"/>
          <w:szCs w:val="22"/>
        </w:rPr>
        <w:t>apríla</w:t>
      </w:r>
      <w:r w:rsidR="0038402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200</w:t>
      </w:r>
      <w:r w:rsidR="005D775A">
        <w:rPr>
          <w:rFonts w:cs="Arial"/>
          <w:sz w:val="22"/>
          <w:szCs w:val="22"/>
        </w:rPr>
        <w:t>9</w:t>
      </w: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181C04" w:rsidRPr="00F77EF4" w:rsidP="00181C04">
      <w:pPr>
        <w:keepNext w:val="0"/>
        <w:keepLines w:val="0"/>
        <w:jc w:val="both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>k v</w:t>
      </w:r>
      <w:r w:rsidRPr="00F77EF4">
        <w:rPr>
          <w:rFonts w:cs="Times New Roman"/>
          <w:sz w:val="22"/>
          <w:szCs w:val="22"/>
        </w:rPr>
        <w:t>ládn</w:t>
      </w:r>
      <w:r>
        <w:rPr>
          <w:rFonts w:cs="Times New Roman"/>
          <w:sz w:val="22"/>
          <w:szCs w:val="22"/>
        </w:rPr>
        <w:t>emu</w:t>
      </w:r>
      <w:r w:rsidRPr="00F77EF4">
        <w:rPr>
          <w:rFonts w:cs="Times New Roman"/>
          <w:sz w:val="22"/>
          <w:szCs w:val="22"/>
        </w:rPr>
        <w:t xml:space="preserve"> návrh</w:t>
      </w:r>
      <w:r>
        <w:rPr>
          <w:rFonts w:cs="Times New Roman"/>
          <w:sz w:val="22"/>
          <w:szCs w:val="22"/>
        </w:rPr>
        <w:t>u</w:t>
      </w:r>
      <w:r w:rsidRPr="00F77EF4">
        <w:rPr>
          <w:rFonts w:cs="Times New Roman"/>
          <w:sz w:val="22"/>
          <w:szCs w:val="22"/>
        </w:rPr>
        <w:t xml:space="preserve"> zákona o niektorých opatreniach týkajúcich sa Slovenského rozhlasu</w:t>
      </w:r>
      <w:r>
        <w:rPr>
          <w:rFonts w:cs="Times New Roman"/>
          <w:sz w:val="22"/>
          <w:szCs w:val="22"/>
        </w:rPr>
        <w:br/>
      </w:r>
      <w:r w:rsidRPr="00F77EF4">
        <w:rPr>
          <w:rFonts w:cs="Times New Roman"/>
          <w:sz w:val="22"/>
          <w:szCs w:val="22"/>
        </w:rPr>
        <w:t>a</w:t>
      </w:r>
      <w:r>
        <w:rPr>
          <w:rFonts w:cs="Times New Roman"/>
          <w:sz w:val="22"/>
          <w:szCs w:val="22"/>
        </w:rPr>
        <w:t xml:space="preserve"> </w:t>
      </w:r>
      <w:r w:rsidRPr="00F77EF4">
        <w:rPr>
          <w:rFonts w:cs="Times New Roman"/>
          <w:sz w:val="22"/>
          <w:szCs w:val="22"/>
        </w:rPr>
        <w:t>Slovenskej televízie (tlač 1019) – prvé čítanie</w:t>
      </w:r>
    </w:p>
    <w:p w:rsidR="00181C04" w:rsidP="00181C04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181C04" w:rsidP="00181C04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181C04" w:rsidP="00181C04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181C04" w:rsidP="00181C04">
      <w:pPr>
        <w:jc w:val="both"/>
        <w:rPr>
          <w:rFonts w:cs="Arial"/>
          <w:b/>
          <w:sz w:val="28"/>
          <w:szCs w:val="28"/>
        </w:rPr>
      </w:pPr>
    </w:p>
    <w:p w:rsidR="00181C04" w:rsidP="00181C04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 h o d l a,  ž e</w:t>
      </w:r>
    </w:p>
    <w:p w:rsidR="00181C04" w:rsidP="00181C04">
      <w:pPr>
        <w:jc w:val="both"/>
        <w:rPr>
          <w:rFonts w:cs="Arial"/>
          <w:b/>
          <w:sz w:val="22"/>
          <w:szCs w:val="22"/>
        </w:rPr>
      </w:pPr>
    </w:p>
    <w:p w:rsidR="00181C04" w:rsidP="00181C04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prerokuje uvedený vládny návrh zákona v druhom čítaní;</w:t>
      </w:r>
    </w:p>
    <w:p w:rsidR="00181C04" w:rsidP="00181C04">
      <w:pPr>
        <w:ind w:firstLine="708"/>
        <w:jc w:val="both"/>
        <w:rPr>
          <w:rFonts w:cs="Arial"/>
          <w:sz w:val="22"/>
          <w:szCs w:val="22"/>
        </w:rPr>
      </w:pPr>
    </w:p>
    <w:p w:rsidR="00181C04" w:rsidP="00181C04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181C04" w:rsidP="00181C04">
      <w:pPr>
        <w:jc w:val="both"/>
        <w:rPr>
          <w:rFonts w:cs="Arial"/>
          <w:b/>
          <w:sz w:val="22"/>
          <w:szCs w:val="22"/>
        </w:rPr>
      </w:pPr>
    </w:p>
    <w:p w:rsidR="00181C04" w:rsidP="00181C04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181C04" w:rsidP="00181C04">
      <w:pPr>
        <w:ind w:left="1200"/>
        <w:jc w:val="both"/>
        <w:rPr>
          <w:rFonts w:cs="Arial"/>
          <w:sz w:val="22"/>
          <w:szCs w:val="22"/>
        </w:rPr>
      </w:pPr>
    </w:p>
    <w:p w:rsidR="00181C04" w:rsidP="00181C04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</w:t>
      </w:r>
      <w:r>
        <w:rPr>
          <w:rFonts w:cs="Arial"/>
          <w:sz w:val="22"/>
          <w:szCs w:val="22"/>
        </w:rPr>
        <w:t xml:space="preserve"> republiky</w:t>
      </w:r>
    </w:p>
    <w:p w:rsidR="00181C04" w:rsidP="00181C04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financie, rozpočet a menu</w:t>
      </w:r>
    </w:p>
    <w:p w:rsidR="00181C04" w:rsidP="00181C04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kultúru a médiá  a</w:t>
      </w:r>
    </w:p>
    <w:p w:rsidR="00181C04" w:rsidP="00181C04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ľudské práva, národnosti a postavenie žien; </w:t>
      </w:r>
    </w:p>
    <w:p w:rsidR="00181C04" w:rsidP="00181C04">
      <w:pPr>
        <w:ind w:left="1200"/>
        <w:jc w:val="both"/>
        <w:rPr>
          <w:rFonts w:cs="Arial"/>
          <w:sz w:val="22"/>
          <w:szCs w:val="22"/>
        </w:rPr>
      </w:pPr>
    </w:p>
    <w:p w:rsidR="00181C04" w:rsidP="00181C04">
      <w:pPr>
        <w:ind w:left="1200"/>
        <w:jc w:val="both"/>
        <w:rPr>
          <w:rFonts w:cs="Arial"/>
          <w:sz w:val="22"/>
          <w:szCs w:val="22"/>
        </w:rPr>
      </w:pPr>
    </w:p>
    <w:p w:rsidR="00181C04" w:rsidP="00181C04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181C04" w:rsidP="00181C04">
      <w:pPr>
        <w:pStyle w:val="BodyTextIndent"/>
        <w:keepNext w:val="0"/>
        <w:keepLines w:val="0"/>
        <w:ind w:left="492"/>
        <w:rPr>
          <w:rFonts w:cs="Arial"/>
          <w:sz w:val="22"/>
          <w:szCs w:val="22"/>
        </w:rPr>
      </w:pPr>
    </w:p>
    <w:p w:rsidR="00181C04" w:rsidP="00181C04">
      <w:pPr>
        <w:pStyle w:val="BodyTextIndent"/>
        <w:keepNext w:val="0"/>
        <w:keepLines w:val="0"/>
        <w:ind w:firstLine="1200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>ak</w:t>
      </w:r>
      <w:r>
        <w:rPr>
          <w:rFonts w:cs="Arial"/>
          <w:sz w:val="22"/>
          <w:szCs w:val="22"/>
        </w:rPr>
        <w:t>o gestorský Výbor Národnej rady Slovenskej republiky pre kultúru a médiá</w:t>
        <w:br/>
        <w:t>a</w:t>
      </w:r>
      <w:r>
        <w:rPr>
          <w:rFonts w:cs="Times New Roman"/>
          <w:sz w:val="22"/>
          <w:szCs w:val="22"/>
        </w:rPr>
        <w:t xml:space="preserve"> lehotu na jeho prerokovanie v druhom čítaní vo výboroch do 10. júna 2009</w:t>
        <w:br/>
        <w:t>a v gestorskom výbore do 12. júna 2009.</w:t>
      </w:r>
    </w:p>
    <w:p w:rsidR="000A13BA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A13BA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A13BA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ind w:left="4956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Pavol  P a</w:t>
      </w:r>
      <w:r w:rsidR="0061422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š k</w:t>
      </w:r>
      <w:r w:rsidR="0061422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  v. r.</w:t>
      </w:r>
    </w:p>
    <w:p w:rsidR="00EE4D2A" w:rsidP="00EE4D2A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predseda</w:t>
      </w:r>
    </w:p>
    <w:p w:rsidR="00EE4D2A" w:rsidP="00EE4D2A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5B2D19" w:rsidP="005B2D19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Emil  V e s t e n i c k ý   v. r.</w:t>
      </w:r>
    </w:p>
    <w:p w:rsidR="005D775A" w:rsidP="005D775A">
      <w:pPr>
        <w:keepNext w:val="0"/>
        <w:keepLines w:val="0"/>
        <w:jc w:val="both"/>
        <w:rPr>
          <w:rFonts w:cs="Arial"/>
          <w:sz w:val="22"/>
          <w:szCs w:val="22"/>
        </w:rPr>
      </w:pPr>
      <w:r w:rsidR="005B2D19">
        <w:rPr>
          <w:rFonts w:cs="Arial"/>
          <w:sz w:val="22"/>
          <w:szCs w:val="22"/>
        </w:rPr>
        <w:t>Peter  M a r k o v i č   v. r.</w:t>
      </w:r>
    </w:p>
    <w:p w:rsidR="00483F67" w:rsidP="00483F67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724F5B" w:rsidP="00724F5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10FB7" w:rsidP="00B74BC0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534367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C04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181C04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C04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181C04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820EA"/>
    <w:rsid w:val="000A13BA"/>
    <w:rsid w:val="00130412"/>
    <w:rsid w:val="00181C04"/>
    <w:rsid w:val="00210FB7"/>
    <w:rsid w:val="002363C5"/>
    <w:rsid w:val="002620B4"/>
    <w:rsid w:val="00384025"/>
    <w:rsid w:val="00483F67"/>
    <w:rsid w:val="00533CE7"/>
    <w:rsid w:val="00534367"/>
    <w:rsid w:val="005B2D19"/>
    <w:rsid w:val="005D67C2"/>
    <w:rsid w:val="005D775A"/>
    <w:rsid w:val="0061422E"/>
    <w:rsid w:val="00682E9C"/>
    <w:rsid w:val="00724F5B"/>
    <w:rsid w:val="007542C9"/>
    <w:rsid w:val="00765600"/>
    <w:rsid w:val="007A5AEE"/>
    <w:rsid w:val="007F0CFB"/>
    <w:rsid w:val="00814864"/>
    <w:rsid w:val="008D5378"/>
    <w:rsid w:val="008E44F8"/>
    <w:rsid w:val="00A64BBE"/>
    <w:rsid w:val="00B74BC0"/>
    <w:rsid w:val="00BA441B"/>
    <w:rsid w:val="00E91884"/>
    <w:rsid w:val="00EE4D2A"/>
    <w:rsid w:val="00F77EF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42</TotalTime>
  <Pages>1</Pages>
  <Words>169</Words>
  <Characters>969</Characters>
  <Application>Microsoft Office Word</Application>
  <DocSecurity>0</DocSecurity>
  <Lines>0</Lines>
  <Paragraphs>0</Paragraphs>
  <ScaleCrop>false</ScaleCrop>
  <Company>Kancelária NR SR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4</cp:revision>
  <cp:lastPrinted>2008-02-06T13:16:00Z</cp:lastPrinted>
  <dcterms:created xsi:type="dcterms:W3CDTF">2009-04-17T08:09:00Z</dcterms:created>
  <dcterms:modified xsi:type="dcterms:W3CDTF">2009-04-17T08:59:00Z</dcterms:modified>
</cp:coreProperties>
</file>