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753A" w:rsidP="002F7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Výbor</w:t>
      </w:r>
    </w:p>
    <w:p w:rsidR="002F753A" w:rsidP="002F7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2F753A" w:rsidP="002F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77162" w:rsidP="002F753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="002F75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77162" w:rsidP="002F753A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77162" w:rsidP="002F753A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F753A" w:rsidP="007771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57. schôdza výboru                                                                                                   </w:t>
      </w:r>
    </w:p>
    <w:p w:rsidR="002F753A" w:rsidP="002F753A">
      <w:pPr>
        <w:jc w:val="both"/>
        <w:rPr>
          <w:rFonts w:ascii="Times New Roman" w:hAnsi="Times New Roman" w:cs="Times New Roman"/>
          <w:b/>
          <w:szCs w:val="28"/>
        </w:rPr>
      </w:pPr>
    </w:p>
    <w:p w:rsidR="00777162" w:rsidP="002F753A">
      <w:pPr>
        <w:jc w:val="both"/>
        <w:rPr>
          <w:rFonts w:ascii="Times New Roman" w:hAnsi="Times New Roman" w:cs="Times New Roman"/>
          <w:b/>
          <w:szCs w:val="28"/>
        </w:rPr>
      </w:pPr>
    </w:p>
    <w:p w:rsidR="00777162" w:rsidP="002F753A">
      <w:pPr>
        <w:jc w:val="both"/>
        <w:rPr>
          <w:rFonts w:ascii="Times New Roman" w:hAnsi="Times New Roman" w:cs="Times New Roman"/>
          <w:b/>
          <w:szCs w:val="28"/>
        </w:rPr>
      </w:pPr>
    </w:p>
    <w:p w:rsidR="002F753A" w:rsidP="002F753A">
      <w:pPr>
        <w:jc w:val="center"/>
        <w:rPr>
          <w:rFonts w:ascii="Times New Roman" w:hAnsi="Times New Roman" w:cs="Times New Roman"/>
          <w:b/>
          <w:szCs w:val="28"/>
        </w:rPr>
      </w:pPr>
      <w:r w:rsidR="00777162">
        <w:rPr>
          <w:rFonts w:ascii="Times New Roman" w:hAnsi="Times New Roman" w:cs="Times New Roman"/>
          <w:b/>
          <w:szCs w:val="28"/>
        </w:rPr>
        <w:t>265</w:t>
      </w:r>
    </w:p>
    <w:p w:rsidR="002F753A" w:rsidP="002F753A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2F753A" w:rsidP="002F7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2F753A" w:rsidP="002F7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2F753A" w:rsidP="002F7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2. apríla 2009</w:t>
      </w:r>
    </w:p>
    <w:p w:rsidR="002F753A" w:rsidP="002F753A">
      <w:pPr>
        <w:jc w:val="both"/>
        <w:rPr>
          <w:rFonts w:ascii="Times New Roman" w:hAnsi="Times New Roman" w:cs="Times New Roman"/>
        </w:rPr>
      </w:pPr>
    </w:p>
    <w:p w:rsidR="00777162" w:rsidRPr="00777162" w:rsidP="007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>k návrhu</w:t>
      </w:r>
      <w:r w:rsidRPr="00777162">
        <w:rPr>
          <w:rFonts w:ascii="Times New Roman" w:hAnsi="Times New Roman" w:cs="Times New Roman"/>
          <w:sz w:val="24"/>
          <w:szCs w:val="24"/>
        </w:rPr>
        <w:t xml:space="preserve"> poslankýň Národnej rady Slovenskej republiky Kataríny Tóthovej a Ľudmily Muškovej na vydanie zákona,  ktorým sa mení a dopĺňa zákon Národnej rady Slovenskej republiky č. 219/1996 Z. z. o ochrane pred zneužívaním alkoholických nápojov a o zriaďovaní a prevádzke protialkoholických záchytných  izieb a o zmene a doplnení niektorých zákonov (tlač 882)</w:t>
      </w:r>
    </w:p>
    <w:p w:rsidR="002F753A" w:rsidP="002F753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2F753A" w:rsidP="002F75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Výbor Národnej rady Slovenskej republiky pre verejnú správu a regionálny rozvoj </w:t>
      </w:r>
    </w:p>
    <w:p w:rsidR="002F753A" w:rsidP="002F75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2F753A" w:rsidP="002F7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jc w:val="both"/>
        <w:rPr>
          <w:rFonts w:ascii="Times New Roman" w:hAnsi="Times New Roman" w:cs="Times New Roman"/>
          <w:sz w:val="24"/>
          <w:szCs w:val="24"/>
        </w:rPr>
      </w:pPr>
      <w:r w:rsidR="002F753A">
        <w:rPr>
          <w:rFonts w:ascii="Times New Roman" w:hAnsi="Times New Roman" w:cs="Times New Roman"/>
          <w:sz w:val="24"/>
          <w:szCs w:val="24"/>
        </w:rPr>
        <w:t xml:space="preserve">návrh </w:t>
      </w:r>
      <w:r w:rsidRPr="00777162">
        <w:rPr>
          <w:rFonts w:ascii="Times New Roman" w:hAnsi="Times New Roman" w:cs="Times New Roman"/>
          <w:sz w:val="24"/>
          <w:szCs w:val="24"/>
        </w:rPr>
        <w:t>poslankýň Národnej rady Slovenskej republiky Kataríny Tóthovej a Ľudmily Muškovej na vydanie zákona,  ktorým sa mení a dopĺňa zákon Národnej rady Slovenskej republiky č. 219/1996 Z. z. o ochrane pred zneužívaním alkoholických nápojov a o zriaďovaní a prevádzke protialkoholických záchytných  izieb a o zmene a doplnení niektorých zákonov (tlač 882)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2F753A" w:rsidP="002F753A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3A" w:rsidP="002F753A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s ú h l a s í </w:t>
      </w:r>
    </w:p>
    <w:p w:rsidR="00777162" w:rsidRPr="00777162" w:rsidP="00777162">
      <w:pPr>
        <w:jc w:val="both"/>
        <w:rPr>
          <w:rFonts w:ascii="Times New Roman" w:hAnsi="Times New Roman" w:cs="Times New Roman"/>
          <w:sz w:val="24"/>
          <w:szCs w:val="24"/>
        </w:rPr>
      </w:pPr>
      <w:r w:rsidR="002F753A">
        <w:rPr>
          <w:rFonts w:ascii="Times New Roman" w:hAnsi="Times New Roman" w:cs="Times New Roman"/>
          <w:sz w:val="24"/>
          <w:szCs w:val="24"/>
        </w:rPr>
        <w:t xml:space="preserve">     s návrhom </w:t>
      </w:r>
      <w:r w:rsidRPr="00777162">
        <w:rPr>
          <w:rFonts w:ascii="Times New Roman" w:hAnsi="Times New Roman" w:cs="Times New Roman"/>
          <w:sz w:val="24"/>
          <w:szCs w:val="24"/>
        </w:rPr>
        <w:t>poslankýň Národnej rady Slovenskej republiky Kataríny Tóthovej a Ľudmily Muškovej na vydanie zákona,  ktorým sa mení a dopĺňa zákon Národnej rady Slovenskej republiky č. 219/1996 Z. z. o ochrane pred zneužívaním alkoholických nápojov a o zriaďovaní a prevádzke protialkoholických záchytných  izieb a o zmene a doplnení niektorých zákonov (tlač 882)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53A" w:rsidP="002F753A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 d p o r ú č a</w:t>
      </w:r>
    </w:p>
    <w:p w:rsidR="002F753A" w:rsidP="002F75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Národnej rade Slovenskej republiky</w:t>
      </w:r>
    </w:p>
    <w:p w:rsidR="002F753A" w:rsidP="007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návrh </w:t>
      </w:r>
      <w:r w:rsidRPr="00777162" w:rsidR="00777162">
        <w:rPr>
          <w:rFonts w:ascii="Times New Roman" w:hAnsi="Times New Roman" w:cs="Times New Roman"/>
          <w:sz w:val="24"/>
          <w:szCs w:val="24"/>
        </w:rPr>
        <w:t>poslankýň Národnej rady Slovenskej republiky Kataríny Tóthovej a Ľudmily Muškovej na vydanie zákona,  ktorým sa mení a dopĺňa zákon Národnej rady Slovenskej republiky č. 219/1996 Z. z. o ochrane pred zneužívaním alkoholických nápojov a o zriaďovaní a prevádzke protialkoholických záchytných  izieb a o zmene a doplnení niektorých zákonov (tlač 882)</w:t>
      </w:r>
      <w:r w:rsidR="00777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schváliť </w:t>
      </w:r>
      <w:r w:rsidRPr="008702A0">
        <w:rPr>
          <w:rFonts w:ascii="Times New Roman" w:hAnsi="Times New Roman" w:cs="Times New Roman"/>
          <w:sz w:val="24"/>
          <w:szCs w:val="24"/>
        </w:rPr>
        <w:t>s pripomienkami ako sú uvedené v prílohe tohto uznesenia;</w:t>
      </w:r>
    </w:p>
    <w:p w:rsidR="002F753A" w:rsidP="002F753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777162" w:rsidP="002F75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62" w:rsidP="002F75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3A" w:rsidP="002F75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u k l a d á</w:t>
      </w:r>
    </w:p>
    <w:p w:rsidR="002F753A" w:rsidP="002F75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predsedovi výboru</w:t>
      </w:r>
    </w:p>
    <w:p w:rsidR="002F753A" w:rsidP="002F753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predložiť stanovisko výboru k uvedenému  návrhu zákona predsedovi Výboru Ná</w:t>
      </w:r>
      <w:r>
        <w:rPr>
          <w:rFonts w:ascii="Times New Roman" w:hAnsi="Times New Roman" w:cs="Times New Roman"/>
          <w:sz w:val="24"/>
          <w:szCs w:val="24"/>
        </w:rPr>
        <w:t>rodnej rady Slovenskej re</w:t>
      </w:r>
      <w:r w:rsidR="00777162">
        <w:rPr>
          <w:rFonts w:ascii="Times New Roman" w:hAnsi="Times New Roman" w:cs="Times New Roman"/>
          <w:sz w:val="24"/>
          <w:szCs w:val="24"/>
        </w:rPr>
        <w:t>publiky pre zdravotníctvo.</w:t>
      </w:r>
    </w:p>
    <w:p w:rsidR="002F753A" w:rsidP="002F753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3A" w:rsidP="002F753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3A" w:rsidP="002F753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3A" w:rsidP="002F753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</w:t>
      </w:r>
      <w:r w:rsidR="0062780E">
        <w:rPr>
          <w:rFonts w:ascii="Times New Roman" w:hAnsi="Times New Roman" w:cs="Times New Roman"/>
          <w:b/>
          <w:bCs/>
          <w:sz w:val="24"/>
          <w:szCs w:val="24"/>
        </w:rPr>
        <w:t xml:space="preserve">          Tibor  C A B A J</w:t>
      </w:r>
    </w:p>
    <w:p w:rsidR="002F753A" w:rsidP="002F7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predseda výboru</w:t>
      </w:r>
    </w:p>
    <w:p w:rsidR="002F753A" w:rsidP="002F75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3A" w:rsidP="002F75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162" w:rsidP="002F75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493" w:rsidP="00B41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="0062780E">
        <w:rPr>
          <w:rFonts w:ascii="Times New Roman" w:hAnsi="Times New Roman" w:cs="Times New Roman"/>
          <w:b/>
          <w:sz w:val="24"/>
          <w:szCs w:val="24"/>
        </w:rPr>
        <w:t>József  B e r é n y i</w:t>
      </w:r>
    </w:p>
    <w:p w:rsidR="00B41493" w:rsidP="00B41493">
      <w:pPr>
        <w:jc w:val="both"/>
        <w:rPr>
          <w:rFonts w:ascii="Times New Roman" w:hAnsi="Times New Roman" w:cs="Times New Roman"/>
          <w:sz w:val="24"/>
          <w:szCs w:val="24"/>
        </w:rPr>
      </w:pPr>
      <w:r w:rsidR="0062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overovateľ výboru</w:t>
      </w:r>
    </w:p>
    <w:p w:rsidR="00B41493" w:rsidP="00B4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493" w:rsidP="00B41493">
      <w:pPr>
        <w:rPr>
          <w:rFonts w:ascii="Times New Roman" w:hAnsi="Times New Roman" w:cs="Times New Roman"/>
          <w:sz w:val="24"/>
          <w:szCs w:val="24"/>
        </w:rPr>
      </w:pPr>
    </w:p>
    <w:p w:rsidR="00B41493" w:rsidP="00B41493">
      <w:pPr>
        <w:rPr>
          <w:rFonts w:ascii="Times New Roman" w:hAnsi="Times New Roman" w:cs="Times New Roman"/>
          <w:sz w:val="24"/>
          <w:szCs w:val="24"/>
        </w:rPr>
      </w:pPr>
    </w:p>
    <w:p w:rsidR="002F753A" w:rsidP="002F753A">
      <w:pPr>
        <w:rPr>
          <w:rFonts w:ascii="Times New Roman" w:hAnsi="Times New Roman" w:cs="Times New Roman"/>
        </w:rPr>
      </w:pPr>
    </w:p>
    <w:p w:rsidR="002F753A" w:rsidP="002F753A">
      <w:pPr>
        <w:rPr>
          <w:rFonts w:ascii="Times New Roman" w:hAnsi="Times New Roman" w:cs="Times New Roman"/>
        </w:rPr>
      </w:pPr>
    </w:p>
    <w:p w:rsidR="002F753A" w:rsidP="002F753A">
      <w:pPr>
        <w:rPr>
          <w:rFonts w:ascii="Times New Roman" w:hAnsi="Times New Roman" w:cs="Times New Roman"/>
        </w:rPr>
      </w:pPr>
    </w:p>
    <w:p w:rsidR="002F753A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777162" w:rsidP="002F753A">
      <w:pPr>
        <w:rPr>
          <w:rFonts w:ascii="Times New Roman" w:hAnsi="Times New Roman" w:cs="Times New Roman"/>
        </w:rPr>
      </w:pPr>
    </w:p>
    <w:p w:rsidR="0062780E" w:rsidP="002F753A">
      <w:pPr>
        <w:rPr>
          <w:rFonts w:ascii="Times New Roman" w:hAnsi="Times New Roman" w:cs="Times New Roman"/>
        </w:rPr>
      </w:pPr>
    </w:p>
    <w:p w:rsidR="002F753A" w:rsidP="002F753A">
      <w:pPr>
        <w:ind w:left="4248" w:firstLine="708"/>
        <w:rPr>
          <w:rFonts w:ascii="Times New Roman" w:hAnsi="Times New Roman" w:cs="Times New Roman"/>
        </w:rPr>
      </w:pPr>
      <w:r w:rsidR="00777162">
        <w:rPr>
          <w:rFonts w:ascii="Times New Roman" w:hAnsi="Times New Roman" w:cs="Times New Roman"/>
        </w:rPr>
        <w:t>príloha k uzn. č. 265 – tlač 882</w:t>
      </w:r>
    </w:p>
    <w:p w:rsidR="0062780E" w:rsidRPr="00777162" w:rsidP="00777162">
      <w:pPr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numPr>
          <w:ilvl w:val="0"/>
          <w:numId w:val="2"/>
        </w:numPr>
        <w:tabs>
          <w:tab w:val="left" w:pos="720"/>
        </w:tabs>
        <w:overflowPunct w:val="0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>V čl. I, 1. bode sa v § 2 ods. 2 za slová „do 15“ vkladá slovo „rokov“.</w:t>
      </w:r>
    </w:p>
    <w:p w:rsidR="00777162" w:rsidRPr="00777162" w:rsidP="00777162">
      <w:pPr>
        <w:overflowPunct w:val="0"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>Legislatívno-technická úprava.</w:t>
      </w: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numPr>
          <w:ilvl w:val="0"/>
          <w:numId w:val="2"/>
        </w:numPr>
        <w:tabs>
          <w:tab w:val="left" w:pos="0"/>
          <w:tab w:val="clear" w:pos="720"/>
        </w:tabs>
        <w:overflowPunct w:val="0"/>
        <w:autoSpaceDE/>
        <w:autoSpaceDN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>V čl. I sa v 2. bode slová „a sankcie“ nahrádzajú slovami „a iné sankcie“.</w:t>
      </w:r>
    </w:p>
    <w:p w:rsidR="00777162" w:rsidRPr="00777162" w:rsidP="00777162">
      <w:pPr>
        <w:overflowPunct w:val="0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 xml:space="preserve">Upresnenie nadpisu, keďže pokuty sú tiež druhom sankcií. </w:t>
      </w: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numPr>
          <w:ilvl w:val="0"/>
          <w:numId w:val="2"/>
        </w:numPr>
        <w:tabs>
          <w:tab w:val="left" w:pos="0"/>
          <w:tab w:val="clear" w:pos="720"/>
        </w:tabs>
        <w:overflowPunct w:val="0"/>
        <w:autoSpaceDE/>
        <w:autoSpaceDN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>V čl. I, sa 3. a 4. bod spojí do jedného bodu, v ktorom úvodná veta bude znieť: „V § 12 sa za odsek 1 vkladajú nové odseky 2 a 3, ktoré znejú:“. Súčasne sa vypustí veta „Doterajšie odseky 2 až 4 sa označujú ako odseky 3 až 5.“.</w:t>
      </w:r>
    </w:p>
    <w:p w:rsidR="00777162" w:rsidRPr="00777162" w:rsidP="00777162">
      <w:pPr>
        <w:overflowPunct w:val="0"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 xml:space="preserve">Legislatívno-technická úprava. </w:t>
      </w: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numPr>
          <w:ilvl w:val="0"/>
          <w:numId w:val="2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>V čl. I, 3. bode sa v § 12 ods. 2 slová „maloletou osobou“ nahrádzajú slovami „osobou maloletou do 15 rokov“ a slovo „maloletého“ sa nahrádza slovami „osoby maloletej do 15 rokov“.</w:t>
      </w:r>
    </w:p>
    <w:p w:rsidR="00777162" w:rsidRPr="00777162" w:rsidP="00777162">
      <w:pPr>
        <w:overflowPunct w:val="0"/>
        <w:autoSpaceDE/>
        <w:autoSpaceDN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 xml:space="preserve">Legislatívno-technická úprava; zjednotenie terminológie. </w:t>
      </w: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numPr>
          <w:ilvl w:val="0"/>
          <w:numId w:val="2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>V čl. I, 4. bode sa § 12 ods. 3 slová „verejne prístupné miestnosti“ nahrádzajú slovami „verejne prístupné miesta a miestnosti“.</w:t>
      </w:r>
    </w:p>
    <w:p w:rsidR="00777162" w:rsidRPr="00777162" w:rsidP="00777162">
      <w:pPr>
        <w:overflowPunct w:val="0"/>
        <w:autoSpaceDE/>
        <w:autoSpaceDN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 xml:space="preserve">Úprava v nadväznosti na § 17 ods. 1 zákona SNR č. 372/1990 Zb. o priestupkoch, podľa ktorého jedným z ochranných opatrení je obmedzujúce opatrenie spočívajúce </w:t>
        <w:tab/>
        <w:t xml:space="preserve">v zákaze navštevovať určené verejne prístupné miesta a miestnosti. </w:t>
      </w: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numPr>
          <w:ilvl w:val="0"/>
          <w:numId w:val="2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>V čl. I, 5. bode sa v § 12 ods. 5 za slovo „vzťahujú“ vkladá slovo „všeobecné“.</w:t>
      </w:r>
    </w:p>
    <w:p w:rsidR="00777162" w:rsidRPr="00777162" w:rsidP="00777162">
      <w:pPr>
        <w:overflowPunct w:val="0"/>
        <w:autoSpaceDE/>
        <w:autoSpaceDN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 xml:space="preserve">Legislatívno-technická úprava. </w:t>
      </w: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numPr>
          <w:ilvl w:val="0"/>
          <w:numId w:val="2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 xml:space="preserve">V čl. II sa veta „Doterajšie odseky 10 a 11 sa označujú ako odseky 11 a 12.“ sa nahrádza vetou „Doterajšie odseky 10 až 14 sa označujú ako odseky 11 až 15.“. </w:t>
      </w: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77162">
        <w:rPr>
          <w:rFonts w:ascii="Times New Roman" w:hAnsi="Times New Roman" w:cs="Times New Roman"/>
          <w:sz w:val="24"/>
          <w:szCs w:val="24"/>
        </w:rPr>
        <w:t xml:space="preserve">Legislatívno-technická úprava. </w:t>
      </w:r>
    </w:p>
    <w:p w:rsidR="00777162" w:rsidRPr="00777162" w:rsidP="00777162">
      <w:pPr>
        <w:rPr>
          <w:rFonts w:ascii="Times New Roman" w:hAnsi="Times New Roman" w:cs="Times New Roman"/>
          <w:sz w:val="24"/>
          <w:szCs w:val="24"/>
        </w:rPr>
      </w:pPr>
    </w:p>
    <w:p w:rsidR="00777162" w:rsidRPr="00777162" w:rsidP="007771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F50C0" w:rsidRPr="00777162" w:rsidP="00777162">
      <w:pPr>
        <w:rPr>
          <w:rFonts w:ascii="Times New Roman" w:hAnsi="Times New Roman" w:cs="Times New Roman"/>
          <w:sz w:val="24"/>
          <w:szCs w:val="24"/>
        </w:rPr>
      </w:pPr>
    </w:p>
    <w:p w:rsidR="00777162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3FBE"/>
    <w:multiLevelType w:val="hybridMultilevel"/>
    <w:tmpl w:val="3E9C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A0554"/>
    <w:multiLevelType w:val="hybridMultilevel"/>
    <w:tmpl w:val="7670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F753A"/>
    <w:rsid w:val="0062780E"/>
    <w:rsid w:val="00777162"/>
    <w:rsid w:val="008702A0"/>
    <w:rsid w:val="00AF50C0"/>
    <w:rsid w:val="00B414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53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F753A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F753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customStyle="1" w:styleId="CharChar1">
    <w:name w:val="Char Char1"/>
    <w:basedOn w:val="Normal"/>
    <w:link w:val="DefaultParagraphFont"/>
    <w:rsid w:val="002F753A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styleId="BodyText">
    <w:name w:val="Body Text"/>
    <w:basedOn w:val="Normal"/>
    <w:rsid w:val="002F753A"/>
    <w:pPr>
      <w:jc w:val="both"/>
    </w:pPr>
  </w:style>
  <w:style w:type="paragraph" w:styleId="BodyText2">
    <w:name w:val="Body Text 2"/>
    <w:basedOn w:val="Normal"/>
    <w:rsid w:val="002F753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610</Words>
  <Characters>3477</Characters>
  <Application>Microsoft Office Word</Application>
  <DocSecurity>0</DocSecurity>
  <Lines>0</Lines>
  <Paragraphs>0</Paragraphs>
  <ScaleCrop>false</ScaleCrop>
  <Company>Kancelaria NR SR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6</cp:revision>
  <cp:lastPrinted>2009-04-03T08:46:00Z</cp:lastPrinted>
  <dcterms:created xsi:type="dcterms:W3CDTF">2009-04-01T08:26:00Z</dcterms:created>
  <dcterms:modified xsi:type="dcterms:W3CDTF">2009-04-03T08:46:00Z</dcterms:modified>
</cp:coreProperties>
</file>