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077B2" w:rsidRPr="00D02A31">
      <w:pPr>
        <w:pStyle w:val="Heading1"/>
        <w:rPr>
          <w:rFonts w:ascii="Times New Roman" w:hAnsi="Times New Roman" w:cs="Times New Roman"/>
        </w:rPr>
      </w:pPr>
      <w:r w:rsidRPr="00D02A31">
        <w:rPr>
          <w:rFonts w:ascii="Times New Roman" w:hAnsi="Times New Roman" w:cs="Times New Roman"/>
        </w:rPr>
        <w:t>NÁRODNÁ RADA SLOVENSKEJ REPUBLIKY</w:t>
      </w:r>
    </w:p>
    <w:p w:rsidR="009077B2" w:rsidRPr="00D02A31">
      <w:pPr>
        <w:rPr>
          <w:rFonts w:ascii="Times New Roman" w:hAnsi="Times New Roman" w:cs="Times New Roman"/>
        </w:rPr>
      </w:pPr>
      <w:r w:rsidRPr="00D02A31">
        <w:rPr>
          <w:rFonts w:ascii="Times New Roman" w:hAnsi="Times New Roman" w:cs="Times New Roman"/>
        </w:rPr>
        <w:t>___________________________________________________________________________</w:t>
      </w:r>
    </w:p>
    <w:p w:rsidR="009077B2" w:rsidRPr="00D02A31">
      <w:pPr>
        <w:rPr>
          <w:rFonts w:ascii="Times New Roman" w:hAnsi="Times New Roman" w:cs="Times New Roman"/>
        </w:rPr>
      </w:pPr>
    </w:p>
    <w:p w:rsidR="009077B2" w:rsidRPr="00D02A31">
      <w:pPr>
        <w:pStyle w:val="Heading2"/>
        <w:rPr>
          <w:rFonts w:ascii="Times New Roman" w:hAnsi="Times New Roman" w:cs="Times New Roman"/>
        </w:rPr>
      </w:pPr>
      <w:r w:rsidRPr="00D02A31">
        <w:rPr>
          <w:rFonts w:ascii="Times New Roman" w:hAnsi="Times New Roman" w:cs="Times New Roman"/>
        </w:rPr>
        <w:t>I</w:t>
      </w:r>
      <w:r w:rsidRPr="00D02A31" w:rsidR="00335044">
        <w:rPr>
          <w:rFonts w:ascii="Times New Roman" w:hAnsi="Times New Roman" w:cs="Times New Roman"/>
        </w:rPr>
        <w:t>V</w:t>
      </w:r>
      <w:r w:rsidRPr="00D02A31">
        <w:rPr>
          <w:rFonts w:ascii="Times New Roman" w:hAnsi="Times New Roman" w:cs="Times New Roman"/>
        </w:rPr>
        <w:t>. volebné obdobie</w:t>
      </w:r>
    </w:p>
    <w:p w:rsidR="009077B2" w:rsidRPr="00D02A31">
      <w:pPr>
        <w:rPr>
          <w:rFonts w:ascii="Times New Roman" w:hAnsi="Times New Roman" w:cs="Times New Roman"/>
        </w:rPr>
      </w:pPr>
    </w:p>
    <w:p w:rsidR="009077B2" w:rsidRPr="00D02A31">
      <w:pPr>
        <w:rPr>
          <w:rFonts w:ascii="Times New Roman" w:hAnsi="Times New Roman" w:cs="Times New Roman"/>
        </w:rPr>
      </w:pPr>
      <w:r w:rsidRPr="00D02A31">
        <w:rPr>
          <w:rFonts w:ascii="Times New Roman" w:hAnsi="Times New Roman" w:cs="Times New Roman"/>
        </w:rPr>
        <w:t xml:space="preserve">Číslo: </w:t>
      </w:r>
      <w:r w:rsidRPr="00D02A31" w:rsidR="004347D2">
        <w:rPr>
          <w:rFonts w:ascii="Times New Roman" w:hAnsi="Times New Roman" w:cs="Times New Roman"/>
        </w:rPr>
        <w:t>1</w:t>
      </w:r>
      <w:r w:rsidR="005B2CA1">
        <w:rPr>
          <w:rFonts w:ascii="Times New Roman" w:hAnsi="Times New Roman" w:cs="Times New Roman"/>
        </w:rPr>
        <w:t>0</w:t>
      </w:r>
      <w:r w:rsidR="006B55C4">
        <w:rPr>
          <w:rFonts w:ascii="Times New Roman" w:hAnsi="Times New Roman" w:cs="Times New Roman"/>
        </w:rPr>
        <w:t>9</w:t>
      </w:r>
      <w:r w:rsidRPr="00D02A31">
        <w:rPr>
          <w:rFonts w:ascii="Times New Roman" w:hAnsi="Times New Roman" w:cs="Times New Roman"/>
        </w:rPr>
        <w:t>/200</w:t>
      </w:r>
      <w:r w:rsidR="005B2CA1">
        <w:rPr>
          <w:rFonts w:ascii="Times New Roman" w:hAnsi="Times New Roman" w:cs="Times New Roman"/>
        </w:rPr>
        <w:t>9</w:t>
      </w:r>
    </w:p>
    <w:p w:rsidR="00A25DC5">
      <w:pPr>
        <w:rPr>
          <w:rFonts w:ascii="Times New Roman" w:hAnsi="Times New Roman" w:cs="Times New Roman"/>
        </w:rPr>
      </w:pPr>
    </w:p>
    <w:p w:rsidR="009077B2" w:rsidRPr="00D02A31">
      <w:pPr>
        <w:rPr>
          <w:rFonts w:ascii="Times New Roman" w:hAnsi="Times New Roman" w:cs="Times New Roman"/>
        </w:rPr>
      </w:pPr>
    </w:p>
    <w:p w:rsidR="009077B2" w:rsidRPr="00A362CB">
      <w:pPr>
        <w:rPr>
          <w:rFonts w:ascii="Times New Roman" w:hAnsi="Times New Roman" w:cs="Times New Roman"/>
          <w:i/>
        </w:rPr>
      </w:pPr>
    </w:p>
    <w:p w:rsidR="00EC1A7C" w:rsidRPr="00D02A31">
      <w:pPr>
        <w:rPr>
          <w:rFonts w:ascii="Times New Roman" w:hAnsi="Times New Roman" w:cs="Times New Roman"/>
        </w:rPr>
      </w:pPr>
    </w:p>
    <w:p w:rsidR="009077B2" w:rsidRPr="00D02A31">
      <w:pPr>
        <w:rPr>
          <w:rFonts w:ascii="Times New Roman" w:hAnsi="Times New Roman" w:cs="Times New Roman"/>
        </w:rPr>
      </w:pPr>
    </w:p>
    <w:p w:rsidR="009077B2" w:rsidRPr="00D02A31" w:rsidP="005B2CA1">
      <w:pPr>
        <w:jc w:val="center"/>
        <w:rPr>
          <w:rFonts w:ascii="Times New Roman" w:hAnsi="Times New Roman" w:cs="Times New Roman"/>
        </w:rPr>
      </w:pPr>
      <w:r w:rsidR="005B2CA1">
        <w:rPr>
          <w:rFonts w:ascii="Times New Roman" w:hAnsi="Times New Roman" w:cs="Times New Roman"/>
          <w:b/>
          <w:sz w:val="32"/>
        </w:rPr>
        <w:t>89</w:t>
      </w:r>
      <w:r w:rsidR="006B55C4">
        <w:rPr>
          <w:rFonts w:ascii="Times New Roman" w:hAnsi="Times New Roman" w:cs="Times New Roman"/>
          <w:b/>
          <w:sz w:val="32"/>
        </w:rPr>
        <w:t>1</w:t>
      </w:r>
      <w:r w:rsidR="00840889">
        <w:rPr>
          <w:rFonts w:ascii="Times New Roman" w:hAnsi="Times New Roman" w:cs="Times New Roman"/>
          <w:b/>
          <w:sz w:val="32"/>
        </w:rPr>
        <w:t>a</w:t>
      </w:r>
    </w:p>
    <w:p w:rsidR="009077B2" w:rsidRPr="00D02A31">
      <w:pPr>
        <w:rPr>
          <w:rFonts w:ascii="Times New Roman" w:hAnsi="Times New Roman" w:cs="Times New Roman"/>
        </w:rPr>
      </w:pPr>
    </w:p>
    <w:p w:rsidR="009077B2" w:rsidRPr="00D02A31">
      <w:pPr>
        <w:pStyle w:val="Heading1"/>
        <w:rPr>
          <w:rFonts w:ascii="Times New Roman" w:hAnsi="Times New Roman" w:cs="Times New Roman"/>
        </w:rPr>
      </w:pPr>
      <w:r w:rsidRPr="00D02A31">
        <w:rPr>
          <w:rFonts w:ascii="Times New Roman" w:hAnsi="Times New Roman" w:cs="Times New Roman"/>
        </w:rPr>
        <w:t>Spoločná správa</w:t>
      </w:r>
    </w:p>
    <w:p w:rsidR="009077B2" w:rsidRPr="00D02A31">
      <w:pPr>
        <w:rPr>
          <w:rFonts w:ascii="Times New Roman" w:hAnsi="Times New Roman" w:cs="Times New Roman"/>
        </w:rPr>
      </w:pPr>
    </w:p>
    <w:p w:rsidR="00A25DC5" w:rsidRPr="00D02A31">
      <w:pPr>
        <w:pStyle w:val="BodyText"/>
        <w:rPr>
          <w:rFonts w:ascii="Times New Roman" w:hAnsi="Times New Roman" w:cs="Times New Roman"/>
          <w:b/>
        </w:rPr>
      </w:pPr>
    </w:p>
    <w:p w:rsidR="009077B2" w:rsidRPr="00D02A31">
      <w:pPr>
        <w:pStyle w:val="BodyText"/>
        <w:rPr>
          <w:rFonts w:ascii="Times New Roman" w:hAnsi="Times New Roman" w:cs="Times New Roman"/>
          <w:b/>
        </w:rPr>
      </w:pPr>
      <w:r w:rsidRPr="00D02A31">
        <w:rPr>
          <w:rFonts w:ascii="Times New Roman" w:hAnsi="Times New Roman" w:cs="Times New Roman"/>
          <w:b/>
        </w:rPr>
        <w:t>výborov Národnej rady Slov</w:t>
      </w:r>
      <w:r w:rsidR="00B815B9">
        <w:rPr>
          <w:rFonts w:ascii="Times New Roman" w:hAnsi="Times New Roman" w:cs="Times New Roman"/>
          <w:b/>
        </w:rPr>
        <w:t xml:space="preserve">enskej republiky o prerokovaní </w:t>
      </w:r>
      <w:r w:rsidR="00F12301">
        <w:rPr>
          <w:rFonts w:ascii="Times New Roman" w:hAnsi="Times New Roman" w:cs="Times New Roman"/>
          <w:b/>
        </w:rPr>
        <w:t xml:space="preserve">vládneho </w:t>
      </w:r>
      <w:r w:rsidRPr="00D02A31">
        <w:rPr>
          <w:rFonts w:ascii="Times New Roman" w:hAnsi="Times New Roman" w:cs="Times New Roman"/>
          <w:b/>
        </w:rPr>
        <w:t xml:space="preserve">návrhu </w:t>
      </w:r>
      <w:r w:rsidR="005B2CA1">
        <w:rPr>
          <w:rFonts w:ascii="Times New Roman" w:hAnsi="Times New Roman" w:cs="Times New Roman"/>
          <w:b/>
        </w:rPr>
        <w:t>zákona</w:t>
      </w:r>
      <w:r w:rsidR="006B55C4">
        <w:rPr>
          <w:rFonts w:ascii="Times New Roman" w:hAnsi="Times New Roman" w:cs="Times New Roman"/>
          <w:b/>
        </w:rPr>
        <w:t>, ktorým sa mení a dopĺňa zákon č. 49/2002 Z. z. o ochrane pamiatkového fondu v znení zákona č. 479/2005 Z. z.</w:t>
      </w:r>
      <w:r w:rsidRPr="00D02A31" w:rsidR="00EC1A7C">
        <w:rPr>
          <w:rFonts w:ascii="Times New Roman" w:hAnsi="Times New Roman" w:cs="Times New Roman"/>
          <w:b/>
        </w:rPr>
        <w:t xml:space="preserve"> (tlač </w:t>
      </w:r>
      <w:r w:rsidR="00A67E34">
        <w:rPr>
          <w:rFonts w:ascii="Times New Roman" w:hAnsi="Times New Roman" w:cs="Times New Roman"/>
          <w:b/>
        </w:rPr>
        <w:t>89</w:t>
      </w:r>
      <w:r w:rsidR="006B55C4">
        <w:rPr>
          <w:rFonts w:ascii="Times New Roman" w:hAnsi="Times New Roman" w:cs="Times New Roman"/>
          <w:b/>
        </w:rPr>
        <w:t>1</w:t>
      </w:r>
      <w:r w:rsidRPr="00D02A31" w:rsidR="00EC1A7C">
        <w:rPr>
          <w:rFonts w:ascii="Times New Roman" w:hAnsi="Times New Roman" w:cs="Times New Roman"/>
          <w:b/>
        </w:rPr>
        <w:t>)</w:t>
      </w:r>
      <w:r w:rsidRPr="00D02A31">
        <w:rPr>
          <w:rFonts w:ascii="Times New Roman" w:hAnsi="Times New Roman" w:cs="Times New Roman"/>
          <w:b/>
        </w:rPr>
        <w:t xml:space="preserve">  </w:t>
      </w:r>
      <w:r w:rsidRPr="00D02A31" w:rsidR="00335044">
        <w:rPr>
          <w:rFonts w:ascii="Times New Roman" w:hAnsi="Times New Roman" w:cs="Times New Roman"/>
          <w:b/>
        </w:rPr>
        <w:t>v</w:t>
      </w:r>
      <w:r w:rsidRPr="00D02A31">
        <w:rPr>
          <w:rFonts w:ascii="Times New Roman" w:hAnsi="Times New Roman" w:cs="Times New Roman"/>
          <w:b/>
        </w:rPr>
        <w:t xml:space="preserve"> druh</w:t>
      </w:r>
      <w:r w:rsidRPr="00D02A31" w:rsidR="00335044">
        <w:rPr>
          <w:rFonts w:ascii="Times New Roman" w:hAnsi="Times New Roman" w:cs="Times New Roman"/>
          <w:b/>
        </w:rPr>
        <w:t>om</w:t>
      </w:r>
      <w:r w:rsidRPr="00D02A31">
        <w:rPr>
          <w:rFonts w:ascii="Times New Roman" w:hAnsi="Times New Roman" w:cs="Times New Roman"/>
          <w:b/>
        </w:rPr>
        <w:t xml:space="preserve"> čítan</w:t>
      </w:r>
      <w:r w:rsidRPr="00D02A31" w:rsidR="00335044">
        <w:rPr>
          <w:rFonts w:ascii="Times New Roman" w:hAnsi="Times New Roman" w:cs="Times New Roman"/>
          <w:b/>
        </w:rPr>
        <w:t>í</w:t>
      </w:r>
    </w:p>
    <w:p w:rsidR="009077B2" w:rsidRPr="00D02A31">
      <w:pPr>
        <w:jc w:val="both"/>
        <w:rPr>
          <w:rFonts w:ascii="Times New Roman" w:hAnsi="Times New Roman" w:cs="Times New Roman"/>
        </w:rPr>
      </w:pPr>
      <w:r w:rsidRPr="00D02A31">
        <w:rPr>
          <w:rFonts w:ascii="Times New Roman" w:hAnsi="Times New Roman" w:cs="Times New Roman"/>
        </w:rPr>
        <w:t>___________________________________________________________________________</w:t>
      </w:r>
    </w:p>
    <w:p w:rsidR="009077B2" w:rsidRPr="00D02A31">
      <w:pPr>
        <w:jc w:val="both"/>
        <w:rPr>
          <w:rFonts w:ascii="Times New Roman" w:hAnsi="Times New Roman" w:cs="Times New Roman"/>
        </w:rPr>
      </w:pPr>
    </w:p>
    <w:p w:rsidR="00A67E34" w:rsidRPr="00D02A31">
      <w:pPr>
        <w:jc w:val="both"/>
        <w:rPr>
          <w:rFonts w:ascii="Times New Roman" w:hAnsi="Times New Roman" w:cs="Times New Roman"/>
        </w:rPr>
      </w:pPr>
    </w:p>
    <w:p w:rsidR="00A25DC5" w:rsidRPr="00D02A31">
      <w:pPr>
        <w:jc w:val="both"/>
        <w:rPr>
          <w:rFonts w:ascii="Times New Roman" w:hAnsi="Times New Roman" w:cs="Times New Roman"/>
        </w:rPr>
      </w:pPr>
    </w:p>
    <w:p w:rsidR="009077B2" w:rsidRPr="00D02A31">
      <w:pPr>
        <w:jc w:val="both"/>
        <w:rPr>
          <w:rFonts w:ascii="Times New Roman" w:hAnsi="Times New Roman" w:cs="Times New Roman"/>
        </w:rPr>
      </w:pPr>
      <w:r w:rsidRPr="00D02A31">
        <w:rPr>
          <w:rFonts w:ascii="Times New Roman" w:hAnsi="Times New Roman" w:cs="Times New Roman"/>
        </w:rPr>
        <w:tab/>
        <w:t>Výbor Národnej rady Slovenskej republ</w:t>
      </w:r>
      <w:r w:rsidRPr="00D02A31">
        <w:rPr>
          <w:rFonts w:ascii="Times New Roman" w:hAnsi="Times New Roman" w:cs="Times New Roman"/>
        </w:rPr>
        <w:t xml:space="preserve">iky pre kultúru a médiá ako gestorský výbor podáva Národnej rade Slovenskej republiky </w:t>
      </w:r>
      <w:r w:rsidRPr="00D02A31" w:rsidR="00335044">
        <w:rPr>
          <w:rFonts w:ascii="Times New Roman" w:hAnsi="Times New Roman" w:cs="Times New Roman"/>
        </w:rPr>
        <w:t>v súlade s</w:t>
      </w:r>
      <w:r w:rsidRPr="00D02A31">
        <w:rPr>
          <w:rFonts w:ascii="Times New Roman" w:hAnsi="Times New Roman" w:cs="Times New Roman"/>
        </w:rPr>
        <w:t xml:space="preserve"> § 79 ods. 1 zákona Národnej rady Slovenskej republiky č. 350/1996 Z. z. o rokovacom poriadku Národnej rady Slovenskej republiky v znení neskorších predpisov spoločnú</w:t>
      </w:r>
      <w:r w:rsidRPr="00D02A31" w:rsidR="00335044">
        <w:rPr>
          <w:rFonts w:ascii="Times New Roman" w:hAnsi="Times New Roman" w:cs="Times New Roman"/>
        </w:rPr>
        <w:t xml:space="preserve"> </w:t>
      </w:r>
      <w:r w:rsidRPr="00D02A31">
        <w:rPr>
          <w:rFonts w:ascii="Times New Roman" w:hAnsi="Times New Roman" w:cs="Times New Roman"/>
        </w:rPr>
        <w:t>správu výborov</w:t>
      </w:r>
      <w:r w:rsidRPr="00D02A31" w:rsidR="00335044">
        <w:rPr>
          <w:rFonts w:ascii="Times New Roman" w:hAnsi="Times New Roman" w:cs="Times New Roman"/>
          <w:b/>
        </w:rPr>
        <w:t xml:space="preserve"> </w:t>
      </w:r>
      <w:r w:rsidRPr="00D02A31">
        <w:rPr>
          <w:rFonts w:ascii="Times New Roman" w:hAnsi="Times New Roman" w:cs="Times New Roman"/>
        </w:rPr>
        <w:t>Národnej rady Slovenskej republiky:</w:t>
      </w:r>
    </w:p>
    <w:p w:rsidR="009077B2" w:rsidRPr="00D02A31">
      <w:pPr>
        <w:jc w:val="both"/>
        <w:rPr>
          <w:rFonts w:ascii="Times New Roman" w:hAnsi="Times New Roman" w:cs="Times New Roman"/>
        </w:rPr>
      </w:pPr>
    </w:p>
    <w:p w:rsidR="009077B2" w:rsidRPr="00D02A31">
      <w:pPr>
        <w:jc w:val="both"/>
        <w:rPr>
          <w:rFonts w:ascii="Times New Roman" w:hAnsi="Times New Roman" w:cs="Times New Roman"/>
        </w:rPr>
      </w:pPr>
    </w:p>
    <w:p w:rsidR="009077B2" w:rsidRPr="00D02A31">
      <w:pPr>
        <w:jc w:val="center"/>
        <w:rPr>
          <w:rFonts w:ascii="Times New Roman" w:hAnsi="Times New Roman" w:cs="Times New Roman"/>
          <w:b/>
        </w:rPr>
      </w:pPr>
      <w:r w:rsidRPr="00D02A31">
        <w:rPr>
          <w:rFonts w:ascii="Times New Roman" w:hAnsi="Times New Roman" w:cs="Times New Roman"/>
          <w:b/>
        </w:rPr>
        <w:t>I.</w:t>
      </w:r>
    </w:p>
    <w:p w:rsidR="009077B2" w:rsidRPr="00D02A31">
      <w:pPr>
        <w:jc w:val="both"/>
        <w:rPr>
          <w:rFonts w:ascii="Times New Roman" w:hAnsi="Times New Roman" w:cs="Times New Roman"/>
        </w:rPr>
      </w:pPr>
    </w:p>
    <w:p w:rsidR="009077B2" w:rsidRPr="00D02A31">
      <w:pPr>
        <w:jc w:val="both"/>
        <w:rPr>
          <w:rFonts w:ascii="Times New Roman" w:hAnsi="Times New Roman" w:cs="Times New Roman"/>
        </w:rPr>
      </w:pPr>
    </w:p>
    <w:p w:rsidR="009077B2" w:rsidRPr="00D02A31" w:rsidP="00F8280C">
      <w:pPr>
        <w:pStyle w:val="BodyText"/>
        <w:ind w:firstLine="708"/>
        <w:rPr>
          <w:rFonts w:ascii="Times New Roman" w:hAnsi="Times New Roman" w:cs="Times New Roman"/>
        </w:rPr>
      </w:pPr>
      <w:r w:rsidRPr="00D02A31">
        <w:rPr>
          <w:rFonts w:ascii="Times New Roman" w:hAnsi="Times New Roman" w:cs="Times New Roman"/>
        </w:rPr>
        <w:t xml:space="preserve">Národná rada Slovenskej republiky uznesením </w:t>
      </w:r>
      <w:r w:rsidRPr="00D02A31" w:rsidR="007841EB">
        <w:rPr>
          <w:rFonts w:ascii="Times New Roman" w:hAnsi="Times New Roman" w:cs="Times New Roman"/>
        </w:rPr>
        <w:t xml:space="preserve">č. </w:t>
      </w:r>
      <w:r w:rsidR="00C16C41">
        <w:rPr>
          <w:rFonts w:ascii="Times New Roman" w:hAnsi="Times New Roman" w:cs="Times New Roman"/>
        </w:rPr>
        <w:t>124</w:t>
      </w:r>
      <w:r w:rsidR="006B55C4">
        <w:rPr>
          <w:rFonts w:ascii="Times New Roman" w:hAnsi="Times New Roman" w:cs="Times New Roman"/>
        </w:rPr>
        <w:t>7</w:t>
      </w:r>
      <w:r w:rsidRPr="00D02A31" w:rsidR="007841EB">
        <w:rPr>
          <w:rFonts w:ascii="Times New Roman" w:hAnsi="Times New Roman" w:cs="Times New Roman"/>
        </w:rPr>
        <w:t xml:space="preserve"> </w:t>
      </w:r>
      <w:r w:rsidRPr="00D02A31">
        <w:rPr>
          <w:rFonts w:ascii="Times New Roman" w:hAnsi="Times New Roman" w:cs="Times New Roman"/>
        </w:rPr>
        <w:t>z</w:t>
      </w:r>
      <w:r w:rsidR="00C16C41">
        <w:rPr>
          <w:rFonts w:ascii="Times New Roman" w:hAnsi="Times New Roman" w:cs="Times New Roman"/>
        </w:rPr>
        <w:t>o</w:t>
      </w:r>
      <w:r w:rsidRPr="00D02A31">
        <w:rPr>
          <w:rFonts w:ascii="Times New Roman" w:hAnsi="Times New Roman" w:cs="Times New Roman"/>
        </w:rPr>
        <w:t xml:space="preserve">  </w:t>
      </w:r>
      <w:r w:rsidR="00C16C41">
        <w:rPr>
          <w:rFonts w:ascii="Times New Roman" w:hAnsi="Times New Roman" w:cs="Times New Roman"/>
        </w:rPr>
        <w:t>4</w:t>
      </w:r>
      <w:r w:rsidRPr="00D02A31">
        <w:rPr>
          <w:rFonts w:ascii="Times New Roman" w:hAnsi="Times New Roman" w:cs="Times New Roman"/>
        </w:rPr>
        <w:t xml:space="preserve">. </w:t>
      </w:r>
      <w:r w:rsidR="00C16C41">
        <w:rPr>
          <w:rFonts w:ascii="Times New Roman" w:hAnsi="Times New Roman" w:cs="Times New Roman"/>
        </w:rPr>
        <w:t>f</w:t>
      </w:r>
      <w:r w:rsidR="0019144A">
        <w:rPr>
          <w:rFonts w:ascii="Times New Roman" w:hAnsi="Times New Roman" w:cs="Times New Roman"/>
        </w:rPr>
        <w:t>e</w:t>
      </w:r>
      <w:r w:rsidR="00C16C41">
        <w:rPr>
          <w:rFonts w:ascii="Times New Roman" w:hAnsi="Times New Roman" w:cs="Times New Roman"/>
        </w:rPr>
        <w:t>b</w:t>
      </w:r>
      <w:r w:rsidR="0019144A">
        <w:rPr>
          <w:rFonts w:ascii="Times New Roman" w:hAnsi="Times New Roman" w:cs="Times New Roman"/>
        </w:rPr>
        <w:t>r</w:t>
      </w:r>
      <w:r w:rsidR="00C16C41">
        <w:rPr>
          <w:rFonts w:ascii="Times New Roman" w:hAnsi="Times New Roman" w:cs="Times New Roman"/>
        </w:rPr>
        <w:t>uára</w:t>
      </w:r>
      <w:r w:rsidRPr="00D02A31" w:rsidR="003B7043">
        <w:rPr>
          <w:rFonts w:ascii="Times New Roman" w:hAnsi="Times New Roman" w:cs="Times New Roman"/>
        </w:rPr>
        <w:t xml:space="preserve"> </w:t>
      </w:r>
      <w:r w:rsidRPr="00D02A31">
        <w:rPr>
          <w:rFonts w:ascii="Times New Roman" w:hAnsi="Times New Roman" w:cs="Times New Roman"/>
        </w:rPr>
        <w:t xml:space="preserve"> 200</w:t>
      </w:r>
      <w:r w:rsidR="00C16C41">
        <w:rPr>
          <w:rFonts w:ascii="Times New Roman" w:hAnsi="Times New Roman" w:cs="Times New Roman"/>
        </w:rPr>
        <w:t>9</w:t>
      </w:r>
      <w:r w:rsidRPr="00D02A31">
        <w:rPr>
          <w:rFonts w:ascii="Times New Roman" w:hAnsi="Times New Roman" w:cs="Times New Roman"/>
        </w:rPr>
        <w:t xml:space="preserve"> pridelila </w:t>
      </w:r>
      <w:r w:rsidRPr="00D02A31" w:rsidR="00EC1A7C">
        <w:rPr>
          <w:rFonts w:ascii="Times New Roman" w:hAnsi="Times New Roman" w:cs="Times New Roman"/>
        </w:rPr>
        <w:t xml:space="preserve"> </w:t>
      </w:r>
      <w:r w:rsidR="0034614B">
        <w:rPr>
          <w:rFonts w:ascii="Times New Roman" w:hAnsi="Times New Roman" w:cs="Times New Roman"/>
        </w:rPr>
        <w:t xml:space="preserve">vládny </w:t>
      </w:r>
      <w:r w:rsidRPr="00D02A31">
        <w:rPr>
          <w:rFonts w:ascii="Times New Roman" w:hAnsi="Times New Roman" w:cs="Times New Roman"/>
        </w:rPr>
        <w:t>návrh</w:t>
      </w:r>
      <w:r w:rsidR="00B815B9">
        <w:rPr>
          <w:rFonts w:ascii="Times New Roman" w:hAnsi="Times New Roman" w:cs="Times New Roman"/>
          <w:b/>
        </w:rPr>
        <w:t xml:space="preserve"> </w:t>
      </w:r>
      <w:r w:rsidRPr="0034614B" w:rsidR="0034614B">
        <w:rPr>
          <w:rFonts w:ascii="Times New Roman" w:hAnsi="Times New Roman" w:cs="Times New Roman"/>
        </w:rPr>
        <w:t>zákon</w:t>
      </w:r>
      <w:r w:rsidR="00C5031C">
        <w:rPr>
          <w:rFonts w:ascii="Times New Roman" w:hAnsi="Times New Roman" w:cs="Times New Roman"/>
        </w:rPr>
        <w:t>a</w:t>
      </w:r>
      <w:r w:rsidR="006B55C4">
        <w:rPr>
          <w:rFonts w:ascii="Times New Roman" w:hAnsi="Times New Roman" w:cs="Times New Roman"/>
        </w:rPr>
        <w:t>, ktorý sa mení a dopĺňa zákon č. 49/2002</w:t>
      </w:r>
      <w:r w:rsidR="00913FB5">
        <w:rPr>
          <w:rFonts w:ascii="Times New Roman" w:hAnsi="Times New Roman" w:cs="Times New Roman"/>
          <w:b/>
        </w:rPr>
        <w:t xml:space="preserve"> </w:t>
      </w:r>
      <w:r w:rsidRPr="00A43CB1" w:rsidR="004F168A">
        <w:rPr>
          <w:rFonts w:ascii="Times New Roman" w:hAnsi="Times New Roman" w:cs="Times New Roman"/>
        </w:rPr>
        <w:t>Z. z.</w:t>
      </w:r>
      <w:r w:rsidR="004F168A">
        <w:rPr>
          <w:rFonts w:ascii="Times New Roman" w:hAnsi="Times New Roman" w:cs="Times New Roman"/>
          <w:b/>
        </w:rPr>
        <w:t xml:space="preserve"> </w:t>
      </w:r>
      <w:r w:rsidR="0034614B">
        <w:rPr>
          <w:rFonts w:ascii="Times New Roman" w:hAnsi="Times New Roman" w:cs="Times New Roman"/>
        </w:rPr>
        <w:t>o</w:t>
      </w:r>
      <w:r w:rsidR="006B55C4">
        <w:rPr>
          <w:rFonts w:ascii="Times New Roman" w:hAnsi="Times New Roman" w:cs="Times New Roman"/>
        </w:rPr>
        <w:t> ochrane pamiatkového fondu v znení zákona č. 479/2005 Z. z.</w:t>
      </w:r>
      <w:r w:rsidR="0034614B">
        <w:rPr>
          <w:rFonts w:ascii="Times New Roman" w:hAnsi="Times New Roman" w:cs="Times New Roman"/>
        </w:rPr>
        <w:t xml:space="preserve"> </w:t>
      </w:r>
      <w:r w:rsidR="0019144A">
        <w:rPr>
          <w:rFonts w:ascii="Times New Roman" w:hAnsi="Times New Roman" w:cs="Times New Roman"/>
        </w:rPr>
        <w:t xml:space="preserve"> </w:t>
      </w:r>
      <w:r w:rsidRPr="00D02A31" w:rsidR="00D7211D">
        <w:rPr>
          <w:rFonts w:ascii="Times New Roman" w:hAnsi="Times New Roman" w:cs="Times New Roman"/>
        </w:rPr>
        <w:t>(</w:t>
      </w:r>
      <w:r w:rsidR="006B55C4">
        <w:rPr>
          <w:rFonts w:ascii="Times New Roman" w:hAnsi="Times New Roman" w:cs="Times New Roman"/>
        </w:rPr>
        <w:t>tlač 891</w:t>
      </w:r>
      <w:r w:rsidRPr="00D02A31" w:rsidR="00D7211D">
        <w:rPr>
          <w:rFonts w:ascii="Times New Roman" w:hAnsi="Times New Roman" w:cs="Times New Roman"/>
        </w:rPr>
        <w:t xml:space="preserve">) </w:t>
      </w:r>
      <w:r w:rsidRPr="00D02A31" w:rsidR="00E913DF">
        <w:rPr>
          <w:rFonts w:ascii="Times New Roman" w:hAnsi="Times New Roman" w:cs="Times New Roman"/>
        </w:rPr>
        <w:t xml:space="preserve"> </w:t>
      </w:r>
      <w:r w:rsidRPr="00D02A31">
        <w:rPr>
          <w:rFonts w:ascii="Times New Roman" w:hAnsi="Times New Roman" w:cs="Times New Roman"/>
        </w:rPr>
        <w:t>na prerokovanie týmto výborom:</w:t>
      </w:r>
    </w:p>
    <w:p w:rsidR="009077B2" w:rsidRPr="00D02A31">
      <w:pPr>
        <w:jc w:val="both"/>
        <w:rPr>
          <w:rFonts w:ascii="Times New Roman" w:hAnsi="Times New Roman" w:cs="Times New Roman"/>
        </w:rPr>
      </w:pPr>
    </w:p>
    <w:p w:rsidR="009077B2" w:rsidRPr="00D02A31">
      <w:pPr>
        <w:jc w:val="both"/>
        <w:rPr>
          <w:rFonts w:ascii="Times New Roman" w:hAnsi="Times New Roman" w:cs="Times New Roman"/>
        </w:rPr>
      </w:pPr>
      <w:r w:rsidRPr="00D02A31">
        <w:rPr>
          <w:rFonts w:ascii="Times New Roman" w:hAnsi="Times New Roman" w:cs="Times New Roman"/>
        </w:rPr>
        <w:tab/>
        <w:t xml:space="preserve">Ústavnoprávnemu výboru Národnej rady </w:t>
      </w:r>
      <w:r w:rsidRPr="00E906B6" w:rsidR="00E906B6">
        <w:rPr>
          <w:rFonts w:ascii="Times New Roman" w:hAnsi="Times New Roman" w:cs="Times New Roman"/>
        </w:rPr>
        <w:t xml:space="preserve">Slovenskej republiky </w:t>
      </w:r>
    </w:p>
    <w:p w:rsidR="00D7211D" w:rsidRPr="00D02A31">
      <w:pPr>
        <w:jc w:val="both"/>
        <w:rPr>
          <w:rFonts w:ascii="Times New Roman" w:hAnsi="Times New Roman" w:cs="Times New Roman"/>
        </w:rPr>
      </w:pPr>
      <w:r w:rsidRPr="00D02A31">
        <w:rPr>
          <w:rFonts w:ascii="Times New Roman" w:hAnsi="Times New Roman" w:cs="Times New Roman"/>
        </w:rPr>
        <w:tab/>
        <w:t>a</w:t>
      </w:r>
    </w:p>
    <w:p w:rsidR="009077B2" w:rsidRPr="00D02A31">
      <w:pPr>
        <w:jc w:val="both"/>
        <w:rPr>
          <w:rFonts w:ascii="Times New Roman" w:hAnsi="Times New Roman" w:cs="Times New Roman"/>
        </w:rPr>
      </w:pPr>
      <w:r w:rsidRPr="00D02A31">
        <w:rPr>
          <w:rFonts w:ascii="Times New Roman" w:hAnsi="Times New Roman" w:cs="Times New Roman"/>
        </w:rPr>
        <w:tab/>
        <w:t xml:space="preserve">Výboru Národnej rady </w:t>
      </w:r>
      <w:r w:rsidRPr="00E906B6" w:rsidR="00E906B6">
        <w:rPr>
          <w:rFonts w:ascii="Times New Roman" w:hAnsi="Times New Roman" w:cs="Times New Roman"/>
        </w:rPr>
        <w:t xml:space="preserve">Slovenskej republiky </w:t>
      </w:r>
      <w:r w:rsidRPr="00D02A31">
        <w:rPr>
          <w:rFonts w:ascii="Times New Roman" w:hAnsi="Times New Roman" w:cs="Times New Roman"/>
        </w:rPr>
        <w:t xml:space="preserve"> </w:t>
      </w:r>
      <w:r w:rsidRPr="00D02A31" w:rsidR="007F3374">
        <w:rPr>
          <w:rFonts w:ascii="Times New Roman" w:hAnsi="Times New Roman" w:cs="Times New Roman"/>
        </w:rPr>
        <w:t xml:space="preserve">pre </w:t>
      </w:r>
      <w:r w:rsidRPr="00D02A31">
        <w:rPr>
          <w:rFonts w:ascii="Times New Roman" w:hAnsi="Times New Roman" w:cs="Times New Roman"/>
        </w:rPr>
        <w:t>kultúru a médiá.</w:t>
      </w:r>
    </w:p>
    <w:p w:rsidR="006B55C4" w:rsidP="00A25DC5">
      <w:pPr>
        <w:ind w:left="3540" w:firstLine="708"/>
        <w:rPr>
          <w:rFonts w:ascii="Times New Roman" w:hAnsi="Times New Roman" w:cs="Times New Roman"/>
          <w:b/>
        </w:rPr>
      </w:pPr>
    </w:p>
    <w:p w:rsidR="006B55C4" w:rsidP="00A25DC5">
      <w:pPr>
        <w:ind w:left="3540" w:firstLine="708"/>
        <w:rPr>
          <w:rFonts w:ascii="Times New Roman" w:hAnsi="Times New Roman" w:cs="Times New Roman"/>
          <w:b/>
        </w:rPr>
      </w:pPr>
    </w:p>
    <w:p w:rsidR="009077B2" w:rsidRPr="00D02A31" w:rsidP="00A25DC5">
      <w:pPr>
        <w:ind w:left="3540" w:firstLine="708"/>
        <w:rPr>
          <w:rFonts w:ascii="Times New Roman" w:hAnsi="Times New Roman" w:cs="Times New Roman"/>
          <w:b/>
        </w:rPr>
      </w:pPr>
      <w:r w:rsidRPr="00D02A31" w:rsidR="00A25DC5">
        <w:rPr>
          <w:rFonts w:ascii="Times New Roman" w:hAnsi="Times New Roman" w:cs="Times New Roman"/>
          <w:b/>
        </w:rPr>
        <w:t xml:space="preserve">   </w:t>
      </w:r>
      <w:r w:rsidRPr="00D02A31">
        <w:rPr>
          <w:rFonts w:ascii="Times New Roman" w:hAnsi="Times New Roman" w:cs="Times New Roman"/>
          <w:b/>
        </w:rPr>
        <w:t>II.</w:t>
      </w:r>
    </w:p>
    <w:p w:rsidR="009077B2" w:rsidRPr="00D02A31">
      <w:pPr>
        <w:jc w:val="both"/>
        <w:rPr>
          <w:rFonts w:ascii="Times New Roman" w:hAnsi="Times New Roman" w:cs="Times New Roman"/>
        </w:rPr>
      </w:pPr>
    </w:p>
    <w:p w:rsidR="00A25DC5" w:rsidRPr="00D02A31">
      <w:pPr>
        <w:jc w:val="both"/>
        <w:rPr>
          <w:rFonts w:ascii="Times New Roman" w:hAnsi="Times New Roman" w:cs="Times New Roman"/>
        </w:rPr>
      </w:pPr>
      <w:r w:rsidRPr="00D02A31">
        <w:rPr>
          <w:rFonts w:ascii="Times New Roman" w:hAnsi="Times New Roman" w:cs="Times New Roman"/>
        </w:rPr>
        <w:tab/>
      </w:r>
    </w:p>
    <w:p w:rsidR="009077B2" w:rsidRPr="00D02A31" w:rsidP="00A25DC5">
      <w:pPr>
        <w:ind w:firstLine="708"/>
        <w:jc w:val="both"/>
        <w:rPr>
          <w:rFonts w:ascii="Times New Roman" w:hAnsi="Times New Roman" w:cs="Times New Roman"/>
        </w:rPr>
      </w:pPr>
      <w:r w:rsidRPr="00D02A31" w:rsidR="00A25DC5">
        <w:rPr>
          <w:rFonts w:ascii="Times New Roman" w:hAnsi="Times New Roman" w:cs="Times New Roman"/>
        </w:rPr>
        <w:t xml:space="preserve">Poslanci Národnej rady Slovenskej republiky, ktorí nie sú členmi výborov, ktorým bol návrh zákona pridelený, neoznámili v určenej lehote gestorskému výboru žiadne stanovisko k predmetnému návrhu zákona (§ 75 ods. 2 zákona Národnej rady Slovenskej republiky č. 350/1996 Z. </w:t>
      </w:r>
      <w:r w:rsidRPr="00D02A31" w:rsidR="00C0066C">
        <w:rPr>
          <w:rFonts w:ascii="Times New Roman" w:hAnsi="Times New Roman" w:cs="Times New Roman"/>
        </w:rPr>
        <w:t>z</w:t>
      </w:r>
      <w:r w:rsidRPr="00D02A31" w:rsidR="00A25DC5">
        <w:rPr>
          <w:rFonts w:ascii="Times New Roman" w:hAnsi="Times New Roman" w:cs="Times New Roman"/>
        </w:rPr>
        <w:t>. o rokovacom poriadku Národnej</w:t>
      </w:r>
      <w:r w:rsidRPr="00D02A31" w:rsidR="00A25DC5">
        <w:rPr>
          <w:rFonts w:ascii="Times New Roman" w:hAnsi="Times New Roman" w:cs="Times New Roman"/>
        </w:rPr>
        <w:t xml:space="preserve"> rady Slovenskej republiky v znení neskorších predpisov).</w:t>
      </w:r>
    </w:p>
    <w:p w:rsidR="009077B2" w:rsidRPr="00D02A31" w:rsidP="006B55C4">
      <w:pPr>
        <w:jc w:val="center"/>
        <w:rPr>
          <w:rFonts w:ascii="Times New Roman" w:hAnsi="Times New Roman" w:cs="Times New Roman"/>
          <w:b/>
        </w:rPr>
      </w:pPr>
      <w:r w:rsidRPr="00D02A31">
        <w:rPr>
          <w:rFonts w:ascii="Times New Roman" w:hAnsi="Times New Roman" w:cs="Times New Roman"/>
          <w:b/>
        </w:rPr>
        <w:t>III.</w:t>
      </w:r>
    </w:p>
    <w:p w:rsidR="009077B2" w:rsidRPr="00D02A31">
      <w:pPr>
        <w:jc w:val="both"/>
        <w:rPr>
          <w:rFonts w:ascii="Times New Roman" w:hAnsi="Times New Roman" w:cs="Times New Roman"/>
        </w:rPr>
      </w:pPr>
    </w:p>
    <w:p w:rsidR="009077B2" w:rsidRPr="00D02A31">
      <w:pPr>
        <w:jc w:val="both"/>
        <w:rPr>
          <w:rFonts w:ascii="Times New Roman" w:hAnsi="Times New Roman" w:cs="Times New Roman"/>
        </w:rPr>
      </w:pPr>
    </w:p>
    <w:p w:rsidR="000152F2">
      <w:pPr>
        <w:jc w:val="both"/>
        <w:rPr>
          <w:rFonts w:ascii="Times New Roman" w:hAnsi="Times New Roman" w:cs="Times New Roman"/>
        </w:rPr>
      </w:pPr>
      <w:r w:rsidRPr="00D02A31" w:rsidR="009077B2">
        <w:rPr>
          <w:rFonts w:ascii="Times New Roman" w:hAnsi="Times New Roman" w:cs="Times New Roman"/>
        </w:rPr>
        <w:tab/>
      </w:r>
      <w:r w:rsidR="007674E4">
        <w:rPr>
          <w:rFonts w:ascii="Times New Roman" w:hAnsi="Times New Roman" w:cs="Times New Roman"/>
        </w:rPr>
        <w:t>Vládny</w:t>
      </w:r>
      <w:r w:rsidRPr="00D02A31" w:rsidR="00777B0E">
        <w:rPr>
          <w:rFonts w:ascii="Times New Roman" w:hAnsi="Times New Roman" w:cs="Times New Roman"/>
        </w:rPr>
        <w:t xml:space="preserve"> návrh zákona odporučili schváliť</w:t>
      </w:r>
      <w:r w:rsidRPr="00D02A31">
        <w:rPr>
          <w:rFonts w:ascii="Times New Roman" w:hAnsi="Times New Roman" w:cs="Times New Roman"/>
        </w:rPr>
        <w:t>:</w:t>
      </w:r>
    </w:p>
    <w:p w:rsidR="009C4B28" w:rsidRPr="00D02A31">
      <w:pPr>
        <w:jc w:val="both"/>
        <w:rPr>
          <w:rFonts w:ascii="Times New Roman" w:hAnsi="Times New Roman" w:cs="Times New Roman"/>
        </w:rPr>
      </w:pPr>
    </w:p>
    <w:p w:rsidR="009C4B28" w:rsidRPr="00D02A31" w:rsidP="004C557F">
      <w:pPr>
        <w:ind w:firstLine="708"/>
        <w:jc w:val="both"/>
        <w:rPr>
          <w:rFonts w:ascii="Times New Roman" w:hAnsi="Times New Roman" w:cs="Times New Roman"/>
        </w:rPr>
      </w:pPr>
      <w:r>
        <w:rPr>
          <w:rFonts w:ascii="Times New Roman" w:hAnsi="Times New Roman" w:cs="Times New Roman"/>
        </w:rPr>
        <w:t>Ústavnoprávny výbor  Národnej rady SR uzn</w:t>
      </w:r>
      <w:r w:rsidR="00A67E34">
        <w:rPr>
          <w:rFonts w:ascii="Times New Roman" w:hAnsi="Times New Roman" w:cs="Times New Roman"/>
        </w:rPr>
        <w:t xml:space="preserve">esením č. </w:t>
      </w:r>
      <w:r w:rsidR="003C2AA8">
        <w:rPr>
          <w:rFonts w:ascii="Times New Roman" w:hAnsi="Times New Roman" w:cs="Times New Roman"/>
        </w:rPr>
        <w:t>59</w:t>
      </w:r>
      <w:r w:rsidR="00A67E34">
        <w:rPr>
          <w:rFonts w:ascii="Times New Roman" w:hAnsi="Times New Roman" w:cs="Times New Roman"/>
        </w:rPr>
        <w:t>0</w:t>
      </w:r>
      <w:r w:rsidR="003C2AA8">
        <w:rPr>
          <w:rFonts w:ascii="Times New Roman" w:hAnsi="Times New Roman" w:cs="Times New Roman"/>
        </w:rPr>
        <w:t xml:space="preserve"> z </w:t>
      </w:r>
      <w:r w:rsidR="00A67E34">
        <w:rPr>
          <w:rFonts w:ascii="Times New Roman" w:hAnsi="Times New Roman" w:cs="Times New Roman"/>
        </w:rPr>
        <w:t xml:space="preserve"> </w:t>
      </w:r>
      <w:r w:rsidR="003C2AA8">
        <w:rPr>
          <w:rFonts w:ascii="Times New Roman" w:hAnsi="Times New Roman" w:cs="Times New Roman"/>
        </w:rPr>
        <w:t>31</w:t>
      </w:r>
      <w:r w:rsidR="00A67E34">
        <w:rPr>
          <w:rFonts w:ascii="Times New Roman" w:hAnsi="Times New Roman" w:cs="Times New Roman"/>
        </w:rPr>
        <w:t xml:space="preserve">. </w:t>
      </w:r>
      <w:r w:rsidR="003C2AA8">
        <w:rPr>
          <w:rFonts w:ascii="Times New Roman" w:hAnsi="Times New Roman" w:cs="Times New Roman"/>
        </w:rPr>
        <w:t xml:space="preserve"> m</w:t>
      </w:r>
      <w:r w:rsidR="00A67E34">
        <w:rPr>
          <w:rFonts w:ascii="Times New Roman" w:hAnsi="Times New Roman" w:cs="Times New Roman"/>
        </w:rPr>
        <w:t>ar</w:t>
      </w:r>
      <w:r w:rsidR="003C2AA8">
        <w:rPr>
          <w:rFonts w:ascii="Times New Roman" w:hAnsi="Times New Roman" w:cs="Times New Roman"/>
        </w:rPr>
        <w:t>c</w:t>
      </w:r>
      <w:r w:rsidR="00A67E34">
        <w:rPr>
          <w:rFonts w:ascii="Times New Roman" w:hAnsi="Times New Roman" w:cs="Times New Roman"/>
        </w:rPr>
        <w:t>a 2009</w:t>
      </w:r>
      <w:r>
        <w:rPr>
          <w:rFonts w:ascii="Times New Roman" w:hAnsi="Times New Roman" w:cs="Times New Roman"/>
        </w:rPr>
        <w:t>,</w:t>
      </w:r>
    </w:p>
    <w:p w:rsidR="00B47318" w:rsidP="005859BE">
      <w:pPr>
        <w:ind w:firstLine="708"/>
        <w:jc w:val="both"/>
        <w:rPr>
          <w:rFonts w:ascii="Times New Roman" w:hAnsi="Times New Roman" w:cs="Times New Roman"/>
        </w:rPr>
      </w:pPr>
    </w:p>
    <w:p w:rsidR="00777B0E" w:rsidRPr="00D02A31">
      <w:pPr>
        <w:ind w:firstLine="708"/>
        <w:jc w:val="both"/>
        <w:rPr>
          <w:rFonts w:ascii="Times New Roman" w:hAnsi="Times New Roman" w:cs="Times New Roman"/>
        </w:rPr>
      </w:pPr>
      <w:r w:rsidRPr="00D02A31" w:rsidR="009077B2">
        <w:rPr>
          <w:rFonts w:ascii="Times New Roman" w:hAnsi="Times New Roman" w:cs="Times New Roman"/>
        </w:rPr>
        <w:t xml:space="preserve">Výbor Národnej rady SR pre kultúru a médiá </w:t>
      </w:r>
      <w:r w:rsidR="00097220">
        <w:rPr>
          <w:rFonts w:ascii="Times New Roman" w:hAnsi="Times New Roman" w:cs="Times New Roman"/>
        </w:rPr>
        <w:t xml:space="preserve"> </w:t>
      </w:r>
      <w:r w:rsidRPr="00D02A31">
        <w:rPr>
          <w:rFonts w:ascii="Times New Roman" w:hAnsi="Times New Roman" w:cs="Times New Roman"/>
        </w:rPr>
        <w:t>uznesením</w:t>
      </w:r>
      <w:r w:rsidRPr="00D02A31" w:rsidR="009827E0">
        <w:rPr>
          <w:rFonts w:ascii="Times New Roman" w:hAnsi="Times New Roman" w:cs="Times New Roman"/>
        </w:rPr>
        <w:t xml:space="preserve"> </w:t>
      </w:r>
      <w:r w:rsidRPr="00D02A31">
        <w:rPr>
          <w:rFonts w:ascii="Times New Roman" w:hAnsi="Times New Roman" w:cs="Times New Roman"/>
        </w:rPr>
        <w:t xml:space="preserve"> č.</w:t>
      </w:r>
      <w:r w:rsidRPr="00D02A31" w:rsidR="005F3A46">
        <w:rPr>
          <w:rFonts w:ascii="Times New Roman" w:hAnsi="Times New Roman" w:cs="Times New Roman"/>
        </w:rPr>
        <w:t xml:space="preserve"> </w:t>
      </w:r>
      <w:r w:rsidR="00C17F74">
        <w:rPr>
          <w:rFonts w:ascii="Times New Roman" w:hAnsi="Times New Roman" w:cs="Times New Roman"/>
        </w:rPr>
        <w:t>1</w:t>
      </w:r>
      <w:r w:rsidR="00A67E34">
        <w:rPr>
          <w:rFonts w:ascii="Times New Roman" w:hAnsi="Times New Roman" w:cs="Times New Roman"/>
        </w:rPr>
        <w:t>8</w:t>
      </w:r>
      <w:r w:rsidR="006B55C4">
        <w:rPr>
          <w:rFonts w:ascii="Times New Roman" w:hAnsi="Times New Roman" w:cs="Times New Roman"/>
        </w:rPr>
        <w:t>6</w:t>
      </w:r>
      <w:r w:rsidRPr="00D02A31">
        <w:rPr>
          <w:rFonts w:ascii="Times New Roman" w:hAnsi="Times New Roman" w:cs="Times New Roman"/>
        </w:rPr>
        <w:t xml:space="preserve"> </w:t>
      </w:r>
      <w:r w:rsidRPr="00D02A31" w:rsidR="009827E0">
        <w:rPr>
          <w:rFonts w:ascii="Times New Roman" w:hAnsi="Times New Roman" w:cs="Times New Roman"/>
        </w:rPr>
        <w:t xml:space="preserve"> </w:t>
      </w:r>
      <w:r w:rsidRPr="00D02A31" w:rsidR="00DD6165">
        <w:rPr>
          <w:rFonts w:ascii="Times New Roman" w:hAnsi="Times New Roman" w:cs="Times New Roman"/>
        </w:rPr>
        <w:t>z</w:t>
      </w:r>
      <w:r w:rsidR="00A67E34">
        <w:rPr>
          <w:rFonts w:ascii="Times New Roman" w:hAnsi="Times New Roman" w:cs="Times New Roman"/>
        </w:rPr>
        <w:t>o</w:t>
      </w:r>
      <w:r w:rsidRPr="00D02A31">
        <w:rPr>
          <w:rFonts w:ascii="Times New Roman" w:hAnsi="Times New Roman" w:cs="Times New Roman"/>
        </w:rPr>
        <w:t> </w:t>
      </w:r>
      <w:r w:rsidRPr="00D02A31" w:rsidR="009827E0">
        <w:rPr>
          <w:rFonts w:ascii="Times New Roman" w:hAnsi="Times New Roman" w:cs="Times New Roman"/>
        </w:rPr>
        <w:t xml:space="preserve"> </w:t>
      </w:r>
      <w:r w:rsidR="00A67E34">
        <w:rPr>
          <w:rFonts w:ascii="Times New Roman" w:hAnsi="Times New Roman" w:cs="Times New Roman"/>
        </w:rPr>
        <w:t>7</w:t>
      </w:r>
      <w:r w:rsidRPr="00D02A31">
        <w:rPr>
          <w:rFonts w:ascii="Times New Roman" w:hAnsi="Times New Roman" w:cs="Times New Roman"/>
        </w:rPr>
        <w:t xml:space="preserve">. </w:t>
      </w:r>
      <w:r w:rsidR="00C17F74">
        <w:rPr>
          <w:rFonts w:ascii="Times New Roman" w:hAnsi="Times New Roman" w:cs="Times New Roman"/>
        </w:rPr>
        <w:t>a</w:t>
      </w:r>
      <w:r w:rsidR="00A67E34">
        <w:rPr>
          <w:rFonts w:ascii="Times New Roman" w:hAnsi="Times New Roman" w:cs="Times New Roman"/>
        </w:rPr>
        <w:t>p</w:t>
      </w:r>
      <w:r w:rsidR="00C17F74">
        <w:rPr>
          <w:rFonts w:ascii="Times New Roman" w:hAnsi="Times New Roman" w:cs="Times New Roman"/>
        </w:rPr>
        <w:t>r</w:t>
      </w:r>
      <w:r w:rsidR="00A67E34">
        <w:rPr>
          <w:rFonts w:ascii="Times New Roman" w:hAnsi="Times New Roman" w:cs="Times New Roman"/>
        </w:rPr>
        <w:t>íl</w:t>
      </w:r>
      <w:r w:rsidR="00C17F74">
        <w:rPr>
          <w:rFonts w:ascii="Times New Roman" w:hAnsi="Times New Roman" w:cs="Times New Roman"/>
        </w:rPr>
        <w:t>a</w:t>
      </w:r>
      <w:r w:rsidRPr="00D02A31">
        <w:rPr>
          <w:rFonts w:ascii="Times New Roman" w:hAnsi="Times New Roman" w:cs="Times New Roman"/>
        </w:rPr>
        <w:t xml:space="preserve">  200</w:t>
      </w:r>
      <w:r w:rsidR="00A67E34">
        <w:rPr>
          <w:rFonts w:ascii="Times New Roman" w:hAnsi="Times New Roman" w:cs="Times New Roman"/>
        </w:rPr>
        <w:t>9</w:t>
      </w:r>
      <w:r w:rsidRPr="00D02A31">
        <w:rPr>
          <w:rFonts w:ascii="Times New Roman" w:hAnsi="Times New Roman" w:cs="Times New Roman"/>
        </w:rPr>
        <w:t>.</w:t>
      </w:r>
    </w:p>
    <w:p w:rsidR="00777B0E" w:rsidRPr="00D02A31" w:rsidP="00DB55C2">
      <w:pPr>
        <w:jc w:val="both"/>
        <w:rPr>
          <w:rFonts w:ascii="Times New Roman" w:hAnsi="Times New Roman" w:cs="Times New Roman"/>
        </w:rPr>
      </w:pPr>
    </w:p>
    <w:p w:rsidR="005D0F8D">
      <w:pPr>
        <w:ind w:firstLine="708"/>
        <w:jc w:val="both"/>
        <w:rPr>
          <w:rFonts w:ascii="Times New Roman" w:hAnsi="Times New Roman" w:cs="Times New Roman"/>
        </w:rPr>
      </w:pPr>
    </w:p>
    <w:p w:rsidR="001C38A4" w:rsidRPr="00D02A31">
      <w:pPr>
        <w:ind w:firstLine="708"/>
        <w:jc w:val="both"/>
        <w:rPr>
          <w:rFonts w:ascii="Times New Roman" w:hAnsi="Times New Roman" w:cs="Times New Roman"/>
        </w:rPr>
      </w:pPr>
    </w:p>
    <w:p w:rsidR="009077B2" w:rsidRPr="00D02A31">
      <w:pPr>
        <w:tabs>
          <w:tab w:val="left" w:pos="709"/>
          <w:tab w:val="left" w:pos="1021"/>
        </w:tabs>
        <w:ind w:left="284"/>
        <w:jc w:val="center"/>
        <w:rPr>
          <w:rFonts w:ascii="Times New Roman" w:hAnsi="Times New Roman" w:cs="Times New Roman"/>
          <w:b/>
        </w:rPr>
      </w:pPr>
      <w:r w:rsidRPr="00D02A31" w:rsidR="009827E0">
        <w:rPr>
          <w:rFonts w:ascii="Times New Roman" w:hAnsi="Times New Roman" w:cs="Times New Roman"/>
          <w:b/>
        </w:rPr>
        <w:t>IV.</w:t>
      </w:r>
    </w:p>
    <w:p w:rsidR="009077B2" w:rsidRPr="00D02A31">
      <w:pPr>
        <w:tabs>
          <w:tab w:val="left" w:pos="709"/>
          <w:tab w:val="left" w:pos="1021"/>
        </w:tabs>
        <w:ind w:left="284"/>
        <w:jc w:val="center"/>
        <w:rPr>
          <w:rFonts w:ascii="Times New Roman" w:hAnsi="Times New Roman" w:cs="Times New Roman"/>
        </w:rPr>
      </w:pPr>
    </w:p>
    <w:p w:rsidR="009077B2" w:rsidRPr="00D02A31">
      <w:pPr>
        <w:tabs>
          <w:tab w:val="left" w:pos="709"/>
          <w:tab w:val="left" w:pos="1021"/>
        </w:tabs>
        <w:ind w:left="284"/>
        <w:jc w:val="center"/>
        <w:rPr>
          <w:rFonts w:ascii="Times New Roman" w:hAnsi="Times New Roman" w:cs="Times New Roman"/>
        </w:rPr>
      </w:pPr>
    </w:p>
    <w:p w:rsidR="009077B2" w:rsidRPr="00D02A31" w:rsidP="009827E0">
      <w:pPr>
        <w:tabs>
          <w:tab w:val="left" w:pos="709"/>
          <w:tab w:val="left" w:pos="1021"/>
        </w:tabs>
        <w:rPr>
          <w:rFonts w:ascii="Times New Roman" w:hAnsi="Times New Roman" w:cs="Times New Roman"/>
          <w:b/>
        </w:rPr>
      </w:pPr>
      <w:r w:rsidRPr="00D02A31" w:rsidR="009827E0">
        <w:rPr>
          <w:rFonts w:ascii="Times New Roman" w:hAnsi="Times New Roman" w:cs="Times New Roman"/>
        </w:rPr>
        <w:tab/>
        <w:t xml:space="preserve">Výbory Národnej rady Slovenskej republiky, ktoré predmetný </w:t>
      </w:r>
      <w:r w:rsidRPr="00D02A31" w:rsidR="0033628D">
        <w:rPr>
          <w:rFonts w:ascii="Times New Roman" w:hAnsi="Times New Roman" w:cs="Times New Roman"/>
        </w:rPr>
        <w:t>vládny</w:t>
      </w:r>
      <w:r w:rsidRPr="00D02A31" w:rsidR="000100EB">
        <w:rPr>
          <w:rFonts w:ascii="Times New Roman" w:hAnsi="Times New Roman" w:cs="Times New Roman"/>
        </w:rPr>
        <w:t xml:space="preserve"> návrh zákona prerokova</w:t>
      </w:r>
      <w:r w:rsidRPr="00D02A31" w:rsidR="009827E0">
        <w:rPr>
          <w:rFonts w:ascii="Times New Roman" w:hAnsi="Times New Roman" w:cs="Times New Roman"/>
        </w:rPr>
        <w:t>li</w:t>
      </w:r>
      <w:r w:rsidRPr="00D02A31" w:rsidR="00E913DF">
        <w:rPr>
          <w:rFonts w:ascii="Times New Roman" w:hAnsi="Times New Roman" w:cs="Times New Roman"/>
        </w:rPr>
        <w:t>,</w:t>
      </w:r>
      <w:r w:rsidRPr="00D02A31" w:rsidR="009827E0">
        <w:rPr>
          <w:rFonts w:ascii="Times New Roman" w:hAnsi="Times New Roman" w:cs="Times New Roman"/>
        </w:rPr>
        <w:t xml:space="preserve"> prijali</w:t>
      </w:r>
      <w:r w:rsidR="00BB3672">
        <w:rPr>
          <w:rFonts w:ascii="Times New Roman" w:hAnsi="Times New Roman" w:cs="Times New Roman"/>
        </w:rPr>
        <w:t xml:space="preserve"> </w:t>
      </w:r>
      <w:r w:rsidRPr="00D02A31" w:rsidR="000100EB">
        <w:rPr>
          <w:rFonts w:ascii="Times New Roman" w:hAnsi="Times New Roman" w:cs="Times New Roman"/>
        </w:rPr>
        <w:t xml:space="preserve"> </w:t>
      </w:r>
      <w:r w:rsidRPr="00D02A31" w:rsidR="000100EB">
        <w:rPr>
          <w:rFonts w:ascii="Times New Roman" w:hAnsi="Times New Roman" w:cs="Times New Roman"/>
          <w:b/>
        </w:rPr>
        <w:t>pozmeňujúc</w:t>
      </w:r>
      <w:r w:rsidR="00913FB5">
        <w:rPr>
          <w:rFonts w:ascii="Times New Roman" w:hAnsi="Times New Roman" w:cs="Times New Roman"/>
          <w:b/>
        </w:rPr>
        <w:t>e</w:t>
      </w:r>
      <w:r w:rsidRPr="00D02A31" w:rsidR="000100EB">
        <w:rPr>
          <w:rFonts w:ascii="Times New Roman" w:hAnsi="Times New Roman" w:cs="Times New Roman"/>
          <w:b/>
        </w:rPr>
        <w:t xml:space="preserve"> </w:t>
      </w:r>
      <w:r w:rsidR="00913FB5">
        <w:rPr>
          <w:rFonts w:ascii="Times New Roman" w:hAnsi="Times New Roman" w:cs="Times New Roman"/>
          <w:b/>
        </w:rPr>
        <w:t xml:space="preserve">a doplňujúce </w:t>
      </w:r>
      <w:r w:rsidRPr="00D02A31" w:rsidR="000100EB">
        <w:rPr>
          <w:rFonts w:ascii="Times New Roman" w:hAnsi="Times New Roman" w:cs="Times New Roman"/>
          <w:b/>
        </w:rPr>
        <w:t>návrh</w:t>
      </w:r>
      <w:r w:rsidR="00913FB5">
        <w:rPr>
          <w:rFonts w:ascii="Times New Roman" w:hAnsi="Times New Roman" w:cs="Times New Roman"/>
          <w:b/>
        </w:rPr>
        <w:t>y</w:t>
      </w:r>
      <w:r w:rsidRPr="00D02A31" w:rsidR="000100EB">
        <w:rPr>
          <w:rFonts w:ascii="Times New Roman" w:hAnsi="Times New Roman" w:cs="Times New Roman"/>
          <w:b/>
        </w:rPr>
        <w:t>:</w:t>
      </w:r>
    </w:p>
    <w:p w:rsidR="000100EB" w:rsidRPr="00D02A31" w:rsidP="00860485">
      <w:pPr>
        <w:tabs>
          <w:tab w:val="left" w:pos="709"/>
          <w:tab w:val="left" w:pos="1021"/>
        </w:tabs>
        <w:rPr>
          <w:rFonts w:ascii="Times New Roman" w:hAnsi="Times New Roman" w:cs="Times New Roman"/>
          <w:b/>
        </w:rPr>
      </w:pPr>
    </w:p>
    <w:p w:rsidR="00860485" w:rsidP="00860485">
      <w:pPr>
        <w:numPr>
          <w:ilvl w:val="0"/>
          <w:numId w:val="16"/>
        </w:numPr>
        <w:tabs>
          <w:tab w:val="left" w:pos="340"/>
        </w:tabs>
        <w:jc w:val="both"/>
        <w:rPr>
          <w:rFonts w:cs="Times New Roman"/>
        </w:rPr>
      </w:pPr>
      <w:r>
        <w:rPr>
          <w:rFonts w:cs="Times New Roman"/>
        </w:rPr>
        <w:t>14. bod znie:</w:t>
      </w:r>
    </w:p>
    <w:p w:rsidR="00860485" w:rsidP="00860485">
      <w:pPr>
        <w:ind w:left="360"/>
        <w:jc w:val="both"/>
        <w:rPr>
          <w:rFonts w:cs="Times New Roman"/>
        </w:rPr>
      </w:pPr>
      <w:r>
        <w:rPr>
          <w:rFonts w:cs="Times New Roman"/>
        </w:rPr>
        <w:t>„V § 22 sa vypúšťa odsek 5.</w:t>
      </w:r>
    </w:p>
    <w:p w:rsidR="00860485" w:rsidP="00860485">
      <w:pPr>
        <w:ind w:left="360"/>
        <w:jc w:val="both"/>
        <w:rPr>
          <w:rFonts w:cs="Times New Roman"/>
        </w:rPr>
      </w:pPr>
      <w:r>
        <w:rPr>
          <w:rFonts w:cs="Times New Roman"/>
        </w:rPr>
        <w:t>Odseky 6 a 7 sa označujú ako odseky 5 a 6.</w:t>
      </w:r>
    </w:p>
    <w:p w:rsidR="00860485" w:rsidP="00860485">
      <w:pPr>
        <w:ind w:left="360"/>
        <w:jc w:val="both"/>
        <w:rPr>
          <w:rFonts w:cs="Times New Roman"/>
        </w:rPr>
      </w:pPr>
      <w:r>
        <w:rPr>
          <w:rFonts w:cs="Times New Roman"/>
        </w:rPr>
        <w:t>Poznámka pod čiarou k odkazu 18 sa vypúšťa.“.</w:t>
      </w:r>
    </w:p>
    <w:p w:rsidR="00860485" w:rsidP="00860485">
      <w:pPr>
        <w:ind w:left="3960"/>
        <w:jc w:val="both"/>
        <w:rPr>
          <w:rFonts w:cs="Times New Roman"/>
        </w:rPr>
      </w:pPr>
    </w:p>
    <w:p w:rsidR="00860485" w:rsidP="00860485">
      <w:pPr>
        <w:ind w:left="3960"/>
        <w:jc w:val="both"/>
        <w:rPr>
          <w:rFonts w:cs="Times New Roman"/>
        </w:rPr>
      </w:pPr>
      <w:r>
        <w:rPr>
          <w:rFonts w:cs="Times New Roman"/>
        </w:rPr>
        <w:t>Ide o legislatívno-technickú pripomienku, ktorou sa dopĺňa prečíslovanie zostávajúcich odsekov v nadväznosti na vypustenie odseku 5.</w:t>
      </w:r>
    </w:p>
    <w:p w:rsidR="00860485" w:rsidP="00860485">
      <w:pPr>
        <w:jc w:val="both"/>
        <w:rPr>
          <w:rFonts w:cs="Times New Roman"/>
        </w:rPr>
      </w:pPr>
    </w:p>
    <w:p w:rsidR="00860485" w:rsidP="00860485">
      <w:pPr>
        <w:ind w:left="3540" w:firstLine="708"/>
        <w:jc w:val="both"/>
        <w:rPr>
          <w:rFonts w:cs="Times New Roman"/>
        </w:rPr>
      </w:pPr>
      <w:r>
        <w:rPr>
          <w:rFonts w:cs="Times New Roman"/>
        </w:rPr>
        <w:t>Ústavnoprávny výbor NR SR</w:t>
      </w:r>
    </w:p>
    <w:p w:rsidR="00860485" w:rsidP="00860485">
      <w:pPr>
        <w:jc w:val="both"/>
        <w:rPr>
          <w:rFonts w:cs="Times New Roman"/>
        </w:rPr>
      </w:pPr>
      <w:r>
        <w:rPr>
          <w:rFonts w:cs="Times New Roman"/>
        </w:rPr>
        <w:tab/>
        <w:tab/>
        <w:tab/>
        <w:tab/>
        <w:tab/>
        <w:tab/>
        <w:t>Výbor NR SR pre kultúru a médiá</w:t>
      </w:r>
    </w:p>
    <w:p w:rsidR="00860485" w:rsidP="00860485">
      <w:pPr>
        <w:rPr>
          <w:rFonts w:cs="Times New Roman"/>
        </w:rPr>
      </w:pPr>
    </w:p>
    <w:p w:rsidR="00860485" w:rsidRPr="00D02A31" w:rsidP="00860485">
      <w:pPr>
        <w:pStyle w:val="Heading3"/>
        <w:rPr>
          <w:rFonts w:ascii="Times New Roman" w:hAnsi="Times New Roman" w:cs="Times New Roman"/>
        </w:rPr>
      </w:pPr>
      <w:r w:rsidRPr="00D02A31">
        <w:rPr>
          <w:rFonts w:ascii="Times New Roman" w:hAnsi="Times New Roman" w:cs="Times New Roman"/>
        </w:rPr>
        <w:t>Gestorský výbor odporúča schváliť</w:t>
      </w:r>
    </w:p>
    <w:p w:rsidR="00860485" w:rsidP="00860485">
      <w:pPr>
        <w:rPr>
          <w:rFonts w:cs="Times New Roman"/>
        </w:rPr>
      </w:pPr>
    </w:p>
    <w:p w:rsidR="00860485" w:rsidP="00860485">
      <w:pPr>
        <w:jc w:val="both"/>
        <w:rPr>
          <w:rFonts w:cs="Times New Roman"/>
        </w:rPr>
      </w:pPr>
    </w:p>
    <w:p w:rsidR="00860485" w:rsidP="00860485">
      <w:pPr>
        <w:numPr>
          <w:ilvl w:val="0"/>
          <w:numId w:val="16"/>
        </w:numPr>
        <w:tabs>
          <w:tab w:val="left" w:pos="340"/>
        </w:tabs>
        <w:jc w:val="both"/>
        <w:rPr>
          <w:rFonts w:cs="Times New Roman"/>
        </w:rPr>
      </w:pPr>
      <w:r>
        <w:rPr>
          <w:rFonts w:cs="Times New Roman"/>
        </w:rPr>
        <w:t>15. bod znie:</w:t>
      </w:r>
    </w:p>
    <w:p w:rsidR="00860485" w:rsidP="00860485">
      <w:pPr>
        <w:ind w:left="360"/>
        <w:jc w:val="both"/>
        <w:rPr>
          <w:rFonts w:cs="Times New Roman"/>
        </w:rPr>
      </w:pPr>
      <w:r>
        <w:rPr>
          <w:rFonts w:cs="Times New Roman"/>
        </w:rPr>
        <w:t xml:space="preserve">„V § 22 ods. 6 sa odkaz  19 nahrádza odkazom 10 a poznámka pod čiarou k odkazu 19 sa vypúšťa.“.  </w:t>
      </w:r>
    </w:p>
    <w:p w:rsidR="00860485" w:rsidP="00860485">
      <w:pPr>
        <w:ind w:left="3960"/>
        <w:jc w:val="both"/>
        <w:rPr>
          <w:rFonts w:cs="Times New Roman"/>
        </w:rPr>
      </w:pPr>
      <w:r>
        <w:rPr>
          <w:rFonts w:cs="Times New Roman"/>
        </w:rPr>
        <w:t xml:space="preserve">Ide o legislatívno-technickú pripomienku.  Zmena v odkaze 19 je zbytočná vzhľadom na totožné znenie odkazu 10 (čl. I 6. bod). </w:t>
      </w:r>
    </w:p>
    <w:p w:rsidR="00860485" w:rsidP="00860485">
      <w:pPr>
        <w:jc w:val="both"/>
        <w:rPr>
          <w:rFonts w:cs="Times New Roman"/>
        </w:rPr>
      </w:pPr>
    </w:p>
    <w:p w:rsidR="00860485" w:rsidP="00860485">
      <w:pPr>
        <w:ind w:left="3540" w:firstLine="708"/>
        <w:jc w:val="both"/>
        <w:rPr>
          <w:rFonts w:cs="Times New Roman"/>
        </w:rPr>
      </w:pPr>
      <w:r>
        <w:rPr>
          <w:rFonts w:cs="Times New Roman"/>
        </w:rPr>
        <w:t>Ústa</w:t>
      </w:r>
      <w:r>
        <w:rPr>
          <w:rFonts w:cs="Times New Roman"/>
        </w:rPr>
        <w:t>vnoprávny výbor NR SR</w:t>
      </w:r>
    </w:p>
    <w:p w:rsidR="00860485" w:rsidP="00860485">
      <w:pPr>
        <w:jc w:val="both"/>
        <w:rPr>
          <w:rFonts w:cs="Times New Roman"/>
        </w:rPr>
      </w:pPr>
      <w:r>
        <w:rPr>
          <w:rFonts w:cs="Times New Roman"/>
        </w:rPr>
        <w:tab/>
        <w:tab/>
        <w:tab/>
        <w:tab/>
        <w:tab/>
        <w:tab/>
        <w:t>Výbor NR SR pre kultúru a médiá</w:t>
      </w:r>
    </w:p>
    <w:p w:rsidR="00860485" w:rsidP="00860485">
      <w:pPr>
        <w:rPr>
          <w:rFonts w:cs="Times New Roman"/>
        </w:rPr>
      </w:pPr>
    </w:p>
    <w:p w:rsidR="00860485" w:rsidRPr="00D02A31" w:rsidP="00860485">
      <w:pPr>
        <w:pStyle w:val="Heading3"/>
        <w:rPr>
          <w:rFonts w:ascii="Times New Roman" w:hAnsi="Times New Roman" w:cs="Times New Roman"/>
        </w:rPr>
      </w:pPr>
      <w:r w:rsidRPr="00D02A31">
        <w:rPr>
          <w:rFonts w:ascii="Times New Roman" w:hAnsi="Times New Roman" w:cs="Times New Roman"/>
        </w:rPr>
        <w:t>Gestorský výbor odporúča schváliť</w:t>
      </w:r>
    </w:p>
    <w:p w:rsidR="00860485" w:rsidP="00860485">
      <w:pPr>
        <w:rPr>
          <w:rFonts w:cs="Times New Roman"/>
        </w:rPr>
      </w:pPr>
    </w:p>
    <w:p w:rsidR="00860485" w:rsidP="00860485">
      <w:pPr>
        <w:jc w:val="both"/>
        <w:rPr>
          <w:rFonts w:cs="Times New Roman"/>
        </w:rPr>
      </w:pPr>
    </w:p>
    <w:p w:rsidR="00860485" w:rsidP="00860485">
      <w:pPr>
        <w:numPr>
          <w:ilvl w:val="0"/>
          <w:numId w:val="16"/>
        </w:numPr>
        <w:tabs>
          <w:tab w:val="left" w:pos="340"/>
        </w:tabs>
        <w:jc w:val="both"/>
        <w:rPr>
          <w:rFonts w:cs="Times New Roman"/>
        </w:rPr>
      </w:pPr>
      <w:r>
        <w:rPr>
          <w:rFonts w:cs="Times New Roman"/>
        </w:rPr>
        <w:t>V 19. bode poznámka pod čiarou k odkazu 26 znie:</w:t>
      </w:r>
    </w:p>
    <w:p w:rsidR="00860485" w:rsidRPr="00BA3908" w:rsidP="00860485">
      <w:pPr>
        <w:autoSpaceDE/>
        <w:autoSpaceDN/>
        <w:jc w:val="both"/>
        <w:rPr>
          <w:rFonts w:cs="Times New Roman"/>
          <w:bCs/>
        </w:rPr>
      </w:pPr>
      <w:r>
        <w:rPr>
          <w:rFonts w:cs="Times New Roman"/>
        </w:rPr>
        <w:t xml:space="preserve">„ </w:t>
      </w:r>
      <w:r>
        <w:rPr>
          <w:rFonts w:cs="Times New Roman"/>
          <w:vertAlign w:val="superscript"/>
        </w:rPr>
        <w:t>26</w:t>
      </w:r>
      <w:r>
        <w:rPr>
          <w:rFonts w:cs="Times New Roman"/>
        </w:rPr>
        <w:t xml:space="preserve">) </w:t>
      </w:r>
      <w:r w:rsidRPr="00BA3908">
        <w:rPr>
          <w:rFonts w:cs="Times New Roman"/>
        </w:rPr>
        <w:t xml:space="preserve">Čl. 2 a 3 ústavného zákona č. 227/2002 Z. z. </w:t>
      </w:r>
      <w:r w:rsidRPr="00BA3908">
        <w:rPr>
          <w:rFonts w:cs="Times New Roman"/>
          <w:bCs/>
        </w:rPr>
        <w:t>o bezpečnosti štátu v čase vojny, vojnového stavu, výnimočn</w:t>
      </w:r>
      <w:r w:rsidRPr="00BA3908">
        <w:rPr>
          <w:rFonts w:cs="Times New Roman"/>
          <w:bCs/>
        </w:rPr>
        <w:t>ého stavu a núdzového stavu</w:t>
      </w:r>
      <w:r>
        <w:rPr>
          <w:rFonts w:cs="Times New Roman"/>
          <w:bCs/>
        </w:rPr>
        <w:t xml:space="preserve"> v znení neskorších predpisov.“.</w:t>
      </w:r>
    </w:p>
    <w:p w:rsidR="00860485" w:rsidP="00860485">
      <w:pPr>
        <w:ind w:left="360"/>
        <w:jc w:val="both"/>
        <w:rPr>
          <w:rFonts w:cs="Times New Roman"/>
        </w:rPr>
      </w:pPr>
    </w:p>
    <w:p w:rsidR="00860485" w:rsidP="00860485">
      <w:pPr>
        <w:ind w:left="3960"/>
        <w:jc w:val="both"/>
        <w:rPr>
          <w:rFonts w:cs="Times New Roman"/>
        </w:rPr>
      </w:pPr>
      <w:r>
        <w:rPr>
          <w:rFonts w:cs="Times New Roman"/>
        </w:rPr>
        <w:t>Ide o legislatívno-technickú pripomienku. Uvádza sa úplné znenie prvýkrát citovaného zákona.</w:t>
      </w:r>
    </w:p>
    <w:p w:rsidR="00860485" w:rsidP="00860485">
      <w:pPr>
        <w:ind w:left="4950"/>
        <w:jc w:val="both"/>
        <w:rPr>
          <w:rFonts w:cs="Times New Roman"/>
        </w:rPr>
      </w:pPr>
    </w:p>
    <w:p w:rsidR="00860485" w:rsidP="00860485">
      <w:pPr>
        <w:ind w:left="3540" w:firstLine="708"/>
        <w:jc w:val="both"/>
        <w:rPr>
          <w:rFonts w:cs="Times New Roman"/>
        </w:rPr>
      </w:pPr>
      <w:r>
        <w:rPr>
          <w:rFonts w:cs="Times New Roman"/>
        </w:rPr>
        <w:t>Ústavnoprávny výbor NR SR</w:t>
      </w:r>
    </w:p>
    <w:p w:rsidR="00860485" w:rsidP="00860485">
      <w:pPr>
        <w:jc w:val="both"/>
        <w:rPr>
          <w:rFonts w:cs="Times New Roman"/>
        </w:rPr>
      </w:pPr>
      <w:r>
        <w:rPr>
          <w:rFonts w:cs="Times New Roman"/>
        </w:rPr>
        <w:tab/>
        <w:tab/>
        <w:tab/>
        <w:tab/>
        <w:tab/>
        <w:tab/>
        <w:t>Výbor NR SR pre kultúru a médiá</w:t>
      </w:r>
    </w:p>
    <w:p w:rsidR="00860485" w:rsidP="00860485">
      <w:pPr>
        <w:rPr>
          <w:rFonts w:cs="Times New Roman"/>
        </w:rPr>
      </w:pPr>
    </w:p>
    <w:p w:rsidR="00860485" w:rsidRPr="00D02A31" w:rsidP="00860485">
      <w:pPr>
        <w:pStyle w:val="Heading3"/>
        <w:rPr>
          <w:rFonts w:ascii="Times New Roman" w:hAnsi="Times New Roman" w:cs="Times New Roman"/>
        </w:rPr>
      </w:pPr>
      <w:r w:rsidRPr="00D02A31">
        <w:rPr>
          <w:rFonts w:ascii="Times New Roman" w:hAnsi="Times New Roman" w:cs="Times New Roman"/>
        </w:rPr>
        <w:t>Gestorský výbor odporúča schváliť</w:t>
      </w:r>
    </w:p>
    <w:p w:rsidR="00860485" w:rsidP="00860485">
      <w:pPr>
        <w:rPr>
          <w:rFonts w:cs="Times New Roman"/>
        </w:rPr>
      </w:pPr>
    </w:p>
    <w:p w:rsidR="00860485" w:rsidP="00860485">
      <w:pPr>
        <w:ind w:left="4950"/>
        <w:jc w:val="both"/>
        <w:rPr>
          <w:rFonts w:cs="Times New Roman"/>
        </w:rPr>
      </w:pPr>
    </w:p>
    <w:p w:rsidR="00860485" w:rsidP="00860485">
      <w:pPr>
        <w:numPr>
          <w:ilvl w:val="0"/>
          <w:numId w:val="16"/>
        </w:numPr>
        <w:tabs>
          <w:tab w:val="left" w:pos="340"/>
        </w:tabs>
        <w:jc w:val="both"/>
        <w:rPr>
          <w:rFonts w:cs="Times New Roman"/>
        </w:rPr>
      </w:pPr>
      <w:r>
        <w:rPr>
          <w:rFonts w:cs="Times New Roman"/>
        </w:rPr>
        <w:t>22. bod znie:</w:t>
      </w:r>
    </w:p>
    <w:p w:rsidR="00860485" w:rsidP="00860485">
      <w:pPr>
        <w:ind w:left="360"/>
        <w:jc w:val="both"/>
        <w:rPr>
          <w:rFonts w:cs="Times New Roman"/>
        </w:rPr>
      </w:pPr>
      <w:r>
        <w:rPr>
          <w:rFonts w:cs="Times New Roman"/>
        </w:rPr>
        <w:t>„V § 30 ods. 4 sa slovo „Stanovisko“ nahrádza slovami „Záväzné stanovisko“.</w:t>
      </w:r>
    </w:p>
    <w:p w:rsidR="00860485" w:rsidP="00860485">
      <w:pPr>
        <w:ind w:left="360"/>
        <w:jc w:val="both"/>
        <w:rPr>
          <w:rFonts w:cs="Times New Roman"/>
        </w:rPr>
      </w:pPr>
    </w:p>
    <w:p w:rsidR="00860485" w:rsidP="00860485">
      <w:pPr>
        <w:ind w:left="360"/>
        <w:jc w:val="both"/>
        <w:rPr>
          <w:rFonts w:cs="Times New Roman"/>
        </w:rPr>
      </w:pPr>
      <w:r>
        <w:rPr>
          <w:rFonts w:cs="Times New Roman"/>
        </w:rPr>
        <w:t>Odkaz 30 za slovom „zákonom“ sa vrátane poznámky pod čiarou vypúšťa.“.</w:t>
      </w:r>
    </w:p>
    <w:p w:rsidR="00860485" w:rsidP="00860485">
      <w:pPr>
        <w:ind w:left="3960"/>
        <w:jc w:val="both"/>
        <w:rPr>
          <w:rFonts w:cs="Times New Roman"/>
        </w:rPr>
      </w:pPr>
    </w:p>
    <w:p w:rsidR="00860485" w:rsidP="00860485">
      <w:pPr>
        <w:ind w:left="3960"/>
        <w:jc w:val="both"/>
        <w:rPr>
          <w:rFonts w:cs="Times New Roman"/>
        </w:rPr>
      </w:pPr>
      <w:r>
        <w:rPr>
          <w:rFonts w:cs="Times New Roman"/>
        </w:rPr>
        <w:t>Ide o legislatívno-technickú pripomienku. Je potrebné vypustiť aj odkaz na poznámku pod čiaro</w:t>
      </w:r>
      <w:r>
        <w:rPr>
          <w:rFonts w:cs="Times New Roman"/>
        </w:rPr>
        <w:t xml:space="preserve">u, nie len samotnú poznámku. </w:t>
      </w:r>
    </w:p>
    <w:p w:rsidR="00860485" w:rsidP="00860485">
      <w:pPr>
        <w:ind w:left="4950"/>
        <w:jc w:val="both"/>
        <w:rPr>
          <w:rFonts w:cs="Times New Roman"/>
        </w:rPr>
      </w:pPr>
    </w:p>
    <w:p w:rsidR="00860485" w:rsidP="00860485">
      <w:pPr>
        <w:ind w:left="3540" w:firstLine="708"/>
        <w:jc w:val="both"/>
        <w:rPr>
          <w:rFonts w:cs="Times New Roman"/>
        </w:rPr>
      </w:pPr>
      <w:r>
        <w:rPr>
          <w:rFonts w:cs="Times New Roman"/>
        </w:rPr>
        <w:t>Ústavnoprávny výbor NR SR</w:t>
      </w:r>
    </w:p>
    <w:p w:rsidR="00860485" w:rsidP="00860485">
      <w:pPr>
        <w:jc w:val="both"/>
        <w:rPr>
          <w:rFonts w:cs="Times New Roman"/>
        </w:rPr>
      </w:pPr>
      <w:r>
        <w:rPr>
          <w:rFonts w:cs="Times New Roman"/>
        </w:rPr>
        <w:tab/>
        <w:tab/>
        <w:tab/>
        <w:tab/>
        <w:tab/>
        <w:tab/>
        <w:t>Výbor NR SR pre kultúru a médiá</w:t>
      </w:r>
    </w:p>
    <w:p w:rsidR="00860485" w:rsidP="00860485">
      <w:pPr>
        <w:rPr>
          <w:rFonts w:cs="Times New Roman"/>
        </w:rPr>
      </w:pPr>
    </w:p>
    <w:p w:rsidR="00860485" w:rsidRPr="00D02A31" w:rsidP="00860485">
      <w:pPr>
        <w:pStyle w:val="Heading3"/>
        <w:rPr>
          <w:rFonts w:ascii="Times New Roman" w:hAnsi="Times New Roman" w:cs="Times New Roman"/>
        </w:rPr>
      </w:pPr>
      <w:r w:rsidRPr="00D02A31">
        <w:rPr>
          <w:rFonts w:ascii="Times New Roman" w:hAnsi="Times New Roman" w:cs="Times New Roman"/>
        </w:rPr>
        <w:t>Gestorský výbor odporúča schváliť</w:t>
      </w:r>
    </w:p>
    <w:p w:rsidR="00860485" w:rsidP="00860485">
      <w:pPr>
        <w:rPr>
          <w:rFonts w:cs="Times New Roman"/>
        </w:rPr>
      </w:pPr>
    </w:p>
    <w:p w:rsidR="00860485" w:rsidP="00860485">
      <w:pPr>
        <w:ind w:left="4950"/>
        <w:jc w:val="both"/>
        <w:rPr>
          <w:rFonts w:cs="Times New Roman"/>
        </w:rPr>
      </w:pPr>
    </w:p>
    <w:p w:rsidR="00860485" w:rsidP="00860485">
      <w:pPr>
        <w:numPr>
          <w:ilvl w:val="0"/>
          <w:numId w:val="16"/>
        </w:numPr>
        <w:tabs>
          <w:tab w:val="left" w:pos="340"/>
        </w:tabs>
        <w:jc w:val="both"/>
        <w:rPr>
          <w:rFonts w:cs="Times New Roman"/>
        </w:rPr>
      </w:pPr>
      <w:r>
        <w:rPr>
          <w:rFonts w:cs="Times New Roman"/>
        </w:rPr>
        <w:t>V 25. bode v § 32 ods. 4 sa za slovo „rozhodnutí“ vkladajú slová „o zámere obnovy“.</w:t>
      </w:r>
    </w:p>
    <w:p w:rsidR="00860485" w:rsidP="00860485">
      <w:pPr>
        <w:ind w:left="3960"/>
        <w:jc w:val="both"/>
        <w:rPr>
          <w:rFonts w:cs="Times New Roman"/>
        </w:rPr>
      </w:pPr>
    </w:p>
    <w:p w:rsidR="00860485" w:rsidP="00860485">
      <w:pPr>
        <w:ind w:left="3960"/>
        <w:jc w:val="both"/>
        <w:rPr>
          <w:rFonts w:cs="Times New Roman"/>
        </w:rPr>
      </w:pPr>
      <w:r>
        <w:rPr>
          <w:rFonts w:cs="Times New Roman"/>
        </w:rPr>
        <w:t>Spresňuje sa, o aké rozhodnutie ide v s</w:t>
      </w:r>
      <w:r>
        <w:rPr>
          <w:rFonts w:cs="Times New Roman"/>
        </w:rPr>
        <w:t xml:space="preserve">úlade so zavedenou terminológiou. </w:t>
      </w:r>
    </w:p>
    <w:p w:rsidR="00860485" w:rsidP="00860485">
      <w:pPr>
        <w:ind w:left="360"/>
        <w:jc w:val="both"/>
        <w:rPr>
          <w:rFonts w:cs="Times New Roman"/>
        </w:rPr>
      </w:pPr>
    </w:p>
    <w:p w:rsidR="00860485" w:rsidP="00860485">
      <w:pPr>
        <w:ind w:left="3540" w:firstLine="708"/>
        <w:jc w:val="both"/>
        <w:rPr>
          <w:rFonts w:cs="Times New Roman"/>
        </w:rPr>
      </w:pPr>
      <w:r>
        <w:rPr>
          <w:rFonts w:cs="Times New Roman"/>
        </w:rPr>
        <w:t>Ústavnoprávny výbor NR SR</w:t>
      </w:r>
    </w:p>
    <w:p w:rsidR="00860485" w:rsidP="00860485">
      <w:pPr>
        <w:jc w:val="both"/>
        <w:rPr>
          <w:rFonts w:cs="Times New Roman"/>
        </w:rPr>
      </w:pPr>
      <w:r>
        <w:rPr>
          <w:rFonts w:cs="Times New Roman"/>
        </w:rPr>
        <w:tab/>
        <w:tab/>
        <w:tab/>
        <w:tab/>
        <w:tab/>
        <w:tab/>
        <w:t>Výbor NR SR pre kultúru a médiá</w:t>
      </w:r>
    </w:p>
    <w:p w:rsidR="00860485" w:rsidP="00860485">
      <w:pPr>
        <w:rPr>
          <w:rFonts w:cs="Times New Roman"/>
        </w:rPr>
      </w:pPr>
    </w:p>
    <w:p w:rsidR="00860485" w:rsidRPr="00D02A31" w:rsidP="00860485">
      <w:pPr>
        <w:pStyle w:val="Heading3"/>
        <w:rPr>
          <w:rFonts w:ascii="Times New Roman" w:hAnsi="Times New Roman" w:cs="Times New Roman"/>
        </w:rPr>
      </w:pPr>
      <w:r w:rsidRPr="00D02A31">
        <w:rPr>
          <w:rFonts w:ascii="Times New Roman" w:hAnsi="Times New Roman" w:cs="Times New Roman"/>
        </w:rPr>
        <w:t>Gestorský výbor odporúča schváliť</w:t>
      </w:r>
    </w:p>
    <w:p w:rsidR="00860485" w:rsidP="00860485">
      <w:pPr>
        <w:rPr>
          <w:rFonts w:cs="Times New Roman"/>
        </w:rPr>
      </w:pPr>
    </w:p>
    <w:p w:rsidR="00860485" w:rsidP="00860485">
      <w:pPr>
        <w:ind w:left="360"/>
        <w:jc w:val="both"/>
        <w:rPr>
          <w:rFonts w:cs="Times New Roman"/>
        </w:rPr>
      </w:pPr>
    </w:p>
    <w:p w:rsidR="00860485" w:rsidP="00860485">
      <w:pPr>
        <w:numPr>
          <w:ilvl w:val="0"/>
          <w:numId w:val="16"/>
        </w:numPr>
        <w:tabs>
          <w:tab w:val="left" w:pos="340"/>
        </w:tabs>
        <w:jc w:val="both"/>
        <w:rPr>
          <w:rFonts w:cs="Times New Roman"/>
        </w:rPr>
      </w:pPr>
      <w:r>
        <w:rPr>
          <w:rFonts w:cs="Times New Roman"/>
        </w:rPr>
        <w:t xml:space="preserve">V 25. bode v § 32 ods. 14 sa  slovo „nepredvídaného“ nahrádza slovom „nepredpokladaného“. </w:t>
      </w:r>
    </w:p>
    <w:p w:rsidR="00860485" w:rsidP="00860485">
      <w:pPr>
        <w:ind w:left="3960"/>
        <w:jc w:val="both"/>
        <w:rPr>
          <w:rFonts w:cs="Times New Roman"/>
        </w:rPr>
      </w:pPr>
      <w:r>
        <w:rPr>
          <w:rFonts w:cs="Times New Roman"/>
        </w:rPr>
        <w:t>Ide o legislatívno-technickú</w:t>
      </w:r>
      <w:r>
        <w:rPr>
          <w:rFonts w:cs="Times New Roman"/>
        </w:rPr>
        <w:t xml:space="preserve"> pripomienku. </w:t>
      </w:r>
    </w:p>
    <w:p w:rsidR="00860485" w:rsidP="00860485">
      <w:pPr>
        <w:ind w:left="3960"/>
        <w:jc w:val="both"/>
        <w:rPr>
          <w:rFonts w:cs="Times New Roman"/>
        </w:rPr>
      </w:pPr>
      <w:r>
        <w:rPr>
          <w:rFonts w:cs="Times New Roman"/>
        </w:rPr>
        <w:t>Zjednotenie používanej terminológie (§ 33 ods. 9).</w:t>
      </w:r>
    </w:p>
    <w:p w:rsidR="00860485" w:rsidP="00860485">
      <w:pPr>
        <w:ind w:left="360"/>
        <w:jc w:val="both"/>
        <w:rPr>
          <w:rFonts w:cs="Times New Roman"/>
        </w:rPr>
      </w:pPr>
    </w:p>
    <w:p w:rsidR="00860485" w:rsidP="00860485">
      <w:pPr>
        <w:ind w:left="3540" w:firstLine="708"/>
        <w:jc w:val="both"/>
        <w:rPr>
          <w:rFonts w:cs="Times New Roman"/>
        </w:rPr>
      </w:pPr>
      <w:r>
        <w:rPr>
          <w:rFonts w:cs="Times New Roman"/>
        </w:rPr>
        <w:t>Ústavnoprávny výbor NR SR</w:t>
      </w:r>
    </w:p>
    <w:p w:rsidR="00860485" w:rsidP="00860485">
      <w:pPr>
        <w:jc w:val="both"/>
        <w:rPr>
          <w:rFonts w:cs="Times New Roman"/>
        </w:rPr>
      </w:pPr>
      <w:r>
        <w:rPr>
          <w:rFonts w:cs="Times New Roman"/>
        </w:rPr>
        <w:tab/>
        <w:tab/>
        <w:tab/>
        <w:tab/>
        <w:tab/>
        <w:tab/>
        <w:t>Výbor NR SR pre kultúru a médiá</w:t>
      </w:r>
    </w:p>
    <w:p w:rsidR="00860485" w:rsidP="00860485">
      <w:pPr>
        <w:rPr>
          <w:rFonts w:cs="Times New Roman"/>
        </w:rPr>
      </w:pPr>
    </w:p>
    <w:p w:rsidR="00860485" w:rsidRPr="00D02A31" w:rsidP="00860485">
      <w:pPr>
        <w:pStyle w:val="Heading3"/>
        <w:rPr>
          <w:rFonts w:ascii="Times New Roman" w:hAnsi="Times New Roman" w:cs="Times New Roman"/>
        </w:rPr>
      </w:pPr>
      <w:r w:rsidRPr="00D02A31">
        <w:rPr>
          <w:rFonts w:ascii="Times New Roman" w:hAnsi="Times New Roman" w:cs="Times New Roman"/>
        </w:rPr>
        <w:t>Gestorský výbor odporúča schváliť</w:t>
      </w:r>
    </w:p>
    <w:p w:rsidR="00860485" w:rsidP="00860485">
      <w:pPr>
        <w:rPr>
          <w:rFonts w:cs="Times New Roman"/>
        </w:rPr>
      </w:pPr>
    </w:p>
    <w:p w:rsidR="00860485" w:rsidP="00860485">
      <w:pPr>
        <w:ind w:left="360"/>
        <w:jc w:val="both"/>
        <w:rPr>
          <w:rFonts w:cs="Times New Roman"/>
        </w:rPr>
      </w:pPr>
    </w:p>
    <w:p w:rsidR="00860485" w:rsidP="00860485">
      <w:pPr>
        <w:numPr>
          <w:ilvl w:val="0"/>
          <w:numId w:val="16"/>
        </w:numPr>
        <w:tabs>
          <w:tab w:val="left" w:pos="340"/>
        </w:tabs>
        <w:jc w:val="both"/>
        <w:rPr>
          <w:rFonts w:cs="Times New Roman"/>
        </w:rPr>
      </w:pPr>
      <w:r>
        <w:rPr>
          <w:rFonts w:cs="Times New Roman"/>
        </w:rPr>
        <w:t>V 30. bode v § 39 ods. 5 sa slová „pamiatkový výskum“ nahrádzajú slovami „a výskum“.</w:t>
      </w:r>
    </w:p>
    <w:p w:rsidR="00860485" w:rsidP="00860485">
      <w:pPr>
        <w:ind w:left="3960"/>
        <w:jc w:val="both"/>
        <w:rPr>
          <w:rFonts w:cs="Times New Roman"/>
        </w:rPr>
      </w:pPr>
    </w:p>
    <w:p w:rsidR="00860485" w:rsidP="00860485">
      <w:pPr>
        <w:ind w:left="3960"/>
        <w:jc w:val="both"/>
        <w:rPr>
          <w:rFonts w:cs="Times New Roman"/>
        </w:rPr>
      </w:pPr>
      <w:r>
        <w:rPr>
          <w:rFonts w:cs="Times New Roman"/>
        </w:rPr>
        <w:t>Id</w:t>
      </w:r>
      <w:r>
        <w:rPr>
          <w:rFonts w:cs="Times New Roman"/>
        </w:rPr>
        <w:t xml:space="preserve">e o legislatívno-technickú pripomienku. </w:t>
      </w:r>
    </w:p>
    <w:p w:rsidR="00860485" w:rsidP="00860485">
      <w:pPr>
        <w:ind w:left="3960"/>
        <w:jc w:val="both"/>
        <w:rPr>
          <w:rFonts w:cs="Times New Roman"/>
        </w:rPr>
      </w:pPr>
      <w:r>
        <w:rPr>
          <w:rFonts w:cs="Times New Roman"/>
        </w:rPr>
        <w:t xml:space="preserve">Používanie legislatívnej skratky zavedenej v § 35 ods. 1.  </w:t>
      </w:r>
    </w:p>
    <w:p w:rsidR="00860485" w:rsidP="00860485">
      <w:pPr>
        <w:ind w:left="3960"/>
        <w:jc w:val="both"/>
        <w:rPr>
          <w:rFonts w:cs="Times New Roman"/>
        </w:rPr>
      </w:pPr>
    </w:p>
    <w:p w:rsidR="00860485" w:rsidP="00860485">
      <w:pPr>
        <w:ind w:left="3540" w:firstLine="708"/>
        <w:jc w:val="both"/>
        <w:rPr>
          <w:rFonts w:cs="Times New Roman"/>
        </w:rPr>
      </w:pPr>
      <w:r>
        <w:rPr>
          <w:rFonts w:cs="Times New Roman"/>
        </w:rPr>
        <w:t>Ústavnoprávny výbor NR SR</w:t>
      </w:r>
    </w:p>
    <w:p w:rsidR="00860485" w:rsidP="00860485">
      <w:pPr>
        <w:jc w:val="both"/>
        <w:rPr>
          <w:rFonts w:cs="Times New Roman"/>
        </w:rPr>
      </w:pPr>
    </w:p>
    <w:p w:rsidR="00860485" w:rsidRPr="00D02A31" w:rsidP="00860485">
      <w:pPr>
        <w:pStyle w:val="Heading3"/>
        <w:rPr>
          <w:rFonts w:ascii="Times New Roman" w:hAnsi="Times New Roman" w:cs="Times New Roman"/>
        </w:rPr>
      </w:pPr>
      <w:r w:rsidRPr="00D02A31">
        <w:rPr>
          <w:rFonts w:ascii="Times New Roman" w:hAnsi="Times New Roman" w:cs="Times New Roman"/>
        </w:rPr>
        <w:t xml:space="preserve">Gestorský výbor odporúča </w:t>
      </w:r>
      <w:r w:rsidR="00736958">
        <w:rPr>
          <w:rFonts w:ascii="Times New Roman" w:hAnsi="Times New Roman" w:cs="Times New Roman"/>
        </w:rPr>
        <w:t>ne</w:t>
      </w:r>
      <w:r w:rsidR="00266CA2">
        <w:rPr>
          <w:rFonts w:ascii="Times New Roman" w:hAnsi="Times New Roman" w:cs="Times New Roman"/>
        </w:rPr>
        <w:t>schváliť</w:t>
      </w:r>
    </w:p>
    <w:p w:rsidR="00860485" w:rsidP="00860485">
      <w:pPr>
        <w:rPr>
          <w:rFonts w:cs="Times New Roman"/>
        </w:rPr>
      </w:pPr>
    </w:p>
    <w:p w:rsidR="00860485" w:rsidP="00860485">
      <w:pPr>
        <w:ind w:left="3960"/>
        <w:jc w:val="both"/>
        <w:rPr>
          <w:rFonts w:cs="Times New Roman"/>
        </w:rPr>
      </w:pPr>
    </w:p>
    <w:p w:rsidR="00860485" w:rsidP="00860485">
      <w:pPr>
        <w:numPr>
          <w:ilvl w:val="0"/>
          <w:numId w:val="16"/>
        </w:numPr>
        <w:tabs>
          <w:tab w:val="left" w:pos="340"/>
        </w:tabs>
        <w:jc w:val="both"/>
        <w:rPr>
          <w:rFonts w:cs="Times New Roman"/>
        </w:rPr>
      </w:pPr>
      <w:r>
        <w:rPr>
          <w:rFonts w:cs="Times New Roman"/>
        </w:rPr>
        <w:t xml:space="preserve">V 32. bode v § 39 ods. 10 sa slová „právnická osoba podľa § 36 odsek 2“ nahrádza slovami „osoba podľa § 35 ods. 3 a § 36 ods. 2“.  </w:t>
      </w:r>
    </w:p>
    <w:p w:rsidR="00860485" w:rsidP="00860485">
      <w:pPr>
        <w:ind w:left="3960"/>
        <w:jc w:val="both"/>
        <w:rPr>
          <w:rFonts w:cs="Times New Roman"/>
        </w:rPr>
      </w:pPr>
    </w:p>
    <w:p w:rsidR="00860485" w:rsidP="00860485">
      <w:pPr>
        <w:ind w:left="3960"/>
        <w:jc w:val="both"/>
        <w:rPr>
          <w:rFonts w:cs="Times New Roman"/>
        </w:rPr>
      </w:pPr>
      <w:r>
        <w:rPr>
          <w:rFonts w:cs="Times New Roman"/>
        </w:rPr>
        <w:t>Povinnosti súvisiace s archeologickým nálezom sa musia vzťahovať nielen na archeologický ústav (§ 36 ods. 2), ale aj na iné osoby, ktoré sú oprávnené vykonávať výskum (§ 35 ods. 3), t. j. fyzické osoby s osobitnou odbornou spôsobilosťou v príslušnom odbore.</w:t>
      </w:r>
    </w:p>
    <w:p w:rsidR="00860485" w:rsidP="00860485">
      <w:pPr>
        <w:jc w:val="both"/>
        <w:rPr>
          <w:rFonts w:cs="Times New Roman"/>
        </w:rPr>
      </w:pPr>
    </w:p>
    <w:p w:rsidR="00860485" w:rsidP="00860485">
      <w:pPr>
        <w:ind w:left="3540" w:firstLine="708"/>
        <w:jc w:val="both"/>
        <w:rPr>
          <w:rFonts w:cs="Times New Roman"/>
        </w:rPr>
      </w:pPr>
      <w:r>
        <w:rPr>
          <w:rFonts w:cs="Times New Roman"/>
        </w:rPr>
        <w:t>Ústavnoprávny výbor NR SR</w:t>
      </w:r>
    </w:p>
    <w:p w:rsidR="00860485" w:rsidP="00860485">
      <w:pPr>
        <w:jc w:val="both"/>
        <w:rPr>
          <w:rFonts w:cs="Times New Roman"/>
        </w:rPr>
      </w:pPr>
    </w:p>
    <w:p w:rsidR="00860485" w:rsidRPr="00D02A31" w:rsidP="00860485">
      <w:pPr>
        <w:pStyle w:val="Heading3"/>
        <w:rPr>
          <w:rFonts w:ascii="Times New Roman" w:hAnsi="Times New Roman" w:cs="Times New Roman"/>
        </w:rPr>
      </w:pPr>
      <w:r w:rsidRPr="00D02A31">
        <w:rPr>
          <w:rFonts w:ascii="Times New Roman" w:hAnsi="Times New Roman" w:cs="Times New Roman"/>
        </w:rPr>
        <w:t>G</w:t>
      </w:r>
      <w:r>
        <w:rPr>
          <w:rFonts w:ascii="Times New Roman" w:hAnsi="Times New Roman" w:cs="Times New Roman"/>
        </w:rPr>
        <w:t>estorsk</w:t>
      </w:r>
      <w:r w:rsidR="00266CA2">
        <w:rPr>
          <w:rFonts w:ascii="Times New Roman" w:hAnsi="Times New Roman" w:cs="Times New Roman"/>
        </w:rPr>
        <w:t>ý výbor odporúča schváliť</w:t>
      </w:r>
    </w:p>
    <w:p w:rsidR="00860485" w:rsidP="00860485">
      <w:pPr>
        <w:rPr>
          <w:rFonts w:cs="Times New Roman"/>
        </w:rPr>
      </w:pPr>
    </w:p>
    <w:p w:rsidR="00860485" w:rsidP="00860485">
      <w:pPr>
        <w:jc w:val="both"/>
        <w:rPr>
          <w:rFonts w:cs="Times New Roman"/>
        </w:rPr>
      </w:pPr>
    </w:p>
    <w:p w:rsidR="00860485" w:rsidP="00860485">
      <w:pPr>
        <w:numPr>
          <w:ilvl w:val="0"/>
          <w:numId w:val="16"/>
        </w:numPr>
        <w:tabs>
          <w:tab w:val="left" w:pos="340"/>
        </w:tabs>
        <w:jc w:val="both"/>
        <w:rPr>
          <w:rFonts w:cs="Times New Roman"/>
        </w:rPr>
      </w:pPr>
      <w:r>
        <w:rPr>
          <w:rFonts w:cs="Times New Roman"/>
        </w:rPr>
        <w:t>V 37. bode v § 41 ods. 3 sa  v prvej vete vypúšťa slovo „archeologických“.</w:t>
      </w:r>
    </w:p>
    <w:p w:rsidR="00860485" w:rsidP="00860485">
      <w:pPr>
        <w:ind w:left="3960"/>
        <w:jc w:val="both"/>
        <w:rPr>
          <w:rFonts w:cs="Times New Roman"/>
        </w:rPr>
      </w:pPr>
    </w:p>
    <w:p w:rsidR="00860485" w:rsidP="00860485">
      <w:pPr>
        <w:ind w:left="3960"/>
        <w:jc w:val="both"/>
        <w:rPr>
          <w:rFonts w:cs="Times New Roman"/>
        </w:rPr>
      </w:pPr>
      <w:r>
        <w:rPr>
          <w:rFonts w:cs="Times New Roman"/>
        </w:rPr>
        <w:t xml:space="preserve">Používanie legislatívnej skratky zavedenej v § 41 ods. 1.  </w:t>
      </w:r>
    </w:p>
    <w:p w:rsidR="00860485" w:rsidP="00860485">
      <w:pPr>
        <w:jc w:val="both"/>
        <w:rPr>
          <w:rFonts w:cs="Times New Roman"/>
        </w:rPr>
      </w:pPr>
    </w:p>
    <w:p w:rsidR="00860485" w:rsidP="00860485">
      <w:pPr>
        <w:ind w:left="3540" w:firstLine="708"/>
        <w:jc w:val="both"/>
        <w:rPr>
          <w:rFonts w:cs="Times New Roman"/>
        </w:rPr>
      </w:pPr>
      <w:r>
        <w:rPr>
          <w:rFonts w:cs="Times New Roman"/>
        </w:rPr>
        <w:t>Ústavnoprávny výbor NR SR</w:t>
      </w:r>
    </w:p>
    <w:p w:rsidR="00860485" w:rsidP="00860485">
      <w:pPr>
        <w:jc w:val="both"/>
        <w:rPr>
          <w:rFonts w:cs="Times New Roman"/>
        </w:rPr>
      </w:pPr>
      <w:r>
        <w:rPr>
          <w:rFonts w:cs="Times New Roman"/>
        </w:rPr>
        <w:tab/>
        <w:tab/>
        <w:tab/>
        <w:tab/>
        <w:tab/>
        <w:tab/>
      </w:r>
    </w:p>
    <w:p w:rsidR="00860485" w:rsidRPr="00D02A31" w:rsidP="00860485">
      <w:pPr>
        <w:pStyle w:val="Heading3"/>
        <w:rPr>
          <w:rFonts w:ascii="Times New Roman" w:hAnsi="Times New Roman" w:cs="Times New Roman"/>
        </w:rPr>
      </w:pPr>
      <w:r w:rsidRPr="00D02A31">
        <w:rPr>
          <w:rFonts w:ascii="Times New Roman" w:hAnsi="Times New Roman" w:cs="Times New Roman"/>
        </w:rPr>
        <w:t>G</w:t>
      </w:r>
      <w:r>
        <w:rPr>
          <w:rFonts w:ascii="Times New Roman" w:hAnsi="Times New Roman" w:cs="Times New Roman"/>
        </w:rPr>
        <w:t xml:space="preserve">estorský </w:t>
      </w:r>
      <w:r w:rsidR="00266CA2">
        <w:rPr>
          <w:rFonts w:ascii="Times New Roman" w:hAnsi="Times New Roman" w:cs="Times New Roman"/>
        </w:rPr>
        <w:t xml:space="preserve">výbor odporúča </w:t>
      </w:r>
      <w:r w:rsidR="00736958">
        <w:rPr>
          <w:rFonts w:ascii="Times New Roman" w:hAnsi="Times New Roman" w:cs="Times New Roman"/>
        </w:rPr>
        <w:t>ne</w:t>
      </w:r>
      <w:r w:rsidR="00266CA2">
        <w:rPr>
          <w:rFonts w:ascii="Times New Roman" w:hAnsi="Times New Roman" w:cs="Times New Roman"/>
        </w:rPr>
        <w:t>schváliť</w:t>
      </w:r>
    </w:p>
    <w:p w:rsidR="00860485" w:rsidP="00860485">
      <w:pPr>
        <w:rPr>
          <w:rFonts w:cs="Times New Roman"/>
        </w:rPr>
      </w:pPr>
    </w:p>
    <w:p w:rsidR="00860485" w:rsidP="00860485">
      <w:pPr>
        <w:jc w:val="both"/>
        <w:rPr>
          <w:rFonts w:cs="Times New Roman"/>
        </w:rPr>
      </w:pPr>
    </w:p>
    <w:p w:rsidR="00860485" w:rsidP="00860485">
      <w:pPr>
        <w:numPr>
          <w:ilvl w:val="0"/>
          <w:numId w:val="16"/>
        </w:numPr>
        <w:tabs>
          <w:tab w:val="left" w:pos="340"/>
        </w:tabs>
        <w:jc w:val="both"/>
        <w:rPr>
          <w:rFonts w:cs="Times New Roman"/>
        </w:rPr>
      </w:pPr>
      <w:r>
        <w:rPr>
          <w:rFonts w:cs="Times New Roman"/>
        </w:rPr>
        <w:t>V 39. bode v § 43a ods. 2 sa slová „na konanie podľa Trestného poriadku“ nahrádzajú slovami „orgánom činným v trestnom konaní“.</w:t>
      </w:r>
    </w:p>
    <w:p w:rsidR="00860485" w:rsidP="00860485">
      <w:pPr>
        <w:ind w:left="3960"/>
        <w:jc w:val="both"/>
        <w:rPr>
          <w:rFonts w:cs="Times New Roman"/>
        </w:rPr>
      </w:pPr>
    </w:p>
    <w:p w:rsidR="00860485" w:rsidP="00860485">
      <w:pPr>
        <w:ind w:left="3960"/>
        <w:jc w:val="both"/>
        <w:rPr>
          <w:rFonts w:cs="Times New Roman"/>
        </w:rPr>
      </w:pPr>
      <w:r>
        <w:rPr>
          <w:rFonts w:cs="Times New Roman"/>
        </w:rPr>
        <w:t>Ide o zavedenie všeobecne používanej terminológie.</w:t>
      </w:r>
    </w:p>
    <w:p w:rsidR="00860485" w:rsidP="00860485">
      <w:pPr>
        <w:ind w:left="4950"/>
        <w:jc w:val="both"/>
        <w:rPr>
          <w:rFonts w:cs="Times New Roman"/>
        </w:rPr>
      </w:pPr>
    </w:p>
    <w:p w:rsidR="00860485" w:rsidP="00860485">
      <w:pPr>
        <w:ind w:left="3540" w:firstLine="708"/>
        <w:jc w:val="both"/>
        <w:rPr>
          <w:rFonts w:cs="Times New Roman"/>
        </w:rPr>
      </w:pPr>
      <w:r>
        <w:rPr>
          <w:rFonts w:cs="Times New Roman"/>
        </w:rPr>
        <w:t>Ústavnoprávny výbor NR SR</w:t>
      </w:r>
    </w:p>
    <w:p w:rsidR="00860485" w:rsidP="00860485">
      <w:pPr>
        <w:jc w:val="both"/>
        <w:rPr>
          <w:rFonts w:cs="Times New Roman"/>
        </w:rPr>
      </w:pPr>
      <w:r>
        <w:rPr>
          <w:rFonts w:cs="Times New Roman"/>
        </w:rPr>
        <w:tab/>
        <w:tab/>
        <w:tab/>
        <w:tab/>
        <w:tab/>
        <w:tab/>
        <w:t>Výbor NR SR pre kultúru a médiá</w:t>
      </w:r>
    </w:p>
    <w:p w:rsidR="00860485" w:rsidP="00860485">
      <w:pPr>
        <w:rPr>
          <w:rFonts w:cs="Times New Roman"/>
        </w:rPr>
      </w:pPr>
    </w:p>
    <w:p w:rsidR="00860485" w:rsidRPr="00D02A31" w:rsidP="00860485">
      <w:pPr>
        <w:pStyle w:val="Heading3"/>
        <w:rPr>
          <w:rFonts w:ascii="Times New Roman" w:hAnsi="Times New Roman" w:cs="Times New Roman"/>
        </w:rPr>
      </w:pPr>
      <w:r w:rsidRPr="00D02A31">
        <w:rPr>
          <w:rFonts w:ascii="Times New Roman" w:hAnsi="Times New Roman" w:cs="Times New Roman"/>
        </w:rPr>
        <w:t>Gestorský výbor odporúča schváliť</w:t>
      </w:r>
    </w:p>
    <w:p w:rsidR="00860485" w:rsidP="00860485">
      <w:pPr>
        <w:rPr>
          <w:rFonts w:cs="Times New Roman"/>
        </w:rPr>
      </w:pPr>
    </w:p>
    <w:p w:rsidR="00860485" w:rsidP="00860485">
      <w:pPr>
        <w:ind w:left="4950"/>
        <w:jc w:val="both"/>
        <w:rPr>
          <w:rFonts w:cs="Times New Roman"/>
        </w:rPr>
      </w:pPr>
    </w:p>
    <w:p w:rsidR="00860485" w:rsidP="00860485">
      <w:pPr>
        <w:numPr>
          <w:ilvl w:val="0"/>
          <w:numId w:val="16"/>
        </w:numPr>
        <w:tabs>
          <w:tab w:val="left" w:pos="340"/>
        </w:tabs>
        <w:jc w:val="both"/>
        <w:rPr>
          <w:rFonts w:cs="Times New Roman"/>
        </w:rPr>
      </w:pPr>
      <w:r>
        <w:rPr>
          <w:rFonts w:cs="Times New Roman"/>
        </w:rPr>
        <w:t>V 39. bode poznámka pod čiarou k odkazu 38a znie:</w:t>
      </w:r>
    </w:p>
    <w:p w:rsidR="00860485" w:rsidP="00860485">
      <w:pPr>
        <w:ind w:left="360"/>
        <w:jc w:val="both"/>
        <w:rPr>
          <w:rFonts w:cs="Times New Roman"/>
        </w:rPr>
      </w:pPr>
      <w:r>
        <w:rPr>
          <w:rFonts w:cs="Times New Roman"/>
        </w:rPr>
        <w:t>„</w:t>
      </w:r>
      <w:r>
        <w:rPr>
          <w:rFonts w:cs="Times New Roman"/>
          <w:vertAlign w:val="superscript"/>
        </w:rPr>
        <w:t>38a</w:t>
      </w:r>
      <w:r>
        <w:rPr>
          <w:rFonts w:cs="Times New Roman"/>
        </w:rPr>
        <w:t>) § 108 až 116 zákona č. 50/1976 Zb. v znení neskorších predpisov.</w:t>
      </w:r>
    </w:p>
    <w:p w:rsidR="00860485" w:rsidP="00860485">
      <w:pPr>
        <w:ind w:left="3960"/>
        <w:jc w:val="both"/>
        <w:rPr>
          <w:rFonts w:cs="Times New Roman"/>
        </w:rPr>
      </w:pPr>
    </w:p>
    <w:p w:rsidR="00860485" w:rsidP="00860485">
      <w:pPr>
        <w:ind w:left="3960"/>
        <w:jc w:val="both"/>
        <w:rPr>
          <w:rFonts w:cs="Times New Roman"/>
        </w:rPr>
      </w:pPr>
      <w:r>
        <w:rPr>
          <w:rFonts w:cs="Times New Roman"/>
        </w:rPr>
        <w:t>Ide o legislatívno-technickú pripomienku. Upresňuje sa odkaz uvedením konkrétnych paragrafov citovaného zákona.</w:t>
      </w:r>
    </w:p>
    <w:p w:rsidR="00860485" w:rsidP="00860485">
      <w:pPr>
        <w:ind w:left="4950"/>
        <w:jc w:val="both"/>
        <w:rPr>
          <w:rFonts w:cs="Times New Roman"/>
        </w:rPr>
      </w:pPr>
    </w:p>
    <w:p w:rsidR="00860485" w:rsidP="00860485">
      <w:pPr>
        <w:ind w:left="3540" w:firstLine="708"/>
        <w:jc w:val="both"/>
        <w:rPr>
          <w:rFonts w:cs="Times New Roman"/>
        </w:rPr>
      </w:pPr>
      <w:r>
        <w:rPr>
          <w:rFonts w:cs="Times New Roman"/>
        </w:rPr>
        <w:t>Ústavnoprávny výbor NR SR</w:t>
      </w:r>
    </w:p>
    <w:p w:rsidR="00860485" w:rsidP="00860485">
      <w:pPr>
        <w:jc w:val="both"/>
        <w:rPr>
          <w:rFonts w:cs="Times New Roman"/>
        </w:rPr>
      </w:pPr>
      <w:r>
        <w:rPr>
          <w:rFonts w:cs="Times New Roman"/>
        </w:rPr>
        <w:tab/>
        <w:tab/>
        <w:tab/>
        <w:tab/>
        <w:tab/>
        <w:tab/>
        <w:t>Výbor NR SR pre kultúru a médiá</w:t>
      </w:r>
    </w:p>
    <w:p w:rsidR="00860485" w:rsidP="00860485">
      <w:pPr>
        <w:rPr>
          <w:rFonts w:cs="Times New Roman"/>
        </w:rPr>
      </w:pPr>
    </w:p>
    <w:p w:rsidR="00860485" w:rsidRPr="00D02A31" w:rsidP="00860485">
      <w:pPr>
        <w:pStyle w:val="Heading3"/>
        <w:rPr>
          <w:rFonts w:ascii="Times New Roman" w:hAnsi="Times New Roman" w:cs="Times New Roman"/>
        </w:rPr>
      </w:pPr>
      <w:r w:rsidRPr="00D02A31">
        <w:rPr>
          <w:rFonts w:ascii="Times New Roman" w:hAnsi="Times New Roman" w:cs="Times New Roman"/>
        </w:rPr>
        <w:t>Gestorský výbor odporúča schváliť</w:t>
      </w:r>
    </w:p>
    <w:p w:rsidR="00860485" w:rsidP="00860485">
      <w:pPr>
        <w:rPr>
          <w:rFonts w:cs="Times New Roman"/>
        </w:rPr>
      </w:pPr>
    </w:p>
    <w:p w:rsidR="00860485" w:rsidP="00860485">
      <w:pPr>
        <w:jc w:val="both"/>
        <w:rPr>
          <w:rFonts w:cs="Times New Roman"/>
        </w:rPr>
      </w:pPr>
    </w:p>
    <w:p w:rsidR="00860485" w:rsidP="00860485">
      <w:pPr>
        <w:numPr>
          <w:ilvl w:val="0"/>
          <w:numId w:val="16"/>
        </w:numPr>
        <w:tabs>
          <w:tab w:val="left" w:pos="340"/>
        </w:tabs>
        <w:jc w:val="both"/>
        <w:rPr>
          <w:rFonts w:cs="Times New Roman"/>
        </w:rPr>
      </w:pPr>
      <w:r>
        <w:rPr>
          <w:rFonts w:cs="Times New Roman"/>
        </w:rPr>
        <w:t xml:space="preserve">V 43. bode v § 44a sa za slovo „Rozhodnutia“ vkladajú slová „vydané po účinnosti tohto zákona“. </w:t>
      </w:r>
    </w:p>
    <w:p w:rsidR="00860485" w:rsidP="00860485">
      <w:pPr>
        <w:ind w:left="3960"/>
        <w:jc w:val="both"/>
        <w:rPr>
          <w:rFonts w:cs="Times New Roman"/>
        </w:rPr>
      </w:pPr>
      <w:r>
        <w:rPr>
          <w:rFonts w:cs="Times New Roman"/>
        </w:rPr>
        <w:t>V súlade so zákazom retroaktivity sa môžu ustanovenia tohto zákona (strata platnosti rozhodnutia po 3 rokoch) vzťahovať len na rozhodnutia vydané po jeho účinnosti.</w:t>
      </w:r>
    </w:p>
    <w:p w:rsidR="00860485" w:rsidP="00860485">
      <w:pPr>
        <w:jc w:val="both"/>
        <w:rPr>
          <w:rFonts w:cs="Times New Roman"/>
          <w:b/>
        </w:rPr>
      </w:pPr>
    </w:p>
    <w:p w:rsidR="00860485" w:rsidP="00860485">
      <w:pPr>
        <w:ind w:left="3540" w:firstLine="708"/>
        <w:jc w:val="both"/>
        <w:rPr>
          <w:rFonts w:cs="Times New Roman"/>
        </w:rPr>
      </w:pPr>
      <w:r>
        <w:rPr>
          <w:rFonts w:cs="Times New Roman"/>
        </w:rPr>
        <w:t>Ústavnoprávny výbor NR SR</w:t>
      </w:r>
    </w:p>
    <w:p w:rsidR="00860485" w:rsidP="00860485">
      <w:pPr>
        <w:jc w:val="both"/>
        <w:rPr>
          <w:rFonts w:cs="Times New Roman"/>
        </w:rPr>
      </w:pPr>
      <w:r>
        <w:rPr>
          <w:rFonts w:cs="Times New Roman"/>
        </w:rPr>
        <w:tab/>
        <w:tab/>
        <w:tab/>
        <w:tab/>
        <w:tab/>
        <w:tab/>
        <w:t>Výbor NR SR pre kultúru a médiá</w:t>
      </w:r>
    </w:p>
    <w:p w:rsidR="00860485" w:rsidP="00860485">
      <w:pPr>
        <w:jc w:val="both"/>
        <w:rPr>
          <w:rFonts w:cs="Times New Roman"/>
        </w:rPr>
      </w:pPr>
      <w:r>
        <w:rPr>
          <w:rFonts w:cs="Times New Roman"/>
        </w:rPr>
        <w:tab/>
        <w:tab/>
        <w:tab/>
        <w:tab/>
        <w:tab/>
        <w:tab/>
      </w:r>
    </w:p>
    <w:p w:rsidR="00860485" w:rsidP="00860485">
      <w:pPr>
        <w:rPr>
          <w:rFonts w:cs="Times New Roman"/>
        </w:rPr>
      </w:pPr>
    </w:p>
    <w:p w:rsidR="00860485" w:rsidRPr="00D02A31" w:rsidP="00860485">
      <w:pPr>
        <w:pStyle w:val="Heading3"/>
        <w:rPr>
          <w:rFonts w:ascii="Times New Roman" w:hAnsi="Times New Roman" w:cs="Times New Roman"/>
        </w:rPr>
      </w:pPr>
      <w:r w:rsidRPr="00D02A31">
        <w:rPr>
          <w:rFonts w:ascii="Times New Roman" w:hAnsi="Times New Roman" w:cs="Times New Roman"/>
        </w:rPr>
        <w:t>Gestorský výbor odporúča schváliť</w:t>
      </w:r>
    </w:p>
    <w:p w:rsidR="00860485" w:rsidP="00860485">
      <w:pPr>
        <w:rPr>
          <w:rFonts w:cs="Times New Roman"/>
        </w:rPr>
      </w:pPr>
    </w:p>
    <w:p w:rsidR="00860485" w:rsidRPr="00BD2D8C" w:rsidP="00860485">
      <w:pPr>
        <w:jc w:val="both"/>
        <w:rPr>
          <w:rFonts w:cs="Times New Roman"/>
          <w:b/>
        </w:rPr>
      </w:pPr>
    </w:p>
    <w:p w:rsidR="00860485" w:rsidP="00860485">
      <w:pPr>
        <w:jc w:val="both"/>
        <w:rPr>
          <w:rFonts w:cs="Times New Roman"/>
        </w:rPr>
      </w:pPr>
      <w:r>
        <w:rPr>
          <w:rFonts w:cs="Times New Roman"/>
        </w:rPr>
        <w:t>13.  Za 43. bod sa vkladá 44. bod, ktorý znie:</w:t>
      </w:r>
    </w:p>
    <w:p w:rsidR="00860485" w:rsidP="00860485">
      <w:pPr>
        <w:jc w:val="both"/>
        <w:rPr>
          <w:rFonts w:cs="Times New Roman"/>
        </w:rPr>
      </w:pPr>
      <w:r>
        <w:rPr>
          <w:rFonts w:cs="Times New Roman"/>
        </w:rPr>
        <w:t>       „44. Za § 45 sa vkladá § 45a, ktorý vrátane nadpisu znie:</w:t>
      </w:r>
    </w:p>
    <w:p w:rsidR="00860485" w:rsidP="00860485">
      <w:pPr>
        <w:jc w:val="both"/>
        <w:rPr>
          <w:rFonts w:cs="Times New Roman"/>
        </w:rPr>
      </w:pPr>
    </w:p>
    <w:p w:rsidR="00860485" w:rsidP="00860485">
      <w:pPr>
        <w:jc w:val="center"/>
        <w:rPr>
          <w:rFonts w:cs="Times New Roman"/>
        </w:rPr>
      </w:pPr>
      <w:r>
        <w:rPr>
          <w:rFonts w:cs="Times New Roman"/>
        </w:rPr>
        <w:t>„§ 45a</w:t>
      </w:r>
    </w:p>
    <w:p w:rsidR="00860485" w:rsidP="00860485">
      <w:pPr>
        <w:jc w:val="center"/>
        <w:rPr>
          <w:rFonts w:cs="Times New Roman"/>
        </w:rPr>
      </w:pPr>
    </w:p>
    <w:p w:rsidR="00860485" w:rsidP="00860485">
      <w:pPr>
        <w:jc w:val="center"/>
        <w:rPr>
          <w:rFonts w:cs="Times New Roman"/>
        </w:rPr>
      </w:pPr>
      <w:r>
        <w:rPr>
          <w:rFonts w:cs="Times New Roman"/>
        </w:rPr>
        <w:t>Prechodné ustanovenie k úpravám účinným od 1. júna 2009</w:t>
      </w:r>
    </w:p>
    <w:p w:rsidR="00860485" w:rsidP="00860485">
      <w:pPr>
        <w:jc w:val="both"/>
        <w:rPr>
          <w:rFonts w:cs="Times New Roman"/>
        </w:rPr>
      </w:pPr>
    </w:p>
    <w:p w:rsidR="00860485" w:rsidP="00860485">
      <w:pPr>
        <w:jc w:val="both"/>
        <w:rPr>
          <w:rFonts w:cs="Times New Roman"/>
        </w:rPr>
      </w:pPr>
      <w:r>
        <w:rPr>
          <w:rFonts w:cs="Times New Roman"/>
        </w:rPr>
        <w:t xml:space="preserve">  Konania začaté pred účinnosťou tohto zákona sa dokončia podľa doterajších predpisov.“.</w:t>
      </w:r>
    </w:p>
    <w:p w:rsidR="00860485" w:rsidRPr="00BD2D8C" w:rsidP="00860485">
      <w:pPr>
        <w:jc w:val="both"/>
        <w:rPr>
          <w:rFonts w:cs="Times New Roman"/>
        </w:rPr>
      </w:pPr>
    </w:p>
    <w:p w:rsidR="00860485" w:rsidRPr="008F18AF" w:rsidP="00860485">
      <w:pPr>
        <w:pStyle w:val="BodyText"/>
        <w:overflowPunct w:val="0"/>
        <w:ind w:left="3960"/>
        <w:rPr>
          <w:rFonts w:cs="Times New Roman"/>
        </w:rPr>
      </w:pPr>
      <w:r w:rsidRPr="008F18AF">
        <w:rPr>
          <w:rFonts w:cs="Times New Roman"/>
        </w:rPr>
        <w:t xml:space="preserve">Prechodným ustanovením sa upravuje dokončenie konaní začatých pred účinnosťou tohto zákona podľa doterajších predpisov. Úpravu je potrebné vykonať v súvislosti s úpravou a prechodom kompetencií medzi jednotlivými orgánmi štátnej správy na úseku ochrany pamiatkového fondu, napr. vyhlasovanie kultúrnej pamiatky pamiatkovým úradom namiesto Ministerstva kultúry Slovenskej republiky (čl. I 9. bod § 15 ods. 1) alebo rozhodovanie o premiestnení kultúrnej pamiatky krajským pamiatkovým úradom namiesto Pamiatkového úradu Slovenskej republiky (čl. I 16. a 17. bod § 24 ods. 3 a 4). </w:t>
      </w:r>
    </w:p>
    <w:p w:rsidR="00A67E34" w:rsidP="00860485">
      <w:pPr>
        <w:jc w:val="both"/>
        <w:rPr>
          <w:rFonts w:cs="Times New Roman"/>
        </w:rPr>
      </w:pPr>
    </w:p>
    <w:p w:rsidR="009C4B28" w:rsidP="00860485">
      <w:pPr>
        <w:ind w:left="3540" w:firstLine="708"/>
        <w:jc w:val="both"/>
        <w:rPr>
          <w:rFonts w:cs="Times New Roman"/>
        </w:rPr>
      </w:pPr>
      <w:r>
        <w:rPr>
          <w:rFonts w:cs="Times New Roman"/>
        </w:rPr>
        <w:t>Ústavnoprávny výbor NR SR</w:t>
      </w:r>
    </w:p>
    <w:p w:rsidR="003A1DE7" w:rsidP="00860485">
      <w:pPr>
        <w:jc w:val="both"/>
        <w:rPr>
          <w:rFonts w:cs="Times New Roman"/>
        </w:rPr>
      </w:pPr>
      <w:r>
        <w:rPr>
          <w:rFonts w:cs="Times New Roman"/>
        </w:rPr>
        <w:tab/>
        <w:tab/>
        <w:tab/>
        <w:tab/>
        <w:tab/>
      </w:r>
    </w:p>
    <w:p w:rsidR="003A1DE7" w:rsidRPr="00D02A31" w:rsidP="00860485">
      <w:pPr>
        <w:pStyle w:val="Heading3"/>
        <w:rPr>
          <w:rFonts w:ascii="Times New Roman" w:hAnsi="Times New Roman" w:cs="Times New Roman"/>
        </w:rPr>
      </w:pPr>
      <w:r w:rsidRPr="00D02A31">
        <w:rPr>
          <w:rFonts w:ascii="Times New Roman" w:hAnsi="Times New Roman" w:cs="Times New Roman"/>
        </w:rPr>
        <w:t>G</w:t>
      </w:r>
      <w:r w:rsidR="00860485">
        <w:rPr>
          <w:rFonts w:ascii="Times New Roman" w:hAnsi="Times New Roman" w:cs="Times New Roman"/>
        </w:rPr>
        <w:t>estorský výbor</w:t>
      </w:r>
      <w:r w:rsidR="00266CA2">
        <w:rPr>
          <w:rFonts w:ascii="Times New Roman" w:hAnsi="Times New Roman" w:cs="Times New Roman"/>
        </w:rPr>
        <w:t xml:space="preserve"> odporúča schváliť</w:t>
      </w:r>
    </w:p>
    <w:p w:rsidR="003A1DE7" w:rsidP="00860485">
      <w:pPr>
        <w:rPr>
          <w:rFonts w:cs="Times New Roman"/>
        </w:rPr>
      </w:pPr>
    </w:p>
    <w:p w:rsidR="00D07F38" w:rsidP="00860485">
      <w:pPr>
        <w:ind w:left="3420"/>
        <w:jc w:val="both"/>
        <w:rPr>
          <w:rFonts w:cs="Times New Roman"/>
        </w:rPr>
      </w:pPr>
    </w:p>
    <w:p w:rsidR="009C4B28" w:rsidP="00860485">
      <w:pPr>
        <w:ind w:left="3420"/>
        <w:jc w:val="both"/>
        <w:rPr>
          <w:rFonts w:cs="Times New Roman"/>
        </w:rPr>
      </w:pPr>
    </w:p>
    <w:p w:rsidR="009C4B28" w:rsidP="00097220">
      <w:pPr>
        <w:ind w:left="3420"/>
        <w:jc w:val="both"/>
        <w:rPr>
          <w:rFonts w:cs="Times New Roman"/>
        </w:rPr>
      </w:pPr>
    </w:p>
    <w:p w:rsidR="0047190E">
      <w:pPr>
        <w:ind w:left="1843" w:hanging="1843"/>
        <w:jc w:val="center"/>
        <w:rPr>
          <w:rFonts w:ascii="Times New Roman" w:hAnsi="Times New Roman" w:cs="Times New Roman"/>
          <w:b/>
        </w:rPr>
      </w:pPr>
    </w:p>
    <w:p w:rsidR="009077B2" w:rsidRPr="00D02A31">
      <w:pPr>
        <w:ind w:left="1843" w:hanging="1843"/>
        <w:jc w:val="center"/>
        <w:rPr>
          <w:rFonts w:ascii="Times New Roman" w:hAnsi="Times New Roman" w:cs="Times New Roman"/>
          <w:b/>
        </w:rPr>
      </w:pPr>
      <w:r w:rsidRPr="00D02A31">
        <w:rPr>
          <w:rFonts w:ascii="Times New Roman" w:hAnsi="Times New Roman" w:cs="Times New Roman"/>
          <w:b/>
        </w:rPr>
        <w:t>V.</w:t>
      </w:r>
    </w:p>
    <w:p w:rsidR="009077B2" w:rsidRPr="00D02A31">
      <w:pPr>
        <w:ind w:left="1843" w:hanging="1843"/>
        <w:jc w:val="center"/>
        <w:rPr>
          <w:rFonts w:ascii="Times New Roman" w:hAnsi="Times New Roman" w:cs="Times New Roman"/>
          <w:b/>
        </w:rPr>
      </w:pPr>
    </w:p>
    <w:p w:rsidR="009077B2" w:rsidRPr="00D02A31">
      <w:pPr>
        <w:ind w:left="1843" w:hanging="1843"/>
        <w:jc w:val="center"/>
        <w:rPr>
          <w:rFonts w:ascii="Times New Roman" w:hAnsi="Times New Roman" w:cs="Times New Roman"/>
          <w:b/>
        </w:rPr>
      </w:pPr>
    </w:p>
    <w:p w:rsidR="009077B2" w:rsidRPr="00D02A31" w:rsidP="007D78D5">
      <w:pPr>
        <w:ind w:left="142" w:firstLine="566"/>
        <w:jc w:val="both"/>
        <w:rPr>
          <w:rFonts w:ascii="Times New Roman" w:hAnsi="Times New Roman" w:cs="Times New Roman"/>
          <w:b/>
        </w:rPr>
      </w:pPr>
      <w:r w:rsidRPr="00D02A31">
        <w:rPr>
          <w:rFonts w:ascii="Times New Roman" w:hAnsi="Times New Roman" w:cs="Times New Roman"/>
        </w:rPr>
        <w:t>Gestorský výbor na základe stanov</w:t>
      </w:r>
      <w:r w:rsidRPr="00D02A31" w:rsidR="000100EB">
        <w:rPr>
          <w:rFonts w:ascii="Times New Roman" w:hAnsi="Times New Roman" w:cs="Times New Roman"/>
        </w:rPr>
        <w:t>í</w:t>
      </w:r>
      <w:r w:rsidRPr="00D02A31">
        <w:rPr>
          <w:rFonts w:ascii="Times New Roman" w:hAnsi="Times New Roman" w:cs="Times New Roman"/>
        </w:rPr>
        <w:t>sk výbor</w:t>
      </w:r>
      <w:r w:rsidRPr="00D02A31" w:rsidR="000100EB">
        <w:rPr>
          <w:rFonts w:ascii="Times New Roman" w:hAnsi="Times New Roman" w:cs="Times New Roman"/>
        </w:rPr>
        <w:t>ov</w:t>
      </w:r>
      <w:r w:rsidRPr="00D02A31">
        <w:rPr>
          <w:rFonts w:ascii="Times New Roman" w:hAnsi="Times New Roman" w:cs="Times New Roman"/>
        </w:rPr>
        <w:t>, vyjadren</w:t>
      </w:r>
      <w:r w:rsidRPr="00D02A31" w:rsidR="000100EB">
        <w:rPr>
          <w:rFonts w:ascii="Times New Roman" w:hAnsi="Times New Roman" w:cs="Times New Roman"/>
        </w:rPr>
        <w:t>ých</w:t>
      </w:r>
      <w:r w:rsidRPr="00D02A31" w:rsidR="00B37BDF">
        <w:rPr>
          <w:rFonts w:ascii="Times New Roman" w:hAnsi="Times New Roman" w:cs="Times New Roman"/>
        </w:rPr>
        <w:t xml:space="preserve"> v ich uzneseniach uvedených</w:t>
      </w:r>
      <w:r w:rsidRPr="00D02A31">
        <w:rPr>
          <w:rFonts w:ascii="Times New Roman" w:hAnsi="Times New Roman" w:cs="Times New Roman"/>
        </w:rPr>
        <w:t xml:space="preserve"> pod bodom III. </w:t>
      </w:r>
      <w:r w:rsidR="00C5031C">
        <w:rPr>
          <w:rFonts w:ascii="Times New Roman" w:hAnsi="Times New Roman" w:cs="Times New Roman"/>
        </w:rPr>
        <w:t xml:space="preserve"> </w:t>
      </w:r>
      <w:r w:rsidRPr="00D02A31" w:rsidR="00B37BDF">
        <w:rPr>
          <w:rFonts w:ascii="Times New Roman" w:hAnsi="Times New Roman" w:cs="Times New Roman"/>
        </w:rPr>
        <w:t xml:space="preserve">spoločnej </w:t>
      </w:r>
      <w:r w:rsidR="0009797B">
        <w:rPr>
          <w:rFonts w:ascii="Times New Roman" w:hAnsi="Times New Roman" w:cs="Times New Roman"/>
        </w:rPr>
        <w:t>správy</w:t>
      </w:r>
      <w:r w:rsidRPr="00D02A31">
        <w:rPr>
          <w:rFonts w:ascii="Times New Roman" w:hAnsi="Times New Roman" w:cs="Times New Roman"/>
        </w:rPr>
        <w:t xml:space="preserve">  k</w:t>
      </w:r>
      <w:r w:rsidR="0009797B">
        <w:rPr>
          <w:rFonts w:ascii="Times New Roman" w:hAnsi="Times New Roman" w:cs="Times New Roman"/>
        </w:rPr>
        <w:t xml:space="preserve"> tomuto </w:t>
      </w:r>
      <w:r w:rsidR="00C5031C">
        <w:rPr>
          <w:rFonts w:ascii="Times New Roman" w:hAnsi="Times New Roman" w:cs="Times New Roman"/>
        </w:rPr>
        <w:t>vládnemu</w:t>
      </w:r>
      <w:r w:rsidRPr="00D02A31">
        <w:rPr>
          <w:rFonts w:ascii="Times New Roman" w:hAnsi="Times New Roman" w:cs="Times New Roman"/>
        </w:rPr>
        <w:t xml:space="preserve"> návrhu zákona podľa § 79 ods. </w:t>
      </w:r>
      <w:smartTag w:uri="urn:schemas-microsoft-com:office:smarttags" w:element="metricconverter">
        <w:smartTagPr>
          <w:attr w:name="ProductID" w:val="4 a"/>
        </w:smartTagPr>
        <w:r w:rsidRPr="00D02A31">
          <w:rPr>
            <w:rFonts w:ascii="Times New Roman" w:hAnsi="Times New Roman" w:cs="Times New Roman"/>
          </w:rPr>
          <w:t>4 a</w:t>
        </w:r>
      </w:smartTag>
      <w:r w:rsidRPr="00D02A31">
        <w:rPr>
          <w:rFonts w:ascii="Times New Roman" w:hAnsi="Times New Roman" w:cs="Times New Roman"/>
        </w:rPr>
        <w:t xml:space="preserve"> § 83 zákona Národnej rady Slovenskej republiky č. 350/1996 Z. z. o rokovacom poriadku N</w:t>
      </w:r>
      <w:r w:rsidR="0009797B">
        <w:rPr>
          <w:rFonts w:ascii="Times New Roman" w:hAnsi="Times New Roman" w:cs="Times New Roman"/>
        </w:rPr>
        <w:t>árodnej rady</w:t>
      </w:r>
      <w:r w:rsidRPr="00D02A31">
        <w:rPr>
          <w:rFonts w:ascii="Times New Roman" w:hAnsi="Times New Roman" w:cs="Times New Roman"/>
        </w:rPr>
        <w:t xml:space="preserve"> S</w:t>
      </w:r>
      <w:r w:rsidR="0009797B">
        <w:rPr>
          <w:rFonts w:ascii="Times New Roman" w:hAnsi="Times New Roman" w:cs="Times New Roman"/>
        </w:rPr>
        <w:t>lovenskej republiky</w:t>
      </w:r>
      <w:r w:rsidRPr="00D02A31" w:rsidR="00B37BDF">
        <w:rPr>
          <w:rFonts w:ascii="Times New Roman" w:hAnsi="Times New Roman" w:cs="Times New Roman"/>
        </w:rPr>
        <w:t xml:space="preserve"> odporúča Národnej rad</w:t>
      </w:r>
      <w:r w:rsidRPr="00D02A31" w:rsidR="00C0066C">
        <w:rPr>
          <w:rFonts w:ascii="Times New Roman" w:hAnsi="Times New Roman" w:cs="Times New Roman"/>
        </w:rPr>
        <w:t>e</w:t>
      </w:r>
      <w:r w:rsidRPr="00D02A31" w:rsidR="00B37BDF">
        <w:rPr>
          <w:rFonts w:ascii="Times New Roman" w:hAnsi="Times New Roman" w:cs="Times New Roman"/>
        </w:rPr>
        <w:t xml:space="preserve"> Slovenskej republiky uvedený </w:t>
      </w:r>
      <w:r w:rsidR="001C11BD">
        <w:rPr>
          <w:rFonts w:ascii="Times New Roman" w:hAnsi="Times New Roman" w:cs="Times New Roman"/>
        </w:rPr>
        <w:t xml:space="preserve">vládny </w:t>
      </w:r>
      <w:r w:rsidRPr="00D02A31" w:rsidR="00B37BDF">
        <w:rPr>
          <w:rFonts w:ascii="Times New Roman" w:hAnsi="Times New Roman" w:cs="Times New Roman"/>
        </w:rPr>
        <w:t xml:space="preserve">návrh zákona (tlač </w:t>
      </w:r>
      <w:r w:rsidR="00363F4E">
        <w:rPr>
          <w:rFonts w:ascii="Times New Roman" w:hAnsi="Times New Roman" w:cs="Times New Roman"/>
        </w:rPr>
        <w:t>891</w:t>
      </w:r>
      <w:r w:rsidRPr="00D02A31" w:rsidR="00B37BDF">
        <w:rPr>
          <w:rFonts w:ascii="Times New Roman" w:hAnsi="Times New Roman" w:cs="Times New Roman"/>
        </w:rPr>
        <w:t xml:space="preserve">) </w:t>
      </w:r>
      <w:r w:rsidR="00C5031C">
        <w:rPr>
          <w:rFonts w:ascii="Times New Roman" w:hAnsi="Times New Roman" w:cs="Times New Roman"/>
        </w:rPr>
        <w:t xml:space="preserve"> </w:t>
      </w:r>
      <w:r w:rsidRPr="00D02A31">
        <w:rPr>
          <w:rFonts w:ascii="Times New Roman" w:hAnsi="Times New Roman" w:cs="Times New Roman"/>
          <w:b/>
        </w:rPr>
        <w:t>s c h v á l i</w:t>
      </w:r>
      <w:r w:rsidRPr="00D02A31" w:rsidR="00B37BDF">
        <w:rPr>
          <w:rFonts w:ascii="Times New Roman" w:hAnsi="Times New Roman" w:cs="Times New Roman"/>
          <w:b/>
        </w:rPr>
        <w:t> </w:t>
      </w:r>
      <w:r w:rsidRPr="00D02A31">
        <w:rPr>
          <w:rFonts w:ascii="Times New Roman" w:hAnsi="Times New Roman" w:cs="Times New Roman"/>
          <w:b/>
        </w:rPr>
        <w:t>ť</w:t>
      </w:r>
      <w:r w:rsidRPr="00D02A31" w:rsidR="00B37BDF">
        <w:rPr>
          <w:rFonts w:ascii="Times New Roman" w:hAnsi="Times New Roman" w:cs="Times New Roman"/>
          <w:b/>
        </w:rPr>
        <w:t>.</w:t>
      </w:r>
    </w:p>
    <w:p w:rsidR="009077B2">
      <w:pPr>
        <w:pStyle w:val="Heading3"/>
        <w:jc w:val="left"/>
        <w:rPr>
          <w:rFonts w:ascii="Times New Roman" w:hAnsi="Times New Roman" w:cs="Times New Roman"/>
        </w:rPr>
      </w:pPr>
    </w:p>
    <w:p w:rsidR="00E906B6" w:rsidP="00ED7CFB">
      <w:pPr>
        <w:jc w:val="both"/>
        <w:rPr>
          <w:rFonts w:cs="Times New Roman"/>
        </w:rPr>
      </w:pPr>
      <w:r w:rsidR="00C5031C">
        <w:rPr>
          <w:rFonts w:cs="Times New Roman"/>
        </w:rPr>
        <w:tab/>
        <w:t>O pozmeňujúcich a doplňujúcich návrhoch uvedených v IV. časti tejto spoločnej  správy ge</w:t>
      </w:r>
      <w:r>
        <w:rPr>
          <w:rFonts w:cs="Times New Roman"/>
        </w:rPr>
        <w:t>storský výbor odporúča hlasovať:</w:t>
      </w:r>
    </w:p>
    <w:p w:rsidR="00B927F9" w:rsidP="0047190E">
      <w:pPr>
        <w:rPr>
          <w:rFonts w:cs="Times New Roman"/>
        </w:rPr>
      </w:pPr>
    </w:p>
    <w:p w:rsidR="0047190E" w:rsidP="00B927F9">
      <w:pPr>
        <w:ind w:left="1416"/>
        <w:rPr>
          <w:rFonts w:cs="Times New Roman"/>
          <w:b/>
        </w:rPr>
      </w:pPr>
      <w:r w:rsidRPr="00E906B6" w:rsidR="00E906B6">
        <w:rPr>
          <w:rFonts w:cs="Times New Roman"/>
          <w:b/>
        </w:rPr>
        <w:t>spoločne</w:t>
      </w:r>
      <w:r w:rsidR="00E906B6">
        <w:rPr>
          <w:rFonts w:cs="Times New Roman"/>
        </w:rPr>
        <w:t xml:space="preserve"> o bodoch </w:t>
      </w:r>
      <w:r w:rsidR="00736958">
        <w:rPr>
          <w:rFonts w:cs="Times New Roman"/>
        </w:rPr>
        <w:t xml:space="preserve"> </w:t>
      </w:r>
      <w:r w:rsidRPr="00E906B6" w:rsidR="00E906B6">
        <w:rPr>
          <w:rFonts w:cs="Times New Roman"/>
          <w:b/>
        </w:rPr>
        <w:t xml:space="preserve">1 </w:t>
      </w:r>
      <w:r w:rsidR="00736958">
        <w:rPr>
          <w:rFonts w:cs="Times New Roman"/>
          <w:b/>
        </w:rPr>
        <w:t xml:space="preserve"> </w:t>
      </w:r>
      <w:r w:rsidRPr="00736958" w:rsidR="00E906B6">
        <w:rPr>
          <w:rFonts w:cs="Times New Roman"/>
        </w:rPr>
        <w:t>až</w:t>
      </w:r>
      <w:r w:rsidRPr="00E906B6" w:rsidR="00E906B6">
        <w:rPr>
          <w:rFonts w:cs="Times New Roman"/>
          <w:b/>
        </w:rPr>
        <w:t xml:space="preserve"> </w:t>
      </w:r>
      <w:r w:rsidR="00736958">
        <w:rPr>
          <w:rFonts w:cs="Times New Roman"/>
          <w:b/>
        </w:rPr>
        <w:t xml:space="preserve"> </w:t>
      </w:r>
      <w:r w:rsidRPr="00E906B6" w:rsidR="00E906B6">
        <w:rPr>
          <w:rFonts w:cs="Times New Roman"/>
          <w:b/>
        </w:rPr>
        <w:t>6</w:t>
      </w:r>
      <w:r w:rsidR="00736958">
        <w:rPr>
          <w:rFonts w:cs="Times New Roman"/>
          <w:b/>
        </w:rPr>
        <w:t>, 8</w:t>
      </w:r>
      <w:r w:rsidR="00E906B6">
        <w:rPr>
          <w:rFonts w:cs="Times New Roman"/>
        </w:rPr>
        <w:t xml:space="preserve">  a  </w:t>
      </w:r>
      <w:r w:rsidRPr="00E906B6" w:rsidR="00E906B6">
        <w:rPr>
          <w:rFonts w:cs="Times New Roman"/>
          <w:b/>
        </w:rPr>
        <w:t xml:space="preserve">10 </w:t>
      </w:r>
      <w:r w:rsidRPr="00736958" w:rsidR="00E906B6">
        <w:rPr>
          <w:rFonts w:cs="Times New Roman"/>
        </w:rPr>
        <w:t>až</w:t>
      </w:r>
      <w:r w:rsidRPr="00E906B6" w:rsidR="00E906B6">
        <w:rPr>
          <w:rFonts w:cs="Times New Roman"/>
          <w:b/>
        </w:rPr>
        <w:t xml:space="preserve"> 1</w:t>
      </w:r>
      <w:r w:rsidR="00736958">
        <w:rPr>
          <w:rFonts w:cs="Times New Roman"/>
          <w:b/>
        </w:rPr>
        <w:t>3</w:t>
      </w:r>
      <w:r w:rsidR="00C5031C">
        <w:rPr>
          <w:rFonts w:cs="Times New Roman"/>
        </w:rPr>
        <w:t xml:space="preserve"> s návrhom </w:t>
      </w:r>
      <w:r w:rsidR="00C5031C">
        <w:rPr>
          <w:rFonts w:cs="Times New Roman"/>
          <w:b/>
        </w:rPr>
        <w:t>schváliť</w:t>
      </w:r>
      <w:r w:rsidR="00E906B6">
        <w:rPr>
          <w:rFonts w:cs="Times New Roman"/>
          <w:b/>
        </w:rPr>
        <w:t>,</w:t>
      </w:r>
    </w:p>
    <w:p w:rsidR="00E906B6" w:rsidP="00B927F9">
      <w:pPr>
        <w:ind w:left="1416"/>
        <w:rPr>
          <w:rFonts w:cs="Times New Roman"/>
          <w:b/>
        </w:rPr>
      </w:pPr>
      <w:r w:rsidRPr="00E906B6">
        <w:rPr>
          <w:rFonts w:cs="Times New Roman"/>
          <w:b/>
        </w:rPr>
        <w:t>spoločne</w:t>
      </w:r>
      <w:r>
        <w:rPr>
          <w:rFonts w:cs="Times New Roman"/>
        </w:rPr>
        <w:t xml:space="preserve"> o bodoch </w:t>
      </w:r>
      <w:r w:rsidR="00736958">
        <w:rPr>
          <w:rFonts w:cs="Times New Roman"/>
          <w:b/>
        </w:rPr>
        <w:t xml:space="preserve">7  </w:t>
      </w:r>
      <w:r w:rsidRPr="00736958" w:rsidR="00736958">
        <w:rPr>
          <w:rFonts w:cs="Times New Roman"/>
        </w:rPr>
        <w:t xml:space="preserve">a </w:t>
      </w:r>
      <w:r w:rsidR="00736958">
        <w:rPr>
          <w:rFonts w:cs="Times New Roman"/>
          <w:b/>
        </w:rPr>
        <w:t xml:space="preserve"> 9 </w:t>
      </w:r>
      <w:r>
        <w:rPr>
          <w:rFonts w:cs="Times New Roman"/>
        </w:rPr>
        <w:t xml:space="preserve"> s </w:t>
      </w:r>
      <w:r w:rsidR="00736958">
        <w:rPr>
          <w:rFonts w:cs="Times New Roman"/>
        </w:rPr>
        <w:t xml:space="preserve"> </w:t>
      </w:r>
      <w:r>
        <w:rPr>
          <w:rFonts w:cs="Times New Roman"/>
        </w:rPr>
        <w:t xml:space="preserve">návrhom </w:t>
      </w:r>
      <w:r w:rsidR="00736958">
        <w:rPr>
          <w:rFonts w:cs="Times New Roman"/>
        </w:rPr>
        <w:t xml:space="preserve"> </w:t>
      </w:r>
      <w:r>
        <w:rPr>
          <w:rFonts w:cs="Times New Roman"/>
          <w:b/>
        </w:rPr>
        <w:t>neschváliť.</w:t>
      </w:r>
    </w:p>
    <w:p w:rsidR="00C5031C" w:rsidRPr="00C5031C" w:rsidP="0047190E">
      <w:pPr>
        <w:rPr>
          <w:rFonts w:cs="Times New Roman"/>
          <w:b/>
        </w:rPr>
      </w:pPr>
    </w:p>
    <w:p w:rsidR="00B43CDD" w:rsidRPr="00D02A31" w:rsidP="00B43CDD">
      <w:pPr>
        <w:pStyle w:val="BodyTextIndent3"/>
        <w:ind w:left="0"/>
        <w:rPr>
          <w:rFonts w:ascii="Times New Roman" w:hAnsi="Times New Roman" w:cs="Times New Roman"/>
          <w:u w:val="single"/>
        </w:rPr>
      </w:pPr>
      <w:r w:rsidRPr="00D02A31">
        <w:rPr>
          <w:rFonts w:ascii="Times New Roman" w:hAnsi="Times New Roman" w:cs="Times New Roman"/>
        </w:rPr>
        <w:tab/>
        <w:t>Gestorský výbor určil poslan</w:t>
      </w:r>
      <w:r w:rsidR="004F168A">
        <w:rPr>
          <w:rFonts w:ascii="Times New Roman" w:hAnsi="Times New Roman" w:cs="Times New Roman"/>
        </w:rPr>
        <w:t>kyňu</w:t>
      </w:r>
      <w:r w:rsidRPr="00D02A31">
        <w:rPr>
          <w:rFonts w:ascii="Times New Roman" w:hAnsi="Times New Roman" w:cs="Times New Roman"/>
        </w:rPr>
        <w:t xml:space="preserve"> </w:t>
      </w:r>
      <w:r w:rsidR="004F168A">
        <w:rPr>
          <w:rFonts w:ascii="Times New Roman" w:hAnsi="Times New Roman" w:cs="Times New Roman"/>
        </w:rPr>
        <w:t>Ágnes  Biró</w:t>
      </w:r>
      <w:r w:rsidRPr="00D02A31" w:rsidR="00695449">
        <w:rPr>
          <w:rFonts w:ascii="Times New Roman" w:hAnsi="Times New Roman" w:cs="Times New Roman"/>
        </w:rPr>
        <w:t xml:space="preserve"> </w:t>
      </w:r>
      <w:r w:rsidRPr="00D02A31">
        <w:rPr>
          <w:rFonts w:ascii="Times New Roman" w:hAnsi="Times New Roman" w:cs="Times New Roman"/>
        </w:rPr>
        <w:t>za spoločn</w:t>
      </w:r>
      <w:r w:rsidR="004F168A">
        <w:rPr>
          <w:rFonts w:ascii="Times New Roman" w:hAnsi="Times New Roman" w:cs="Times New Roman"/>
        </w:rPr>
        <w:t>ú</w:t>
      </w:r>
      <w:r w:rsidRPr="00D02A31">
        <w:rPr>
          <w:rFonts w:ascii="Times New Roman" w:hAnsi="Times New Roman" w:cs="Times New Roman"/>
        </w:rPr>
        <w:t xml:space="preserve"> spravodaj</w:t>
      </w:r>
      <w:r w:rsidR="004F168A">
        <w:rPr>
          <w:rFonts w:ascii="Times New Roman" w:hAnsi="Times New Roman" w:cs="Times New Roman"/>
        </w:rPr>
        <w:t>kyňu</w:t>
      </w:r>
      <w:r w:rsidRPr="00D02A31">
        <w:rPr>
          <w:rFonts w:ascii="Times New Roman" w:hAnsi="Times New Roman" w:cs="Times New Roman"/>
        </w:rPr>
        <w:t xml:space="preserve"> výborov a</w:t>
      </w:r>
      <w:r w:rsidR="00C5031C">
        <w:rPr>
          <w:rFonts w:ascii="Times New Roman" w:hAnsi="Times New Roman" w:cs="Times New Roman"/>
        </w:rPr>
        <w:t> </w:t>
      </w:r>
      <w:r w:rsidRPr="00D02A31">
        <w:rPr>
          <w:rFonts w:ascii="Times New Roman" w:hAnsi="Times New Roman" w:cs="Times New Roman"/>
        </w:rPr>
        <w:t>pover</w:t>
      </w:r>
      <w:r w:rsidR="00C5031C">
        <w:rPr>
          <w:rFonts w:ascii="Times New Roman" w:hAnsi="Times New Roman" w:cs="Times New Roman"/>
        </w:rPr>
        <w:t xml:space="preserve">il </w:t>
      </w:r>
      <w:r w:rsidR="004F168A">
        <w:rPr>
          <w:rFonts w:ascii="Times New Roman" w:hAnsi="Times New Roman" w:cs="Times New Roman"/>
        </w:rPr>
        <w:t>ju</w:t>
      </w:r>
      <w:r w:rsidRPr="00D02A31">
        <w:rPr>
          <w:rFonts w:ascii="Times New Roman" w:hAnsi="Times New Roman" w:cs="Times New Roman"/>
        </w:rPr>
        <w:t>, aby podal</w:t>
      </w:r>
      <w:r w:rsidR="004F168A">
        <w:rPr>
          <w:rFonts w:ascii="Times New Roman" w:hAnsi="Times New Roman" w:cs="Times New Roman"/>
        </w:rPr>
        <w:t>a</w:t>
      </w:r>
      <w:r w:rsidRPr="00D02A31">
        <w:rPr>
          <w:rFonts w:ascii="Times New Roman" w:hAnsi="Times New Roman" w:cs="Times New Roman"/>
        </w:rPr>
        <w:t xml:space="preserve"> správu o výsledku prerokovania návrhu zákona vo výboroch Národnej rady Slovenskej republiky podľa § 80, § 83, § </w:t>
      </w:r>
      <w:smartTag w:uri="urn:schemas-microsoft-com:office:smarttags" w:element="metricconverter">
        <w:smartTagPr>
          <w:attr w:name="ProductID" w:val="84 a"/>
        </w:smartTagPr>
        <w:r w:rsidRPr="00D02A31">
          <w:rPr>
            <w:rFonts w:ascii="Times New Roman" w:hAnsi="Times New Roman" w:cs="Times New Roman"/>
          </w:rPr>
          <w:t>84 a</w:t>
        </w:r>
      </w:smartTag>
      <w:r w:rsidRPr="00D02A31">
        <w:rPr>
          <w:rFonts w:ascii="Times New Roman" w:hAnsi="Times New Roman" w:cs="Times New Roman"/>
        </w:rPr>
        <w:t xml:space="preserve"> § 86 zákona č. 350/1996 Z. z. o rokovacom poriadku Národnej rady Slovenskej republiky v znení neskorších predpisov. </w:t>
      </w:r>
    </w:p>
    <w:p w:rsidR="009077B2" w:rsidRPr="00D02A31">
      <w:pPr>
        <w:jc w:val="both"/>
        <w:rPr>
          <w:rFonts w:ascii="Times New Roman" w:hAnsi="Times New Roman" w:cs="Times New Roman"/>
          <w:b/>
        </w:rPr>
      </w:pPr>
    </w:p>
    <w:p w:rsidR="008105E8" w:rsidRPr="00D02A31">
      <w:pPr>
        <w:ind w:left="142"/>
        <w:jc w:val="both"/>
        <w:rPr>
          <w:rFonts w:ascii="Times New Roman" w:hAnsi="Times New Roman" w:cs="Times New Roman"/>
          <w:b/>
        </w:rPr>
      </w:pPr>
    </w:p>
    <w:p w:rsidR="009077B2" w:rsidRPr="00D02A31">
      <w:pPr>
        <w:ind w:left="142"/>
        <w:jc w:val="both"/>
        <w:rPr>
          <w:rFonts w:ascii="Times New Roman" w:hAnsi="Times New Roman" w:cs="Times New Roman"/>
        </w:rPr>
      </w:pPr>
      <w:r w:rsidRPr="00D02A31">
        <w:rPr>
          <w:rFonts w:ascii="Times New Roman" w:hAnsi="Times New Roman" w:cs="Times New Roman"/>
          <w:b/>
        </w:rPr>
        <w:tab/>
      </w:r>
      <w:r w:rsidRPr="00D02A31">
        <w:rPr>
          <w:rFonts w:ascii="Times New Roman" w:hAnsi="Times New Roman" w:cs="Times New Roman"/>
          <w:bCs/>
        </w:rPr>
        <w:t>Spo</w:t>
      </w:r>
      <w:r w:rsidRPr="00D02A31">
        <w:rPr>
          <w:rFonts w:ascii="Times New Roman" w:hAnsi="Times New Roman" w:cs="Times New Roman"/>
        </w:rPr>
        <w:t>ločná správa výborov Národnej rady Slovenskej republiky o</w:t>
      </w:r>
      <w:r w:rsidRPr="00D02A31" w:rsidR="00E932CC">
        <w:rPr>
          <w:rFonts w:ascii="Times New Roman" w:hAnsi="Times New Roman" w:cs="Times New Roman"/>
        </w:rPr>
        <w:t xml:space="preserve"> výsledku prerokovania predmetného </w:t>
      </w:r>
      <w:r w:rsidRPr="00D02A31">
        <w:rPr>
          <w:rFonts w:ascii="Times New Roman" w:hAnsi="Times New Roman" w:cs="Times New Roman"/>
        </w:rPr>
        <w:t xml:space="preserve">návrhu </w:t>
      </w:r>
      <w:r w:rsidRPr="00D02A31" w:rsidR="00E932CC">
        <w:rPr>
          <w:rFonts w:ascii="Times New Roman" w:hAnsi="Times New Roman" w:cs="Times New Roman"/>
        </w:rPr>
        <w:t>zákona vo výboroch Národnej rady Slovenskej republiky</w:t>
      </w:r>
      <w:r w:rsidRPr="00D02A31">
        <w:rPr>
          <w:rFonts w:ascii="Times New Roman" w:hAnsi="Times New Roman" w:cs="Times New Roman"/>
        </w:rPr>
        <w:t xml:space="preserve"> </w:t>
      </w:r>
      <w:r w:rsidRPr="00D02A31" w:rsidR="00E932CC">
        <w:rPr>
          <w:rFonts w:ascii="Times New Roman" w:hAnsi="Times New Roman" w:cs="Times New Roman"/>
        </w:rPr>
        <w:t>v druhom čítaní</w:t>
      </w:r>
      <w:r w:rsidRPr="00D02A31">
        <w:rPr>
          <w:rFonts w:ascii="Times New Roman" w:hAnsi="Times New Roman" w:cs="Times New Roman"/>
        </w:rPr>
        <w:t xml:space="preserve"> bola schválená uznesením Výboru Národnej rady Slovenskej republiky pre kultúru a médiá  </w:t>
      </w:r>
      <w:r w:rsidRPr="00D02A31" w:rsidR="00E932CC">
        <w:rPr>
          <w:rFonts w:ascii="Times New Roman" w:hAnsi="Times New Roman" w:cs="Times New Roman"/>
        </w:rPr>
        <w:t xml:space="preserve">číslo </w:t>
      </w:r>
      <w:r w:rsidRPr="00D02A31" w:rsidR="00FB5BD3">
        <w:rPr>
          <w:rFonts w:ascii="Times New Roman" w:hAnsi="Times New Roman" w:cs="Times New Roman"/>
        </w:rPr>
        <w:t xml:space="preserve"> </w:t>
      </w:r>
      <w:r w:rsidR="00736958">
        <w:rPr>
          <w:rFonts w:ascii="Times New Roman" w:hAnsi="Times New Roman" w:cs="Times New Roman"/>
        </w:rPr>
        <w:t xml:space="preserve">198 </w:t>
      </w:r>
      <w:r w:rsidRPr="00D02A31" w:rsidR="002E6BD2">
        <w:rPr>
          <w:rFonts w:ascii="Times New Roman" w:hAnsi="Times New Roman" w:cs="Times New Roman"/>
        </w:rPr>
        <w:t xml:space="preserve"> z</w:t>
      </w:r>
      <w:r w:rsidRPr="00D02A31">
        <w:rPr>
          <w:rFonts w:ascii="Times New Roman" w:hAnsi="Times New Roman" w:cs="Times New Roman"/>
        </w:rPr>
        <w:t xml:space="preserve">  </w:t>
      </w:r>
      <w:r w:rsidR="00F61E62">
        <w:rPr>
          <w:rFonts w:ascii="Times New Roman" w:hAnsi="Times New Roman" w:cs="Times New Roman"/>
        </w:rPr>
        <w:t>15</w:t>
      </w:r>
      <w:r w:rsidRPr="00D02A31">
        <w:rPr>
          <w:rFonts w:ascii="Times New Roman" w:hAnsi="Times New Roman" w:cs="Times New Roman"/>
        </w:rPr>
        <w:t>. </w:t>
      </w:r>
      <w:r w:rsidR="00C2051F">
        <w:rPr>
          <w:rFonts w:ascii="Times New Roman" w:hAnsi="Times New Roman" w:cs="Times New Roman"/>
        </w:rPr>
        <w:t>a</w:t>
      </w:r>
      <w:r w:rsidR="00F61E62">
        <w:rPr>
          <w:rFonts w:ascii="Times New Roman" w:hAnsi="Times New Roman" w:cs="Times New Roman"/>
        </w:rPr>
        <w:t>p</w:t>
      </w:r>
      <w:r w:rsidR="00C2051F">
        <w:rPr>
          <w:rFonts w:ascii="Times New Roman" w:hAnsi="Times New Roman" w:cs="Times New Roman"/>
        </w:rPr>
        <w:t>r</w:t>
      </w:r>
      <w:r w:rsidR="00F61E62">
        <w:rPr>
          <w:rFonts w:ascii="Times New Roman" w:hAnsi="Times New Roman" w:cs="Times New Roman"/>
        </w:rPr>
        <w:t>íl</w:t>
      </w:r>
      <w:r w:rsidR="00C2051F">
        <w:rPr>
          <w:rFonts w:ascii="Times New Roman" w:hAnsi="Times New Roman" w:cs="Times New Roman"/>
        </w:rPr>
        <w:t>a</w:t>
      </w:r>
      <w:r w:rsidRPr="00D02A31" w:rsidR="00695449">
        <w:rPr>
          <w:rFonts w:ascii="Times New Roman" w:hAnsi="Times New Roman" w:cs="Times New Roman"/>
        </w:rPr>
        <w:t xml:space="preserve"> </w:t>
      </w:r>
      <w:r w:rsidRPr="00D02A31">
        <w:rPr>
          <w:rFonts w:ascii="Times New Roman" w:hAnsi="Times New Roman" w:cs="Times New Roman"/>
        </w:rPr>
        <w:t xml:space="preserve"> 200</w:t>
      </w:r>
      <w:r w:rsidR="00F61E62">
        <w:rPr>
          <w:rFonts w:ascii="Times New Roman" w:hAnsi="Times New Roman" w:cs="Times New Roman"/>
        </w:rPr>
        <w:t>9</w:t>
      </w:r>
      <w:r w:rsidRPr="00D02A31">
        <w:rPr>
          <w:rFonts w:ascii="Times New Roman" w:hAnsi="Times New Roman" w:cs="Times New Roman"/>
        </w:rPr>
        <w:t>.</w:t>
      </w:r>
    </w:p>
    <w:p w:rsidR="008105E8" w:rsidRPr="00D02A31">
      <w:pPr>
        <w:ind w:left="142"/>
        <w:jc w:val="both"/>
        <w:rPr>
          <w:rFonts w:ascii="Times New Roman" w:hAnsi="Times New Roman" w:cs="Times New Roman"/>
        </w:rPr>
      </w:pPr>
    </w:p>
    <w:p w:rsidR="009077B2" w:rsidRPr="00D02A31">
      <w:pPr>
        <w:ind w:left="142"/>
        <w:jc w:val="both"/>
        <w:rPr>
          <w:rFonts w:ascii="Times New Roman" w:hAnsi="Times New Roman" w:cs="Times New Roman"/>
        </w:rPr>
      </w:pPr>
    </w:p>
    <w:p w:rsidR="009077B2">
      <w:pPr>
        <w:ind w:left="142"/>
        <w:jc w:val="both"/>
        <w:rPr>
          <w:rFonts w:ascii="Times New Roman" w:hAnsi="Times New Roman" w:cs="Times New Roman"/>
        </w:rPr>
      </w:pPr>
    </w:p>
    <w:p w:rsidR="009077B2" w:rsidRPr="00D02A31">
      <w:pPr>
        <w:ind w:left="142"/>
        <w:jc w:val="center"/>
        <w:rPr>
          <w:rFonts w:ascii="Times New Roman" w:hAnsi="Times New Roman" w:cs="Times New Roman"/>
        </w:rPr>
      </w:pPr>
      <w:r w:rsidRPr="00D02A31" w:rsidR="0089194D">
        <w:rPr>
          <w:rFonts w:ascii="Times New Roman" w:hAnsi="Times New Roman" w:cs="Times New Roman"/>
        </w:rPr>
        <w:t xml:space="preserve">Bratislava  </w:t>
      </w:r>
      <w:r w:rsidR="00F61E62">
        <w:rPr>
          <w:rFonts w:ascii="Times New Roman" w:hAnsi="Times New Roman" w:cs="Times New Roman"/>
        </w:rPr>
        <w:t>15</w:t>
      </w:r>
      <w:r w:rsidRPr="00D02A31">
        <w:rPr>
          <w:rFonts w:ascii="Times New Roman" w:hAnsi="Times New Roman" w:cs="Times New Roman"/>
        </w:rPr>
        <w:t>.</w:t>
      </w:r>
      <w:r w:rsidR="00834BDC">
        <w:rPr>
          <w:rFonts w:ascii="Times New Roman" w:hAnsi="Times New Roman" w:cs="Times New Roman"/>
        </w:rPr>
        <w:t xml:space="preserve"> </w:t>
      </w:r>
      <w:r w:rsidRPr="00D02A31">
        <w:rPr>
          <w:rFonts w:ascii="Times New Roman" w:hAnsi="Times New Roman" w:cs="Times New Roman"/>
        </w:rPr>
        <w:t xml:space="preserve"> </w:t>
      </w:r>
      <w:r w:rsidR="00C2051F">
        <w:rPr>
          <w:rFonts w:ascii="Times New Roman" w:hAnsi="Times New Roman" w:cs="Times New Roman"/>
        </w:rPr>
        <w:t>a</w:t>
      </w:r>
      <w:r w:rsidR="00F61E62">
        <w:rPr>
          <w:rFonts w:ascii="Times New Roman" w:hAnsi="Times New Roman" w:cs="Times New Roman"/>
        </w:rPr>
        <w:t>p</w:t>
      </w:r>
      <w:r w:rsidR="00C2051F">
        <w:rPr>
          <w:rFonts w:ascii="Times New Roman" w:hAnsi="Times New Roman" w:cs="Times New Roman"/>
        </w:rPr>
        <w:t>r</w:t>
      </w:r>
      <w:r w:rsidR="00F61E62">
        <w:rPr>
          <w:rFonts w:ascii="Times New Roman" w:hAnsi="Times New Roman" w:cs="Times New Roman"/>
        </w:rPr>
        <w:t>íl</w:t>
      </w:r>
      <w:r w:rsidR="00C2051F">
        <w:rPr>
          <w:rFonts w:ascii="Times New Roman" w:hAnsi="Times New Roman" w:cs="Times New Roman"/>
        </w:rPr>
        <w:t>a</w:t>
      </w:r>
      <w:r w:rsidRPr="00D02A31" w:rsidR="00695449">
        <w:rPr>
          <w:rFonts w:ascii="Times New Roman" w:hAnsi="Times New Roman" w:cs="Times New Roman"/>
        </w:rPr>
        <w:t xml:space="preserve"> </w:t>
      </w:r>
      <w:r w:rsidRPr="00D02A31">
        <w:rPr>
          <w:rFonts w:ascii="Times New Roman" w:hAnsi="Times New Roman" w:cs="Times New Roman"/>
        </w:rPr>
        <w:t xml:space="preserve"> 200</w:t>
      </w:r>
      <w:r w:rsidR="00F61E62">
        <w:rPr>
          <w:rFonts w:ascii="Times New Roman" w:hAnsi="Times New Roman" w:cs="Times New Roman"/>
        </w:rPr>
        <w:t>9</w:t>
      </w:r>
    </w:p>
    <w:p w:rsidR="009077B2" w:rsidRPr="00D02A31">
      <w:pPr>
        <w:ind w:left="142"/>
        <w:jc w:val="center"/>
        <w:rPr>
          <w:rFonts w:ascii="Times New Roman" w:hAnsi="Times New Roman" w:cs="Times New Roman"/>
        </w:rPr>
      </w:pPr>
    </w:p>
    <w:p w:rsidR="009077B2">
      <w:pPr>
        <w:ind w:left="142"/>
        <w:jc w:val="center"/>
        <w:rPr>
          <w:rFonts w:ascii="Times New Roman" w:hAnsi="Times New Roman" w:cs="Times New Roman"/>
        </w:rPr>
      </w:pPr>
    </w:p>
    <w:p w:rsidR="00736958">
      <w:pPr>
        <w:ind w:left="142"/>
        <w:jc w:val="center"/>
        <w:rPr>
          <w:rFonts w:ascii="Times New Roman" w:hAnsi="Times New Roman" w:cs="Times New Roman"/>
        </w:rPr>
      </w:pPr>
    </w:p>
    <w:p w:rsidR="0082267B" w:rsidRPr="00D02A31">
      <w:pPr>
        <w:ind w:left="142"/>
        <w:jc w:val="center"/>
        <w:rPr>
          <w:rFonts w:ascii="Times New Roman" w:hAnsi="Times New Roman" w:cs="Times New Roman"/>
        </w:rPr>
      </w:pPr>
    </w:p>
    <w:p w:rsidR="0089194D" w:rsidRPr="001D3747">
      <w:pPr>
        <w:ind w:left="142"/>
        <w:jc w:val="center"/>
        <w:rPr>
          <w:rFonts w:ascii="Times New Roman" w:hAnsi="Times New Roman" w:cs="Times New Roman"/>
          <w:spacing w:val="20"/>
          <w:szCs w:val="24"/>
        </w:rPr>
      </w:pPr>
      <w:r w:rsidRPr="00D02A31">
        <w:rPr>
          <w:rFonts w:ascii="Times New Roman" w:hAnsi="Times New Roman" w:cs="Times New Roman"/>
          <w:b/>
          <w:szCs w:val="24"/>
        </w:rPr>
        <w:t>Pavol</w:t>
      </w:r>
      <w:r w:rsidRPr="00D02A31" w:rsidR="000717D8">
        <w:rPr>
          <w:rFonts w:ascii="Times New Roman" w:hAnsi="Times New Roman" w:cs="Times New Roman"/>
          <w:b/>
          <w:szCs w:val="24"/>
        </w:rPr>
        <w:t xml:space="preserve">  </w:t>
      </w:r>
      <w:r w:rsidR="00F61E62">
        <w:rPr>
          <w:rFonts w:ascii="Times New Roman" w:hAnsi="Times New Roman" w:cs="Times New Roman"/>
          <w:b/>
          <w:szCs w:val="24"/>
        </w:rPr>
        <w:t>Abrhan</w:t>
      </w:r>
      <w:r w:rsidR="00635A2F">
        <w:rPr>
          <w:rFonts w:ascii="Times New Roman" w:hAnsi="Times New Roman" w:cs="Times New Roman"/>
          <w:b/>
          <w:szCs w:val="24"/>
        </w:rPr>
        <w:t xml:space="preserve">, </w:t>
      </w:r>
      <w:r w:rsidRPr="00635A2F" w:rsidR="00635A2F">
        <w:rPr>
          <w:rFonts w:ascii="Times New Roman" w:hAnsi="Times New Roman" w:cs="Times New Roman"/>
          <w:szCs w:val="24"/>
        </w:rPr>
        <w:t>v. r.</w:t>
      </w:r>
    </w:p>
    <w:p w:rsidR="00C2051F" w:rsidRPr="00D02A31">
      <w:pPr>
        <w:ind w:left="142"/>
        <w:jc w:val="center"/>
        <w:rPr>
          <w:rFonts w:ascii="Times New Roman" w:hAnsi="Times New Roman" w:cs="Times New Roman"/>
          <w:sz w:val="28"/>
        </w:rPr>
      </w:pPr>
    </w:p>
    <w:p w:rsidR="002E6BD2" w:rsidRPr="00D02A31">
      <w:pPr>
        <w:ind w:left="142"/>
        <w:jc w:val="center"/>
        <w:rPr>
          <w:rFonts w:ascii="Times New Roman" w:hAnsi="Times New Roman" w:cs="Times New Roman"/>
        </w:rPr>
      </w:pPr>
      <w:r w:rsidRPr="00D02A31" w:rsidR="009077B2">
        <w:rPr>
          <w:rFonts w:ascii="Times New Roman" w:hAnsi="Times New Roman" w:cs="Times New Roman"/>
        </w:rPr>
        <w:t xml:space="preserve">predseda </w:t>
      </w:r>
    </w:p>
    <w:p w:rsidR="00086873" w:rsidRPr="00D02A31">
      <w:pPr>
        <w:ind w:left="142"/>
        <w:jc w:val="center"/>
        <w:rPr>
          <w:rFonts w:ascii="Times New Roman" w:hAnsi="Times New Roman" w:cs="Times New Roman"/>
        </w:rPr>
      </w:pPr>
      <w:r w:rsidRPr="00D02A31" w:rsidR="009077B2">
        <w:rPr>
          <w:rFonts w:ascii="Times New Roman" w:hAnsi="Times New Roman" w:cs="Times New Roman"/>
        </w:rPr>
        <w:t>Výboru N</w:t>
      </w:r>
      <w:r w:rsidRPr="00D02A31" w:rsidR="0089194D">
        <w:rPr>
          <w:rFonts w:ascii="Times New Roman" w:hAnsi="Times New Roman" w:cs="Times New Roman"/>
        </w:rPr>
        <w:t xml:space="preserve">R </w:t>
      </w:r>
      <w:r w:rsidRPr="00D02A31" w:rsidR="002E6BD2">
        <w:rPr>
          <w:rFonts w:ascii="Times New Roman" w:hAnsi="Times New Roman" w:cs="Times New Roman"/>
        </w:rPr>
        <w:t>S</w:t>
      </w:r>
      <w:r w:rsidRPr="00D02A31" w:rsidR="0089194D">
        <w:rPr>
          <w:rFonts w:ascii="Times New Roman" w:hAnsi="Times New Roman" w:cs="Times New Roman"/>
        </w:rPr>
        <w:t xml:space="preserve">R </w:t>
      </w:r>
      <w:r w:rsidRPr="00D02A31" w:rsidR="002E6BD2">
        <w:rPr>
          <w:rFonts w:ascii="Times New Roman" w:hAnsi="Times New Roman" w:cs="Times New Roman"/>
        </w:rPr>
        <w:t>pre ku</w:t>
      </w:r>
      <w:r w:rsidRPr="00D02A31" w:rsidR="009077B2">
        <w:rPr>
          <w:rFonts w:ascii="Times New Roman" w:hAnsi="Times New Roman" w:cs="Times New Roman"/>
        </w:rPr>
        <w:t>ltúru a</w:t>
      </w:r>
      <w:r w:rsidRPr="00D02A31">
        <w:rPr>
          <w:rFonts w:ascii="Times New Roman" w:hAnsi="Times New Roman" w:cs="Times New Roman"/>
        </w:rPr>
        <w:t> </w:t>
      </w:r>
      <w:r w:rsidRPr="00D02A31" w:rsidR="009077B2">
        <w:rPr>
          <w:rFonts w:ascii="Times New Roman" w:hAnsi="Times New Roman" w:cs="Times New Roman"/>
        </w:rPr>
        <w:t>médiá</w:t>
      </w:r>
    </w:p>
    <w:sectPr>
      <w:footerReference w:type="even" r:id="rId4"/>
      <w:footerReference w:type="default" r:id="rId5"/>
      <w:pgSz w:w="11906" w:h="16838"/>
      <w:pgMar w:top="1417" w:right="1417" w:bottom="1417" w:left="1417" w:header="708" w:footer="708" w:gutter="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FB" w:rsidP="00B927F9">
    <w:pPr>
      <w:pStyle w:val="Footer"/>
      <w:framePr w:vAnchor="text" w:hAnchor="margin" w:xAlign="center"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Pr>
        <w:rStyle w:val="PageNumber"/>
        <w:rFonts w:cs="Times New Roman"/>
        <w:noProof/>
      </w:rPr>
      <w:t>1</w:t>
    </w:r>
    <w:r>
      <w:rPr>
        <w:rStyle w:val="PageNumber"/>
        <w:rFonts w:cs="Times New Roman"/>
      </w:rPr>
      <w:fldChar w:fldCharType="end"/>
    </w:r>
  </w:p>
  <w:p w:rsidR="00ED7CFB">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FB" w:rsidP="00B927F9">
    <w:pPr>
      <w:pStyle w:val="Footer"/>
      <w:framePr w:vAnchor="text" w:hAnchor="margin" w:xAlign="center"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sidR="00635A2F">
      <w:rPr>
        <w:rStyle w:val="PageNumber"/>
        <w:rFonts w:cs="Times New Roman"/>
        <w:noProof/>
      </w:rPr>
      <w:t>6</w:t>
    </w:r>
    <w:r>
      <w:rPr>
        <w:rStyle w:val="PageNumber"/>
        <w:rFonts w:cs="Times New Roman"/>
      </w:rPr>
      <w:fldChar w:fldCharType="end"/>
    </w:r>
  </w:p>
  <w:p w:rsidR="00ED7CFB">
    <w:pPr>
      <w:pStyle w:val="Footer"/>
      <w:rPr>
        <w:rFonts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89F"/>
    <w:multiLevelType w:val="hybridMultilevel"/>
    <w:tmpl w:val="10026D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FB4FFC"/>
    <w:multiLevelType w:val="hybridMultilevel"/>
    <w:tmpl w:val="89E45D7C"/>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7406058"/>
    <w:multiLevelType w:val="hybridMultilevel"/>
    <w:tmpl w:val="4560E5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A812239"/>
    <w:multiLevelType w:val="hybridMultilevel"/>
    <w:tmpl w:val="12D4AF76"/>
    <w:lvl w:ilvl="0">
      <w:start w:val="1"/>
      <w:numFmt w:val="decimal"/>
      <w:lvlText w:val="%1."/>
      <w:lvlJc w:val="left"/>
      <w:pPr>
        <w:tabs>
          <w:tab w:val="num" w:pos="420"/>
        </w:tabs>
        <w:ind w:left="420" w:hanging="420"/>
      </w:pPr>
    </w:lvl>
    <w:lvl w:ilvl="1">
      <w:start w:val="1"/>
      <w:numFmt w:val="lowerLetter"/>
      <w:lvlText w:val="%2."/>
      <w:lvlJc w:val="left"/>
      <w:pPr>
        <w:tabs>
          <w:tab w:val="num" w:pos="1080"/>
        </w:tabs>
        <w:ind w:left="1080" w:hanging="360"/>
      </w:pPr>
    </w:lvl>
    <w:lvl w:ilvl="2">
      <w:start w:val="1"/>
      <w:numFmt w:val="upp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11076F57"/>
    <w:multiLevelType w:val="hybridMultilevel"/>
    <w:tmpl w:val="5DAADA74"/>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34746D5"/>
    <w:multiLevelType w:val="hybridMultilevel"/>
    <w:tmpl w:val="45EE3D6A"/>
    <w:lvl w:ilvl="0">
      <w:start w:val="1"/>
      <w:numFmt w:val="lowerLetter"/>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6">
    <w:nsid w:val="20175684"/>
    <w:multiLevelType w:val="singleLevel"/>
    <w:tmpl w:val="04050017"/>
    <w:lvl w:ilvl="0">
      <w:start w:val="1"/>
      <w:numFmt w:val="lowerLetter"/>
      <w:lvlText w:val="%1)"/>
      <w:lvlJc w:val="left"/>
      <w:pPr>
        <w:tabs>
          <w:tab w:val="num" w:pos="360"/>
        </w:tabs>
        <w:ind w:left="360" w:hanging="360"/>
      </w:pPr>
    </w:lvl>
  </w:abstractNum>
  <w:abstractNum w:abstractNumId="7">
    <w:nsid w:val="2A5E0FBD"/>
    <w:multiLevelType w:val="hybridMultilevel"/>
    <w:tmpl w:val="F17E113E"/>
    <w:lvl w:ilvl="0">
      <w:start w:val="1"/>
      <w:numFmt w:val="lowerLetter"/>
      <w:lvlText w:val="%1)"/>
      <w:lvlJc w:val="left"/>
      <w:pPr>
        <w:tabs>
          <w:tab w:val="num" w:pos="1788"/>
        </w:tabs>
        <w:ind w:left="1788" w:hanging="360"/>
      </w:pPr>
      <w:rPr>
        <w:b w:val="0"/>
        <w:rtl w:val="0"/>
      </w:rPr>
    </w:lvl>
    <w:lvl w:ilvl="1">
      <w:start w:val="1"/>
      <w:numFmt w:val="lowerLetter"/>
      <w:lvlText w:val="%2."/>
      <w:lvlJc w:val="left"/>
      <w:pPr>
        <w:tabs>
          <w:tab w:val="num" w:pos="2508"/>
        </w:tabs>
        <w:ind w:left="2508" w:hanging="360"/>
      </w:pPr>
    </w:lvl>
    <w:lvl w:ilvl="2">
      <w:start w:val="1"/>
      <w:numFmt w:val="lowerRoman"/>
      <w:lvlText w:val="%3."/>
      <w:lvlJc w:val="right"/>
      <w:pPr>
        <w:tabs>
          <w:tab w:val="num" w:pos="3228"/>
        </w:tabs>
        <w:ind w:left="3228" w:hanging="180"/>
      </w:pPr>
    </w:lvl>
    <w:lvl w:ilvl="3">
      <w:start w:val="1"/>
      <w:numFmt w:val="decimal"/>
      <w:lvlText w:val="%4."/>
      <w:lvlJc w:val="left"/>
      <w:pPr>
        <w:tabs>
          <w:tab w:val="num" w:pos="3948"/>
        </w:tabs>
        <w:ind w:left="3948" w:hanging="360"/>
      </w:pPr>
    </w:lvl>
    <w:lvl w:ilvl="4">
      <w:start w:val="1"/>
      <w:numFmt w:val="lowerLetter"/>
      <w:lvlText w:val="%5."/>
      <w:lvlJc w:val="left"/>
      <w:pPr>
        <w:tabs>
          <w:tab w:val="num" w:pos="4668"/>
        </w:tabs>
        <w:ind w:left="4668" w:hanging="360"/>
      </w:pPr>
    </w:lvl>
    <w:lvl w:ilvl="5">
      <w:start w:val="1"/>
      <w:numFmt w:val="lowerRoman"/>
      <w:lvlText w:val="%6."/>
      <w:lvlJc w:val="right"/>
      <w:pPr>
        <w:tabs>
          <w:tab w:val="num" w:pos="5388"/>
        </w:tabs>
        <w:ind w:left="5388" w:hanging="180"/>
      </w:pPr>
    </w:lvl>
    <w:lvl w:ilvl="6">
      <w:start w:val="1"/>
      <w:numFmt w:val="decimal"/>
      <w:lvlText w:val="%7."/>
      <w:lvlJc w:val="left"/>
      <w:pPr>
        <w:tabs>
          <w:tab w:val="num" w:pos="6108"/>
        </w:tabs>
        <w:ind w:left="6108" w:hanging="360"/>
      </w:pPr>
    </w:lvl>
    <w:lvl w:ilvl="7">
      <w:start w:val="1"/>
      <w:numFmt w:val="lowerLetter"/>
      <w:lvlText w:val="%8."/>
      <w:lvlJc w:val="left"/>
      <w:pPr>
        <w:tabs>
          <w:tab w:val="num" w:pos="6828"/>
        </w:tabs>
        <w:ind w:left="6828" w:hanging="360"/>
      </w:pPr>
    </w:lvl>
    <w:lvl w:ilvl="8">
      <w:start w:val="1"/>
      <w:numFmt w:val="lowerRoman"/>
      <w:lvlText w:val="%9."/>
      <w:lvlJc w:val="right"/>
      <w:pPr>
        <w:tabs>
          <w:tab w:val="num" w:pos="7548"/>
        </w:tabs>
        <w:ind w:left="7548" w:hanging="180"/>
      </w:pPr>
    </w:lvl>
  </w:abstractNum>
  <w:abstractNum w:abstractNumId="8">
    <w:nsid w:val="33307C5E"/>
    <w:multiLevelType w:val="hybridMultilevel"/>
    <w:tmpl w:val="B37C0BA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4E1553D8"/>
    <w:multiLevelType w:val="hybridMultilevel"/>
    <w:tmpl w:val="50F4F04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56414722"/>
    <w:multiLevelType w:val="hybridMultilevel"/>
    <w:tmpl w:val="7396B4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7D01DCB"/>
    <w:multiLevelType w:val="singleLevel"/>
    <w:tmpl w:val="FC2A6B22"/>
    <w:lvl w:ilvl="0">
      <w:start w:val="1"/>
      <w:numFmt w:val="decimal"/>
      <w:lvlText w:val="%1."/>
      <w:lvlJc w:val="left"/>
      <w:pPr>
        <w:tabs>
          <w:tab w:val="num" w:pos="360"/>
        </w:tabs>
        <w:ind w:left="360" w:hanging="360"/>
      </w:pPr>
      <w:rPr>
        <w:b/>
        <w:rtl w:val="0"/>
      </w:rPr>
    </w:lvl>
  </w:abstractNum>
  <w:abstractNum w:abstractNumId="12">
    <w:nsid w:val="5C6C5EAB"/>
    <w:multiLevelType w:val="hybridMultilevel"/>
    <w:tmpl w:val="8B583390"/>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1472388"/>
    <w:multiLevelType w:val="hybridMultilevel"/>
    <w:tmpl w:val="78BEA376"/>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1553AF0"/>
    <w:multiLevelType w:val="hybridMultilevel"/>
    <w:tmpl w:val="96D4D8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758F451B"/>
    <w:multiLevelType w:val="hybridMultilevel"/>
    <w:tmpl w:val="92C88E58"/>
    <w:lvl w:ilvl="0">
      <w:start w:val="0"/>
      <w:numFmt w:val="bullet"/>
      <w:lvlText w:val=""/>
      <w:lvlJc w:val="left"/>
      <w:pPr>
        <w:tabs>
          <w:tab w:val="num" w:pos="720"/>
        </w:tabs>
        <w:ind w:left="720" w:hanging="360"/>
      </w:pPr>
      <w:rPr>
        <w:rFonts w:ascii="Symbol" w:hAnsi="Symbol"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num w:numId="1">
    <w:abstractNumId w:val="6"/>
  </w:num>
  <w:num w:numId="2">
    <w:abstractNumId w:val="11"/>
  </w:num>
  <w:num w:numId="3">
    <w:abstractNumId w:val="1"/>
  </w:num>
  <w:num w:numId="4">
    <w:abstractNumId w:val="15"/>
  </w:num>
  <w:num w:numId="5">
    <w:abstractNumId w:val="5"/>
  </w:num>
  <w:num w:numId="6">
    <w:abstractNumId w:val="7"/>
  </w:num>
  <w:num w:numId="7">
    <w:abstractNumId w:val="14"/>
  </w:num>
  <w:num w:numId="8">
    <w:abstractNumId w:val="3"/>
  </w:num>
  <w:num w:numId="9">
    <w:abstractNumId w:val="8"/>
  </w:num>
  <w:num w:numId="10">
    <w:abstractNumId w:val="9"/>
  </w:num>
  <w:num w:numId="11">
    <w:abstractNumId w:val="12"/>
  </w:num>
  <w:num w:numId="12">
    <w:abstractNumId w:val="4"/>
  </w:num>
  <w:num w:numId="13">
    <w:abstractNumId w:val="2"/>
  </w:num>
  <w:num w:numId="14">
    <w:abstractNumId w:val="0"/>
  </w:num>
  <w:num w:numId="15">
    <w:abstractNumId w:val="1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00EB"/>
    <w:rsid w:val="000152F2"/>
    <w:rsid w:val="000717D8"/>
    <w:rsid w:val="00086873"/>
    <w:rsid w:val="00097220"/>
    <w:rsid w:val="0009797B"/>
    <w:rsid w:val="0019144A"/>
    <w:rsid w:val="001C11BD"/>
    <w:rsid w:val="001C38A4"/>
    <w:rsid w:val="001D3747"/>
    <w:rsid w:val="00266CA2"/>
    <w:rsid w:val="002E6BD2"/>
    <w:rsid w:val="00335044"/>
    <w:rsid w:val="0033628D"/>
    <w:rsid w:val="0034614B"/>
    <w:rsid w:val="00363F4E"/>
    <w:rsid w:val="003A1DE7"/>
    <w:rsid w:val="003B7043"/>
    <w:rsid w:val="003C2AA8"/>
    <w:rsid w:val="004347D2"/>
    <w:rsid w:val="0047190E"/>
    <w:rsid w:val="004C557F"/>
    <w:rsid w:val="004F168A"/>
    <w:rsid w:val="005859BE"/>
    <w:rsid w:val="005B2CA1"/>
    <w:rsid w:val="005D0F8D"/>
    <w:rsid w:val="005F3A46"/>
    <w:rsid w:val="00635A2F"/>
    <w:rsid w:val="00695449"/>
    <w:rsid w:val="006B55C4"/>
    <w:rsid w:val="00736958"/>
    <w:rsid w:val="007674E4"/>
    <w:rsid w:val="00777B0E"/>
    <w:rsid w:val="007841EB"/>
    <w:rsid w:val="007D78D5"/>
    <w:rsid w:val="007F3374"/>
    <w:rsid w:val="008105E8"/>
    <w:rsid w:val="0082267B"/>
    <w:rsid w:val="00834BDC"/>
    <w:rsid w:val="00840889"/>
    <w:rsid w:val="00860485"/>
    <w:rsid w:val="0089194D"/>
    <w:rsid w:val="008F18AF"/>
    <w:rsid w:val="009077B2"/>
    <w:rsid w:val="00913FB5"/>
    <w:rsid w:val="009827E0"/>
    <w:rsid w:val="009C4B28"/>
    <w:rsid w:val="00A25DC5"/>
    <w:rsid w:val="00A362CB"/>
    <w:rsid w:val="00A43CB1"/>
    <w:rsid w:val="00A67E34"/>
    <w:rsid w:val="00B37BDF"/>
    <w:rsid w:val="00B43CDD"/>
    <w:rsid w:val="00B47318"/>
    <w:rsid w:val="00B815B9"/>
    <w:rsid w:val="00B927F9"/>
    <w:rsid w:val="00BA3908"/>
    <w:rsid w:val="00BB3672"/>
    <w:rsid w:val="00BD2D8C"/>
    <w:rsid w:val="00C0066C"/>
    <w:rsid w:val="00C16C41"/>
    <w:rsid w:val="00C17F74"/>
    <w:rsid w:val="00C2051F"/>
    <w:rsid w:val="00C5031C"/>
    <w:rsid w:val="00D02A31"/>
    <w:rsid w:val="00D07F38"/>
    <w:rsid w:val="00D7211D"/>
    <w:rsid w:val="00DB55C2"/>
    <w:rsid w:val="00DD6165"/>
    <w:rsid w:val="00E906B6"/>
    <w:rsid w:val="00E913DF"/>
    <w:rsid w:val="00E932CC"/>
    <w:rsid w:val="00EC1A7C"/>
    <w:rsid w:val="00ED7CFB"/>
    <w:rsid w:val="00F12301"/>
    <w:rsid w:val="00F61E62"/>
    <w:rsid w:val="00F8280C"/>
    <w:rsid w:val="00FB5BD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rFonts w:ascii="AT*Toronto" w:hAnsi="AT*Toronto"/>
      <w:sz w:val="24"/>
      <w:szCs w:val="20"/>
      <w:rtl w:val="0"/>
      <w:lang w:val="sk-SK" w:bidi="ar-SA"/>
    </w:rPr>
  </w:style>
  <w:style w:type="paragraph" w:styleId="Heading1">
    <w:name w:val="heading 1"/>
    <w:basedOn w:val="Normal"/>
    <w:next w:val="Normal"/>
    <w:qFormat/>
    <w:pPr>
      <w:keepNext/>
      <w:jc w:val="center"/>
      <w:outlineLvl w:val="0"/>
    </w:pPr>
    <w:rPr>
      <w:b/>
      <w:spacing w:val="40"/>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tabs>
        <w:tab w:val="left" w:pos="709"/>
        <w:tab w:val="left" w:pos="1021"/>
      </w:tabs>
      <w:jc w:val="right"/>
      <w:outlineLvl w:val="2"/>
    </w:pPr>
    <w:rPr>
      <w:b/>
    </w:rPr>
  </w:style>
  <w:style w:type="paragraph" w:styleId="Heading4">
    <w:name w:val="heading 4"/>
    <w:basedOn w:val="Normal"/>
    <w:next w:val="Normal"/>
    <w:qFormat/>
    <w:pPr>
      <w:keepNext/>
      <w:tabs>
        <w:tab w:val="left" w:pos="709"/>
        <w:tab w:val="left" w:pos="1021"/>
      </w:tabs>
      <w:jc w:val="both"/>
      <w:outlineLvl w:val="3"/>
    </w:pPr>
    <w:rPr>
      <w:b/>
      <w:bCs/>
    </w:rPr>
  </w:style>
  <w:style w:type="character" w:default="1" w:styleId="DefaultParagraphFont">
    <w:name w:val="Default Paragraph Font"/>
    <w:link w:val="CharChar"/>
    <w:semiHidden/>
  </w:style>
  <w:style w:type="paragraph" w:styleId="BodyText">
    <w:name w:val="Body Text"/>
    <w:basedOn w:val="Normal"/>
    <w:pPr>
      <w:jc w:val="both"/>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
    <w:name w:val="Body Text Indent"/>
    <w:basedOn w:val="Normal"/>
    <w:pPr>
      <w:tabs>
        <w:tab w:val="left" w:pos="709"/>
        <w:tab w:val="left" w:pos="1021"/>
      </w:tabs>
      <w:ind w:left="1418"/>
      <w:jc w:val="both"/>
    </w:pPr>
  </w:style>
  <w:style w:type="paragraph" w:styleId="BodyText2">
    <w:name w:val="Body Text 2"/>
    <w:basedOn w:val="Normal"/>
    <w:pPr>
      <w:tabs>
        <w:tab w:val="left" w:pos="709"/>
        <w:tab w:val="left" w:pos="1021"/>
      </w:tabs>
      <w:jc w:val="both"/>
    </w:pPr>
    <w:rPr>
      <w:b/>
      <w:i/>
    </w:rPr>
  </w:style>
  <w:style w:type="paragraph" w:styleId="BodyTextIndent2">
    <w:name w:val="Body Text Indent 2"/>
    <w:basedOn w:val="Normal"/>
    <w:pPr>
      <w:tabs>
        <w:tab w:val="left" w:pos="709"/>
        <w:tab w:val="left" w:pos="1021"/>
      </w:tabs>
      <w:ind w:firstLine="2694"/>
      <w:jc w:val="both"/>
    </w:pPr>
  </w:style>
  <w:style w:type="paragraph" w:styleId="BodyTextIndent3">
    <w:name w:val="Body Text Indent 3"/>
    <w:basedOn w:val="Normal"/>
    <w:pPr>
      <w:tabs>
        <w:tab w:val="left" w:pos="709"/>
        <w:tab w:val="left" w:pos="1021"/>
      </w:tabs>
      <w:ind w:left="3402"/>
      <w:jc w:val="both"/>
    </w:pPr>
  </w:style>
  <w:style w:type="paragraph" w:styleId="BalloonText">
    <w:name w:val="Balloon Text"/>
    <w:basedOn w:val="Normal"/>
    <w:semiHidden/>
    <w:rsid w:val="00C0066C"/>
    <w:pPr>
      <w:jc w:val="left"/>
    </w:pPr>
    <w:rPr>
      <w:rFonts w:ascii="Tahoma" w:hAnsi="Tahoma" w:cs="Tahoma"/>
      <w:sz w:val="16"/>
      <w:szCs w:val="16"/>
    </w:rPr>
  </w:style>
  <w:style w:type="paragraph" w:customStyle="1" w:styleId="TxBrp1">
    <w:name w:val="TxBr_p1"/>
    <w:basedOn w:val="Normal"/>
    <w:rsid w:val="00D74263"/>
    <w:pPr>
      <w:tabs>
        <w:tab w:val="left" w:pos="1020"/>
      </w:tabs>
      <w:autoSpaceDE/>
      <w:autoSpaceDN/>
      <w:spacing w:line="240" w:lineRule="atLeast"/>
      <w:ind w:left="346"/>
      <w:jc w:val="both"/>
    </w:pPr>
    <w:rPr>
      <w:rFonts w:ascii="Times New Roman" w:hAnsi="Times New Roman"/>
      <w:sz w:val="20"/>
      <w:szCs w:val="24"/>
      <w:lang w:val="en-US"/>
    </w:rPr>
  </w:style>
  <w:style w:type="paragraph" w:customStyle="1" w:styleId="CharChar">
    <w:name w:val="Char Char"/>
    <w:basedOn w:val="Normal"/>
    <w:link w:val="DefaultParagraphFont"/>
    <w:rsid w:val="00860485"/>
    <w:pPr>
      <w:spacing w:after="160" w:line="240" w:lineRule="exact"/>
      <w:jc w:val="left"/>
    </w:pPr>
    <w:rPr>
      <w:rFonts w:ascii="Tahoma" w:hAnsi="Tahoma" w:cs="Tahoma"/>
      <w:sz w:val="20"/>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46</TotalTime>
  <Pages>1</Pages>
  <Words>1225</Words>
  <Characters>6984</Characters>
  <Application>Microsoft Office Word</Application>
  <DocSecurity>0</DocSecurity>
  <Lines>0</Lines>
  <Paragraphs>0</Paragraphs>
  <ScaleCrop>false</ScaleCrop>
  <Company>Kancelaria NR SR</Company>
  <LinksUpToDate>false</LinksUpToDate>
  <CharactersWithSpaces>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Spoločná správa 891a</dc:title>
  <dc:creator>Jana Krištofová</dc:creator>
  <cp:lastModifiedBy>krisjana</cp:lastModifiedBy>
  <cp:revision>18</cp:revision>
  <cp:lastPrinted>2009-04-15T09:43:00Z</cp:lastPrinted>
  <dcterms:created xsi:type="dcterms:W3CDTF">2009-04-01T12:52:00Z</dcterms:created>
  <dcterms:modified xsi:type="dcterms:W3CDTF">2009-04-15T11:00:00Z</dcterms:modified>
</cp:coreProperties>
</file>