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BD117C" w:rsidP="0047287F">
      <w:pPr>
        <w:spacing w:before="120"/>
        <w:ind w:left="1416" w:firstLine="708"/>
        <w:rPr>
          <w:rFonts w:ascii="Times New Roman" w:hAnsi="Times New Roman" w:cs="Times New Roman"/>
        </w:rPr>
      </w:pPr>
      <w:r w:rsidRPr="009027A0" w:rsidR="00902673">
        <w:rPr>
          <w:rFonts w:ascii="Times New Roman" w:hAnsi="Times New Roman" w:cs="Times New Roman"/>
        </w:rPr>
        <w:tab/>
      </w:r>
      <w:r w:rsidRPr="009027A0" w:rsidR="0047287F">
        <w:rPr>
          <w:rFonts w:ascii="Times New Roman" w:hAnsi="Times New Roman" w:cs="Times New Roman"/>
        </w:rPr>
        <w:tab/>
        <w:tab/>
      </w:r>
    </w:p>
    <w:p w:rsidR="00BD117C" w:rsidP="0047287F">
      <w:pPr>
        <w:spacing w:before="120"/>
        <w:ind w:left="1416" w:firstLine="708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="00BD117C">
        <w:rPr>
          <w:rFonts w:ascii="Times New Roman" w:hAnsi="Times New Roman" w:cs="Times New Roman"/>
        </w:rPr>
        <w:tab/>
        <w:tab/>
        <w:tab/>
        <w:tab/>
      </w:r>
      <w:r w:rsidRPr="009027A0">
        <w:rPr>
          <w:rFonts w:ascii="Times New Roman" w:hAnsi="Times New Roman" w:cs="Times New Roman"/>
        </w:rPr>
        <w:tab/>
        <w:tab/>
        <w:t xml:space="preserve"> </w:t>
        <w:tab/>
        <w:tab/>
      </w:r>
      <w:r w:rsidR="00225A0F">
        <w:rPr>
          <w:rFonts w:ascii="Times New Roman" w:hAnsi="Times New Roman" w:cs="Times New Roman"/>
        </w:rPr>
        <w:t>7</w:t>
      </w:r>
      <w:r w:rsidR="00936A72">
        <w:rPr>
          <w:rFonts w:ascii="Times New Roman" w:hAnsi="Times New Roman" w:cs="Times New Roman"/>
        </w:rPr>
        <w:t>7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BD117C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BD117C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E86FD5">
        <w:rPr>
          <w:rFonts w:ascii="Times New Roman" w:hAnsi="Times New Roman" w:cs="Times New Roman"/>
          <w:sz w:val="32"/>
          <w:szCs w:val="32"/>
          <w:lang w:eastAsia="en-US"/>
        </w:rPr>
        <w:t>599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BC4F99">
        <w:rPr>
          <w:rFonts w:ascii="Times New Roman" w:hAnsi="Times New Roman" w:cs="Times New Roman"/>
          <w:b/>
        </w:rPr>
        <w:t>z 31. marca</w:t>
      </w:r>
      <w:r w:rsidR="008C6076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225A0F">
        <w:rPr>
          <w:rFonts w:ascii="Times New Roman" w:hAnsi="Times New Roman" w:cs="Times New Roman"/>
          <w:b/>
        </w:rPr>
        <w:t>9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976A08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235927" w:rsidRPr="00235927" w:rsidP="00235927">
      <w:pPr>
        <w:jc w:val="both"/>
        <w:rPr>
          <w:rFonts w:ascii="Times New Roman" w:hAnsi="Times New Roman" w:cs="Times New Roman"/>
        </w:rPr>
      </w:pPr>
      <w:r w:rsidRPr="00235927" w:rsidR="0047287F">
        <w:rPr>
          <w:rFonts w:ascii="Times New Roman" w:hAnsi="Times New Roman" w:cs="Times New Roman"/>
        </w:rPr>
        <w:t xml:space="preserve">     </w:t>
        <w:tab/>
        <w:t>prerokoval</w:t>
      </w:r>
      <w:r w:rsidRPr="00235927" w:rsidR="009317D1">
        <w:rPr>
          <w:rFonts w:ascii="Times New Roman" w:hAnsi="Times New Roman" w:cs="Times New Roman"/>
        </w:rPr>
        <w:t xml:space="preserve"> </w:t>
      </w:r>
      <w:r w:rsidRPr="00235927">
        <w:rPr>
          <w:rFonts w:ascii="Times New Roman" w:hAnsi="Times New Roman" w:cs="Times New Roman"/>
        </w:rPr>
        <w:t>v</w:t>
      </w:r>
      <w:r w:rsidRPr="00235927">
        <w:rPr>
          <w:rFonts w:ascii="Times New Roman" w:hAnsi="Times New Roman" w:cs="Times New Roman"/>
        </w:rPr>
        <w:t xml:space="preserve">ládny návrh zákona, ktorým sa mení a dopĺňa </w:t>
      </w:r>
      <w:r w:rsidRPr="00235927">
        <w:rPr>
          <w:rFonts w:ascii="Times New Roman" w:hAnsi="Times New Roman" w:cs="Times New Roman"/>
          <w:b/>
        </w:rPr>
        <w:t xml:space="preserve">zákon č. 300/2005 Z. z. Trestný zákon </w:t>
      </w:r>
      <w:r w:rsidRPr="00235927">
        <w:rPr>
          <w:rFonts w:ascii="Times New Roman" w:hAnsi="Times New Roman" w:cs="Times New Roman"/>
        </w:rPr>
        <w:t>v znení neskorších predpisov (tlač 858) a</w:t>
      </w:r>
    </w:p>
    <w:p w:rsidR="002205B6" w:rsidRPr="002205B6" w:rsidP="002205B6">
      <w:pPr>
        <w:jc w:val="both"/>
        <w:rPr>
          <w:rFonts w:ascii="Times New Roman" w:hAnsi="Times New Roman" w:cs="Times New Roman"/>
        </w:rPr>
      </w:pPr>
    </w:p>
    <w:p w:rsidR="002C3648" w:rsidRPr="00D7279A" w:rsidP="00AC5CAA">
      <w:pPr>
        <w:pStyle w:val="TxBrp9"/>
        <w:spacing w:line="240" w:lineRule="auto"/>
        <w:rPr>
          <w:rFonts w:ascii="Times New Roman" w:hAnsi="Times New Roman" w:cs="Arial"/>
          <w:sz w:val="24"/>
          <w:lang w:val="sk-SK"/>
        </w:rPr>
      </w:pPr>
    </w:p>
    <w:p w:rsidR="0047287F" w:rsidRPr="005C5BC3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5C5BC3">
        <w:rPr>
          <w:rFonts w:ascii="Times New Roman" w:hAnsi="Times New Roman" w:cs="Times New Roman"/>
          <w:b/>
        </w:rPr>
        <w:tab/>
        <w:t>A.   s ú h l a s í</w:t>
      </w:r>
      <w:r w:rsidRPr="005C5BC3">
        <w:rPr>
          <w:rFonts w:ascii="Times New Roman" w:hAnsi="Times New Roman" w:cs="Times New Roman"/>
        </w:rPr>
        <w:t xml:space="preserve"> </w:t>
      </w:r>
    </w:p>
    <w:p w:rsidR="0047287F" w:rsidRPr="002205B6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235927" w:rsidRPr="00372FE4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2205B6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2205B6" w:rsidR="008072BB">
        <w:rPr>
          <w:rFonts w:ascii="Times New Roman" w:hAnsi="Times New Roman" w:cs="Times New Roman"/>
          <w:sz w:val="24"/>
          <w:lang w:val="sk-SK"/>
        </w:rPr>
        <w:tab/>
      </w:r>
      <w:r w:rsidRPr="002205B6" w:rsidR="0047287F">
        <w:rPr>
          <w:rFonts w:ascii="Times New Roman" w:hAnsi="Times New Roman" w:cs="Times New Roman"/>
          <w:sz w:val="24"/>
          <w:lang w:val="sk-SK"/>
        </w:rPr>
        <w:t>s</w:t>
      </w:r>
      <w:r w:rsidRPr="002205B6" w:rsidR="002C3648">
        <w:rPr>
          <w:rFonts w:ascii="Times New Roman" w:hAnsi="Times New Roman" w:cs="Times New Roman"/>
          <w:sz w:val="24"/>
          <w:lang w:val="sk-SK"/>
        </w:rPr>
        <w:t> </w:t>
      </w:r>
      <w:r w:rsidRPr="002205B6" w:rsidR="00CA121E">
        <w:rPr>
          <w:rFonts w:ascii="Times New Roman" w:hAnsi="Times New Roman" w:cs="Times New Roman"/>
          <w:sz w:val="24"/>
          <w:lang w:val="sk-SK"/>
        </w:rPr>
        <w:t xml:space="preserve"> </w:t>
      </w:r>
      <w:r w:rsidRPr="002205B6" w:rsidR="00DC51D1">
        <w:rPr>
          <w:rFonts w:ascii="Times New Roman" w:hAnsi="Times New Roman" w:cs="Times New Roman"/>
          <w:sz w:val="24"/>
          <w:lang w:val="sk-SK"/>
        </w:rPr>
        <w:t>vládnym návrhom zákona</w:t>
      </w:r>
      <w:r w:rsidRPr="00235927">
        <w:rPr>
          <w:rFonts w:ascii="Times New Roman" w:hAnsi="Times New Roman" w:cs="Times New Roman"/>
          <w:sz w:val="24"/>
        </w:rPr>
        <w:t xml:space="preserve">, ktorým sa mení a dopĺňa </w:t>
      </w:r>
      <w:r w:rsidRPr="00372FE4">
        <w:rPr>
          <w:rFonts w:ascii="Times New Roman" w:hAnsi="Times New Roman" w:cs="Times New Roman"/>
          <w:sz w:val="24"/>
        </w:rPr>
        <w:t>zákon č. 300/2005 Z. z. Trestný zákon v znení neskorších predpisov (tlač 858);</w:t>
      </w:r>
    </w:p>
    <w:p w:rsidR="00235927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860951" w:rsidRPr="005C5BC3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47287F" w:rsidRPr="005C5BC3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5C5BC3">
        <w:rPr>
          <w:rFonts w:ascii="Times New Roman" w:hAnsi="Times New Roman" w:cs="Times New Roman"/>
          <w:szCs w:val="24"/>
        </w:rPr>
        <w:t>B.   o d p o r ú č a</w:t>
      </w:r>
    </w:p>
    <w:p w:rsidR="0047287F" w:rsidRPr="005C5BC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5C5BC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5C5BC3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2205B6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2205B6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2205B6" w:rsidR="008072BB">
        <w:rPr>
          <w:rFonts w:ascii="Times New Roman" w:hAnsi="Times New Roman" w:cs="Times New Roman"/>
          <w:sz w:val="24"/>
          <w:lang w:val="sk-SK"/>
        </w:rPr>
        <w:tab/>
      </w:r>
      <w:r w:rsidRPr="002205B6" w:rsidR="00207852">
        <w:rPr>
          <w:rFonts w:ascii="Times New Roman" w:hAnsi="Times New Roman" w:cs="Times New Roman"/>
          <w:sz w:val="24"/>
          <w:lang w:val="sk-SK"/>
        </w:rPr>
        <w:tab/>
      </w:r>
      <w:r w:rsidRPr="002205B6" w:rsidR="002205B6">
        <w:rPr>
          <w:rFonts w:ascii="Times New Roman" w:hAnsi="Times New Roman" w:cs="Times New Roman"/>
          <w:sz w:val="24"/>
          <w:lang w:val="sk-SK"/>
        </w:rPr>
        <w:t xml:space="preserve">vládny návrh </w:t>
      </w:r>
      <w:r w:rsidR="00235927">
        <w:rPr>
          <w:rFonts w:ascii="Times New Roman" w:hAnsi="Times New Roman" w:cs="Times New Roman"/>
          <w:sz w:val="24"/>
          <w:lang w:val="sk-SK"/>
        </w:rPr>
        <w:t>zákona</w:t>
      </w:r>
      <w:r w:rsidRPr="00235927" w:rsidR="00235927">
        <w:rPr>
          <w:rFonts w:ascii="Times New Roman" w:hAnsi="Times New Roman" w:cs="Times New Roman"/>
          <w:sz w:val="24"/>
        </w:rPr>
        <w:t xml:space="preserve">, ktorým sa mení a dopĺňa </w:t>
      </w:r>
      <w:r w:rsidRPr="00372FE4" w:rsidR="00235927">
        <w:rPr>
          <w:rFonts w:ascii="Times New Roman" w:hAnsi="Times New Roman" w:cs="Times New Roman"/>
          <w:sz w:val="24"/>
        </w:rPr>
        <w:t>zákon č. 300/2005 Z. z. Trestný zákon v znení</w:t>
      </w:r>
      <w:r w:rsidRPr="00235927" w:rsidR="00235927">
        <w:rPr>
          <w:rFonts w:ascii="Times New Roman" w:hAnsi="Times New Roman" w:cs="Times New Roman"/>
          <w:sz w:val="24"/>
        </w:rPr>
        <w:t xml:space="preserve"> neskorších predpisov (tlač 858) </w:t>
      </w:r>
      <w:r w:rsidRPr="002205B6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2205B6" w:rsidR="00875C1B">
        <w:rPr>
          <w:rFonts w:ascii="Times New Roman" w:hAnsi="Times New Roman" w:cs="Times New Roman"/>
          <w:bCs/>
          <w:sz w:val="24"/>
          <w:lang w:val="sk-SK"/>
        </w:rPr>
        <w:t xml:space="preserve"> </w:t>
      </w:r>
      <w:r w:rsidRPr="002205B6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2205B6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</w:t>
      </w:r>
      <w:r w:rsidRPr="002205B6" w:rsidR="00875C1B">
        <w:rPr>
          <w:rFonts w:ascii="Times New Roman" w:hAnsi="Times New Roman" w:cs="Times New Roman"/>
          <w:bCs/>
          <w:sz w:val="24"/>
          <w:lang w:val="sk-SK"/>
        </w:rPr>
        <w:t>prílohe tohto uznesenia</w:t>
      </w:r>
      <w:r w:rsidRPr="002205B6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2205B6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CF2244" w:rsidRPr="002205B6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0858B3" w:rsidRPr="00D7279A" w:rsidP="000858B3">
      <w:pPr>
        <w:pStyle w:val="kurz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0858B3" w:rsidRPr="00B643E6" w:rsidP="000858B3">
      <w:pPr>
        <w:pStyle w:val="BodyText"/>
        <w:tabs>
          <w:tab w:val="left" w:pos="1021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ab/>
        <w:t>C.  p o v e r u j e</w:t>
      </w:r>
    </w:p>
    <w:p w:rsidR="000858B3" w:rsidRPr="006C7E01" w:rsidP="000858B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0858B3" w:rsidRPr="006C7E01" w:rsidP="000858B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  <w:b/>
        </w:rPr>
        <w:tab/>
        <w:t xml:space="preserve">     </w:t>
      </w:r>
      <w:r w:rsidRPr="006C7E01">
        <w:rPr>
          <w:rFonts w:ascii="Times New Roman" w:hAnsi="Times New Roman" w:cs="Times New Roman"/>
        </w:rPr>
        <w:t>1. predsedu výboru, aby výsledky rokovania Ústavnoprávneho výboru Národnej rady Slovenskej republiky v druhom čítaní z</w:t>
      </w:r>
      <w:r w:rsidR="00514DD8">
        <w:rPr>
          <w:rFonts w:ascii="Times New Roman" w:hAnsi="Times New Roman" w:cs="Times New Roman"/>
        </w:rPr>
        <w:t> 31. marca</w:t>
      </w:r>
      <w:r>
        <w:rPr>
          <w:rFonts w:ascii="Times New Roman" w:hAnsi="Times New Roman" w:cs="Times New Roman"/>
        </w:rPr>
        <w:t xml:space="preserve"> </w:t>
      </w:r>
      <w:r w:rsidRPr="006C7E01">
        <w:rPr>
          <w:rFonts w:ascii="Times New Roman" w:hAnsi="Times New Roman" w:cs="Times New Roman"/>
        </w:rPr>
        <w:t>200</w:t>
      </w:r>
      <w:r w:rsidR="005C5BC3">
        <w:rPr>
          <w:rFonts w:ascii="Times New Roman" w:hAnsi="Times New Roman" w:cs="Times New Roman"/>
        </w:rPr>
        <w:t>9</w:t>
      </w:r>
      <w:r w:rsidRPr="006C7E01">
        <w:rPr>
          <w:rFonts w:ascii="Times New Roman" w:hAnsi="Times New Roman" w:cs="Times New Roman"/>
        </w:rPr>
        <w:t xml:space="preserve"> spolu s výsledkami rokovania </w:t>
      </w:r>
      <w:r w:rsidR="00D07F94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ýbor</w:t>
      </w:r>
      <w:r w:rsidR="00D07F94">
        <w:rPr>
          <w:rFonts w:ascii="Times New Roman" w:hAnsi="Times New Roman" w:cs="Times New Roman"/>
        </w:rPr>
        <w:t>ov</w:t>
      </w:r>
      <w:r w:rsidRPr="006C7E01">
        <w:rPr>
          <w:rFonts w:ascii="Times New Roman" w:hAnsi="Times New Roman" w:cs="Times New Roman"/>
        </w:rPr>
        <w:t xml:space="preserve"> Národnej rady Slovenskej repu</w:t>
      </w:r>
      <w:r w:rsidRPr="006C7E01">
        <w:rPr>
          <w:rFonts w:ascii="Times New Roman" w:hAnsi="Times New Roman" w:cs="Times New Roman"/>
        </w:rPr>
        <w:t>bliky</w:t>
      </w:r>
      <w:r w:rsidR="0045380D">
        <w:rPr>
          <w:rFonts w:ascii="Times New Roman" w:hAnsi="Times New Roman" w:cs="Times New Roman"/>
        </w:rPr>
        <w:t xml:space="preserve"> </w:t>
      </w:r>
      <w:r w:rsidRPr="006C7E01">
        <w:rPr>
          <w:rFonts w:ascii="Times New Roman" w:hAnsi="Times New Roman" w:cs="Times New Roman"/>
        </w:rPr>
        <w:t>spracoval do  písomnej spoločnej správy výborov Národnej rady Slovenskej republiky v súlade s § 79 ods. 1 zákona Národnej rady Slovenskej republiky o rokovacom poriadku Národnej rady Slovenskej republiky v znení neskorších predpisov a predložil ju na</w:t>
      </w:r>
      <w:r w:rsidRPr="006C7E01">
        <w:rPr>
          <w:rFonts w:ascii="Times New Roman" w:hAnsi="Times New Roman" w:cs="Times New Roman"/>
        </w:rPr>
        <w:t xml:space="preserve"> schválenie Ústavnoprávnemu výboru Národnej rady Slovenskej republiky ako gestorskému výboru, </w:t>
      </w:r>
    </w:p>
    <w:p w:rsidR="000858B3" w:rsidRPr="006C7E01" w:rsidP="000858B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</w:p>
    <w:p w:rsidR="000858B3" w:rsidRPr="006C7E01" w:rsidP="000858B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</w:rPr>
        <w:tab/>
        <w:tab/>
        <w:t>2. spoločn</w:t>
      </w:r>
      <w:r w:rsidR="005411DF">
        <w:rPr>
          <w:rFonts w:ascii="Times New Roman" w:hAnsi="Times New Roman" w:cs="Times New Roman"/>
        </w:rPr>
        <w:t>ého spravodajcu</w:t>
      </w:r>
      <w:r w:rsidRPr="006C7E01">
        <w:rPr>
          <w:rFonts w:ascii="Times New Roman" w:hAnsi="Times New Roman" w:cs="Times New Roman"/>
        </w:rPr>
        <w:t xml:space="preserve"> výborov Národnej rady Slovenskej republiky  </w:t>
      </w:r>
      <w:r w:rsidR="005411DF">
        <w:rPr>
          <w:rFonts w:ascii="Times New Roman" w:hAnsi="Times New Roman" w:cs="Times New Roman"/>
          <w:b/>
        </w:rPr>
        <w:t>Mojmíra Mamojku</w:t>
      </w:r>
      <w:r w:rsidR="00235927">
        <w:rPr>
          <w:rFonts w:ascii="Times New Roman" w:hAnsi="Times New Roman" w:cs="Times New Roman"/>
        </w:rPr>
        <w:t>,</w:t>
      </w:r>
      <w:r w:rsidRPr="00D819A9">
        <w:rPr>
          <w:rFonts w:ascii="Times New Roman" w:hAnsi="Times New Roman" w:cs="Times New Roman"/>
          <w:b/>
        </w:rPr>
        <w:t xml:space="preserve"> </w:t>
      </w:r>
      <w:r w:rsidRPr="006C7E01">
        <w:rPr>
          <w:rFonts w:ascii="Times New Roman" w:hAnsi="Times New Roman" w:cs="Times New Roman"/>
        </w:rPr>
        <w:t>aby v súlade s § 80 ods. 2 zákona Národnej rady Slovenskej republiky č.</w:t>
      </w:r>
      <w:r w:rsidRPr="006C7E01">
        <w:rPr>
          <w:rFonts w:ascii="Times New Roman" w:hAnsi="Times New Roman" w:cs="Times New Roman"/>
        </w:rPr>
        <w:t>  350/1996 Z. z. o rokovacom poriadku Národnej rady Slovenskej republiky v znení neskorších predpisov informoval o výsledku rokovania výborov Národnej rady Slovenskej republiky a aby odôvodnil návrh a stanovisko gestorského výboru k</w:t>
      </w:r>
      <w:r>
        <w:rPr>
          <w:rFonts w:ascii="Times New Roman" w:hAnsi="Times New Roman" w:cs="Times New Roman"/>
        </w:rPr>
        <w:t xml:space="preserve">  </w:t>
      </w:r>
      <w:r w:rsidRPr="006C7E01">
        <w:rPr>
          <w:rFonts w:ascii="Times New Roman" w:hAnsi="Times New Roman" w:cs="Times New Roman"/>
        </w:rPr>
        <w:t xml:space="preserve">návrhu </w:t>
      </w:r>
      <w:r>
        <w:rPr>
          <w:rFonts w:ascii="Times New Roman" w:hAnsi="Times New Roman" w:cs="Times New Roman"/>
        </w:rPr>
        <w:t>z</w:t>
      </w:r>
      <w:r w:rsidRPr="006C7E01">
        <w:rPr>
          <w:rFonts w:ascii="Times New Roman" w:hAnsi="Times New Roman" w:cs="Times New Roman"/>
        </w:rPr>
        <w:t xml:space="preserve">ákona uvedené </w:t>
      </w:r>
      <w:r w:rsidRPr="006C7E01">
        <w:rPr>
          <w:rFonts w:ascii="Times New Roman" w:hAnsi="Times New Roman" w:cs="Times New Roman"/>
        </w:rPr>
        <w:t>v spoločnej správe výborov Národnej rady Slovenskej republiky na schôdzi Národnej rady Slovenskej republiky</w:t>
      </w:r>
      <w:r>
        <w:rPr>
          <w:rFonts w:ascii="Times New Roman" w:hAnsi="Times New Roman" w:cs="Times New Roman"/>
        </w:rPr>
        <w:t>.</w:t>
      </w:r>
    </w:p>
    <w:p w:rsidR="000858B3" w:rsidRPr="006C7E01" w:rsidP="000858B3">
      <w:pPr>
        <w:rPr>
          <w:rFonts w:ascii="Times New Roman" w:hAnsi="Times New Roman" w:cs="Times New Roman"/>
        </w:rPr>
      </w:pPr>
    </w:p>
    <w:p w:rsidR="000858B3" w:rsidP="000858B3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650A20" w:rsidP="003404AF">
      <w:pPr>
        <w:rPr>
          <w:rFonts w:ascii="Times New Roman" w:hAnsi="Times New Roman" w:cs="Times New Roman"/>
        </w:rPr>
      </w:pPr>
    </w:p>
    <w:p w:rsidR="000858B3" w:rsidP="003404AF">
      <w:pPr>
        <w:rPr>
          <w:rFonts w:ascii="Times New Roman" w:hAnsi="Times New Roman" w:cs="Times New Roman"/>
        </w:rPr>
      </w:pPr>
    </w:p>
    <w:p w:rsidR="00514AE2" w:rsidP="00514AE2">
      <w:pPr>
        <w:rPr>
          <w:rFonts w:ascii="Times New Roman" w:hAnsi="Times New Roman" w:cs="Times New Roman"/>
        </w:rPr>
      </w:pPr>
    </w:p>
    <w:p w:rsidR="00514AE2" w:rsidP="00514AE2">
      <w:pPr>
        <w:rPr>
          <w:rFonts w:ascii="Times New Roman" w:hAnsi="Times New Roman" w:cs="Times New Roman"/>
        </w:rPr>
      </w:pPr>
    </w:p>
    <w:p w:rsidR="00286625" w:rsidP="002B7C48">
      <w:pPr>
        <w:rPr>
          <w:rFonts w:ascii="Times New Roman" w:hAnsi="Times New Roman" w:cs="Times New Roman"/>
        </w:rPr>
      </w:pPr>
      <w:r w:rsidRPr="009027A0" w:rsidR="002B7C48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 w:rsidR="002B7C48">
        <w:rPr>
          <w:rFonts w:ascii="Times New Roman" w:hAnsi="Times New Roman" w:cs="Times New Roman"/>
        </w:rPr>
        <w:t xml:space="preserve">  </w:t>
      </w:r>
      <w:r w:rsidR="000E28DF">
        <w:rPr>
          <w:rFonts w:ascii="Times New Roman" w:hAnsi="Times New Roman" w:cs="Times New Roman"/>
        </w:rPr>
        <w:t>Mojmír</w:t>
      </w:r>
      <w:r w:rsidR="002B7C48">
        <w:rPr>
          <w:rFonts w:ascii="Times New Roman" w:hAnsi="Times New Roman" w:cs="Times New Roman"/>
        </w:rPr>
        <w:t xml:space="preserve"> M</w:t>
      </w:r>
      <w:r w:rsidR="000E28DF">
        <w:rPr>
          <w:rFonts w:ascii="Times New Roman" w:hAnsi="Times New Roman" w:cs="Times New Roman"/>
        </w:rPr>
        <w:t>amojka</w:t>
      </w:r>
    </w:p>
    <w:p w:rsidR="002B7C48" w:rsidP="002B7C48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 xml:space="preserve">                             </w:t>
      </w:r>
      <w:r>
        <w:rPr>
          <w:rFonts w:ascii="Times New Roman" w:hAnsi="Times New Roman" w:cs="Times New Roman"/>
        </w:rPr>
        <w:t xml:space="preserve">               </w:t>
      </w:r>
      <w:r w:rsidR="00B51C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E28D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p</w:t>
      </w:r>
      <w:r w:rsidRPr="009027A0">
        <w:rPr>
          <w:rFonts w:ascii="Times New Roman" w:hAnsi="Times New Roman" w:cs="Times New Roman"/>
        </w:rPr>
        <w:t>redseda výboru</w:t>
      </w:r>
    </w:p>
    <w:p w:rsidR="000E28DF" w:rsidP="002B7C48">
      <w:pPr>
        <w:rPr>
          <w:rFonts w:ascii="Times New Roman" w:hAnsi="Times New Roman" w:cs="Times New Roman"/>
        </w:rPr>
      </w:pPr>
    </w:p>
    <w:p w:rsidR="000E28DF" w:rsidP="002B7C48">
      <w:pPr>
        <w:rPr>
          <w:rFonts w:ascii="Times New Roman" w:hAnsi="Times New Roman" w:cs="Times New Roman"/>
        </w:rPr>
      </w:pPr>
    </w:p>
    <w:p w:rsidR="000E28DF" w:rsidP="002B7C48">
      <w:pPr>
        <w:rPr>
          <w:rFonts w:ascii="Times New Roman" w:hAnsi="Times New Roman" w:cs="Times New Roman"/>
        </w:rPr>
      </w:pPr>
    </w:p>
    <w:p w:rsidR="002B7C48" w:rsidP="002B7C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B7C48" w:rsidP="002B7C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7A6146" w:rsidP="00B51C84">
      <w:pPr>
        <w:rPr>
          <w:rFonts w:ascii="Times New Roman" w:hAnsi="Times New Roman" w:cs="Times New Roman"/>
        </w:rPr>
      </w:pPr>
      <w:r w:rsidR="002B7C48">
        <w:rPr>
          <w:rFonts w:ascii="Times New Roman" w:hAnsi="Times New Roman" w:cs="Times New Roman"/>
        </w:rPr>
        <w:t>Jana La</w:t>
      </w:r>
      <w:r w:rsidR="002B7C48">
        <w:rPr>
          <w:rFonts w:ascii="Times New Roman" w:hAnsi="Times New Roman" w:cs="Times New Roman"/>
        </w:rPr>
        <w:t>ššáková</w:t>
      </w:r>
      <w:r w:rsidR="00B51C84">
        <w:rPr>
          <w:rFonts w:ascii="Times New Roman" w:hAnsi="Times New Roman" w:cs="Times New Roman"/>
        </w:rPr>
        <w:t xml:space="preserve"> </w:t>
      </w:r>
    </w:p>
    <w:p w:rsidR="007A6146" w:rsidP="00B51C84">
      <w:pPr>
        <w:rPr>
          <w:rFonts w:ascii="Times New Roman" w:hAnsi="Times New Roman" w:cs="Times New Roman"/>
        </w:rPr>
      </w:pPr>
    </w:p>
    <w:p w:rsidR="00B51C84" w:rsidP="00B51C84">
      <w:pPr>
        <w:rPr>
          <w:rFonts w:ascii="Times New Roman" w:hAnsi="Times New Roman" w:cs="Times New Roman"/>
        </w:rPr>
      </w:pPr>
    </w:p>
    <w:p w:rsidR="00B51C84" w:rsidP="00B51C84">
      <w:pPr>
        <w:rPr>
          <w:rFonts w:ascii="Times New Roman" w:hAnsi="Times New Roman" w:cs="Times New Roman"/>
        </w:rPr>
      </w:pPr>
    </w:p>
    <w:p w:rsidR="001F57CD" w:rsidP="004B44ED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6B7BC5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 w:rsidR="004B44ED">
        <w:rPr>
          <w:rFonts w:ascii="Times New Roman" w:hAnsi="Times New Roman" w:cs="Times New Roman"/>
          <w:b/>
        </w:rPr>
        <w:t xml:space="preserve">výboru Národnej rady SR č. </w:t>
      </w:r>
      <w:r w:rsidR="00E86FD5">
        <w:rPr>
          <w:rFonts w:ascii="Times New Roman" w:hAnsi="Times New Roman" w:cs="Times New Roman"/>
          <w:b/>
        </w:rPr>
        <w:t>599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AC41EC">
        <w:rPr>
          <w:rFonts w:ascii="Times New Roman" w:hAnsi="Times New Roman" w:cs="Times New Roman"/>
          <w:b/>
        </w:rPr>
        <w:t> 31. marca</w:t>
      </w:r>
      <w:r w:rsidR="007E57D0">
        <w:rPr>
          <w:rFonts w:ascii="Times New Roman" w:hAnsi="Times New Roman" w:cs="Times New Roman"/>
          <w:b/>
        </w:rPr>
        <w:t xml:space="preserve"> </w:t>
      </w:r>
      <w:r w:rsidR="007C30B0">
        <w:rPr>
          <w:rFonts w:ascii="Times New Roman" w:hAnsi="Times New Roman" w:cs="Times New Roman"/>
          <w:b/>
        </w:rPr>
        <w:t>2</w:t>
      </w:r>
      <w:r w:rsidRPr="009027A0">
        <w:rPr>
          <w:rFonts w:ascii="Times New Roman" w:hAnsi="Times New Roman" w:cs="Times New Roman"/>
          <w:b/>
        </w:rPr>
        <w:t>00</w:t>
      </w:r>
      <w:r w:rsidR="006B7BC5">
        <w:rPr>
          <w:rFonts w:ascii="Times New Roman" w:hAnsi="Times New Roman" w:cs="Times New Roman"/>
          <w:b/>
        </w:rPr>
        <w:t>9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="0099415C">
        <w:rPr>
          <w:rFonts w:ascii="Times New Roman" w:hAnsi="Times New Roman" w:cs="Times New Roman"/>
          <w:b/>
          <w:bCs/>
        </w:rPr>
        <w:t>____________________________</w:t>
      </w: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936A72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936A72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175F15" w:rsidRPr="00577FDA" w:rsidP="00175F15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577FDA">
        <w:rPr>
          <w:rFonts w:ascii="Times New Roman" w:hAnsi="Times New Roman" w:cs="Times New Roman"/>
        </w:rPr>
        <w:t>Pozmeňujúce a doplňujúce návrhy</w:t>
      </w:r>
    </w:p>
    <w:p w:rsidR="004B44ED" w:rsidRPr="00577FDA" w:rsidP="004B44ED">
      <w:pPr>
        <w:pStyle w:val="Heading2"/>
        <w:rPr>
          <w:rFonts w:ascii="Times New Roman" w:hAnsi="Times New Roman" w:cs="Times New Roman"/>
        </w:rPr>
      </w:pPr>
    </w:p>
    <w:p w:rsidR="00EA30F7" w:rsidRPr="007E57D0" w:rsidP="00EA30F7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  <w:r w:rsidRPr="007E57D0" w:rsidR="00044D3E">
        <w:rPr>
          <w:rFonts w:ascii="Times New Roman" w:hAnsi="Times New Roman" w:cs="Times New Roman"/>
          <w:b/>
          <w:sz w:val="24"/>
          <w:lang w:val="sk-SK"/>
        </w:rPr>
        <w:t>k</w:t>
      </w:r>
      <w:r w:rsidRPr="007E57D0" w:rsidR="007E57D0">
        <w:rPr>
          <w:rFonts w:ascii="Times New Roman" w:hAnsi="Times New Roman" w:cs="Times New Roman"/>
          <w:b/>
          <w:sz w:val="24"/>
          <w:lang w:val="sk-SK"/>
        </w:rPr>
        <w:t> vládnemu návrhu zákona</w:t>
      </w:r>
      <w:r w:rsidRPr="007E57D0" w:rsidR="007E57D0">
        <w:rPr>
          <w:rFonts w:ascii="Times New Roman" w:hAnsi="Times New Roman" w:cs="Times New Roman"/>
          <w:b/>
          <w:sz w:val="24"/>
        </w:rPr>
        <w:t xml:space="preserve">, ktorým sa mení a dopĺňa zákon č. 300/2005 Z. z. Trestný zákon v znení neskorších predpisov (tlač 858) </w:t>
      </w:r>
    </w:p>
    <w:p w:rsidR="00525307" w:rsidP="004B44ED">
      <w:pPr>
        <w:jc w:val="both"/>
        <w:rPr>
          <w:rFonts w:ascii="Times New Roman" w:hAnsi="Times New Roman" w:cs="Times New Roman"/>
          <w:b/>
        </w:rPr>
      </w:pPr>
      <w:r w:rsidRPr="007E57D0">
        <w:rPr>
          <w:rFonts w:ascii="Times New Roman" w:hAnsi="Times New Roman" w:cs="Times New Roman"/>
          <w:b/>
        </w:rPr>
        <w:t>__________________________________________________________________________</w:t>
      </w:r>
      <w:r w:rsidRPr="007E57D0" w:rsidR="00BB5E42">
        <w:rPr>
          <w:rFonts w:ascii="Times New Roman" w:hAnsi="Times New Roman" w:cs="Times New Roman"/>
          <w:b/>
        </w:rPr>
        <w:t>_</w:t>
      </w:r>
    </w:p>
    <w:p w:rsidR="007D38AC" w:rsidP="004B44ED">
      <w:pPr>
        <w:jc w:val="both"/>
        <w:rPr>
          <w:rFonts w:ascii="Times New Roman" w:hAnsi="Times New Roman" w:cs="Times New Roman"/>
          <w:b/>
        </w:rPr>
      </w:pPr>
    </w:p>
    <w:p w:rsidR="007D38AC" w:rsidP="004B44ED">
      <w:pPr>
        <w:jc w:val="both"/>
        <w:rPr>
          <w:rFonts w:ascii="Times New Roman" w:hAnsi="Times New Roman" w:cs="Times New Roman"/>
          <w:b/>
        </w:rPr>
      </w:pPr>
    </w:p>
    <w:p w:rsidR="007D38AC" w:rsidP="007D38AC">
      <w:pPr>
        <w:spacing w:line="360" w:lineRule="auto"/>
        <w:jc w:val="both"/>
        <w:rPr>
          <w:rFonts w:ascii="Times New Roman" w:hAnsi="Times New Roman" w:cs="Times New Roman"/>
          <w:b/>
        </w:rPr>
      </w:pPr>
      <w:r w:rsidR="00A74BA1">
        <w:rPr>
          <w:rFonts w:ascii="Times New Roman" w:hAnsi="Times New Roman" w:cs="Times New Roman"/>
          <w:b/>
        </w:rPr>
        <w:t xml:space="preserve">K čl. I </w:t>
      </w:r>
    </w:p>
    <w:p w:rsidR="00A74BA1" w:rsidRPr="00A74BA1" w:rsidP="007D38A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7D38AC" w:rsidRPr="00A74BA1" w:rsidP="007D38AC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7D38A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B05F9D">
        <w:rPr>
          <w:rFonts w:ascii="Times New Roman" w:hAnsi="Times New Roman" w:cs="Times New Roman"/>
        </w:rPr>
        <w:t>Za  2. bod sa vkladá nový 3. bod, ktorý znie:</w:t>
      </w:r>
    </w:p>
    <w:p w:rsidR="007D38AC" w:rsidRPr="00B05F9D" w:rsidP="007D38AC">
      <w:pPr>
        <w:spacing w:line="360" w:lineRule="auto"/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>„3. V § 129 ods. 6 písm. b) a ods. 7 písm. b) sa slová „3 alebo 4“ sa nahrá</w:t>
      </w:r>
      <w:r w:rsidRPr="00B05F9D">
        <w:rPr>
          <w:rFonts w:ascii="Times New Roman" w:hAnsi="Times New Roman" w:cs="Times New Roman"/>
        </w:rPr>
        <w:t>dzajú slovami „4 alebo 5“.</w:t>
      </w:r>
    </w:p>
    <w:p w:rsidR="007D38AC" w:rsidRPr="00B05F9D" w:rsidP="007D38AC">
      <w:pPr>
        <w:ind w:left="3538"/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>Ide o legislatívnu úpravu nadväzujúcu na vloženie nového odseku 3 v § 129 a následné prečíslovanie doterajších odsekov 3 až 6 (2. bod čl. I).</w:t>
      </w:r>
    </w:p>
    <w:p w:rsidR="007D38AC" w:rsidRPr="00B05F9D" w:rsidP="007D38AC">
      <w:pPr>
        <w:spacing w:line="360" w:lineRule="auto"/>
        <w:jc w:val="both"/>
        <w:rPr>
          <w:rFonts w:ascii="Times New Roman" w:hAnsi="Times New Roman" w:cs="Times New Roman"/>
        </w:rPr>
      </w:pPr>
    </w:p>
    <w:p w:rsidR="007D38AC" w:rsidRPr="00A74BA1" w:rsidP="007D38AC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7D38AC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="00A74BA1">
        <w:rPr>
          <w:rFonts w:ascii="Times New Roman" w:hAnsi="Times New Roman" w:cs="Times New Roman"/>
        </w:rPr>
        <w:t>V 5. bode p</w:t>
      </w:r>
      <w:r w:rsidRPr="00B05F9D">
        <w:rPr>
          <w:rFonts w:ascii="Times New Roman" w:hAnsi="Times New Roman" w:cs="Times New Roman"/>
        </w:rPr>
        <w:t>od poradové číslo paragrafu 140a sa umiestňuje nadpis, ktorý znie: „Trestné činy extrémizmu“.</w:t>
      </w:r>
    </w:p>
    <w:p w:rsidR="007D38AC" w:rsidP="007D38AC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>Ide o legislatívnu úpravu.</w:t>
      </w:r>
    </w:p>
    <w:p w:rsidR="00A74BA1" w:rsidRPr="00B05F9D" w:rsidP="007613D4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</w:p>
    <w:p w:rsidR="00A74BA1" w:rsidRPr="00D22528" w:rsidP="007613D4">
      <w:pPr>
        <w:spacing w:line="360" w:lineRule="auto"/>
        <w:jc w:val="both"/>
        <w:rPr>
          <w:rFonts w:ascii="Times New Roman" w:hAnsi="Times New Roman" w:cs="Times New Roman"/>
        </w:rPr>
      </w:pPr>
      <w:r w:rsidR="007613D4">
        <w:rPr>
          <w:rFonts w:ascii="Times New Roman" w:hAnsi="Times New Roman" w:cs="Times New Roman"/>
        </w:rPr>
        <w:t>3</w:t>
      </w:r>
      <w:r w:rsidRPr="00D22528">
        <w:rPr>
          <w:rFonts w:ascii="Times New Roman" w:hAnsi="Times New Roman" w:cs="Times New Roman"/>
        </w:rPr>
        <w:t>. 17. bod znie:</w:t>
      </w:r>
    </w:p>
    <w:p w:rsidR="00A74BA1" w:rsidP="007613D4">
      <w:pPr>
        <w:spacing w:line="360" w:lineRule="auto"/>
        <w:jc w:val="both"/>
        <w:rPr>
          <w:rFonts w:ascii="Times New Roman" w:hAnsi="Times New Roman" w:cs="Times New Roman"/>
        </w:rPr>
      </w:pPr>
      <w:r w:rsidRPr="00D22528">
        <w:rPr>
          <w:rFonts w:ascii="Times New Roman" w:hAnsi="Times New Roman" w:cs="Times New Roman"/>
        </w:rPr>
        <w:t>„17. §</w:t>
      </w:r>
      <w:r>
        <w:rPr>
          <w:rFonts w:ascii="Times New Roman" w:hAnsi="Times New Roman" w:cs="Times New Roman"/>
        </w:rPr>
        <w:t xml:space="preserve"> 423 vrátane názvu znie:</w:t>
      </w:r>
    </w:p>
    <w:p w:rsidR="00A74BA1" w:rsidP="007613D4">
      <w:pPr>
        <w:spacing w:line="360" w:lineRule="auto"/>
        <w:jc w:val="both"/>
        <w:rPr>
          <w:rFonts w:ascii="Times New Roman" w:hAnsi="Times New Roman" w:cs="Times New Roman"/>
        </w:rPr>
      </w:pPr>
    </w:p>
    <w:p w:rsidR="00A74BA1" w:rsidP="007613D4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423</w:t>
      </w:r>
    </w:p>
    <w:p w:rsidR="00A74BA1" w:rsidP="007613D4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Hanobenie národa, rasy a presvedčenia</w:t>
      </w:r>
    </w:p>
    <w:p w:rsidR="00A74BA1" w:rsidP="007613D4">
      <w:pPr>
        <w:spacing w:line="360" w:lineRule="auto"/>
        <w:jc w:val="center"/>
        <w:rPr>
          <w:rFonts w:ascii="Times New Roman" w:hAnsi="Times New Roman" w:cs="Times New Roman"/>
        </w:rPr>
      </w:pPr>
    </w:p>
    <w:p w:rsidR="00A74BA1" w:rsidP="007613D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(1) kto verejne hanobí</w:t>
      </w:r>
    </w:p>
    <w:p w:rsidR="00A74BA1" w:rsidP="007613D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a) niektorý národ, jeho jazyk, niektorú rasu alebo etnickú skupinu alebo</w:t>
      </w:r>
    </w:p>
    <w:p w:rsidR="00A74BA1" w:rsidP="00310F32">
      <w:pPr>
        <w:spacing w:line="360" w:lineRule="auto"/>
        <w:ind w:left="10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jednotlivca alebo skupinu osôb pre ich príslušnosť k niektorej rase, národu, národnosti, farbe pleti, etnickej skupine, pôvodu rodu, pre ich náboženské vyznanie alebo preto, že sú bez vyznania, </w:t>
      </w:r>
    </w:p>
    <w:p w:rsidR="00A74BA1" w:rsidP="007613D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potrestá sa odňatím slobody na jeden rok až tri roky. </w:t>
      </w:r>
    </w:p>
    <w:p w:rsidR="00A74BA1" w:rsidP="007613D4">
      <w:pPr>
        <w:spacing w:line="360" w:lineRule="auto"/>
        <w:jc w:val="both"/>
        <w:rPr>
          <w:rFonts w:ascii="Times New Roman" w:hAnsi="Times New Roman" w:cs="Times New Roman"/>
        </w:rPr>
      </w:pPr>
    </w:p>
    <w:p w:rsidR="00A74BA1" w:rsidP="007613D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(2) Odňatím slobody na dva až päť rokov sa páchateľ potrestá, ak spácha čin uvedený v odseku 1</w:t>
      </w:r>
    </w:p>
    <w:p w:rsidR="00A74BA1" w:rsidP="007613D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a) najmenej s dvoma osobami,</w:t>
      </w:r>
    </w:p>
    <w:p w:rsidR="00A74BA1" w:rsidP="007613D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b) v spojení s cudzom mocou alebo cudzím činiteľom, </w:t>
      </w:r>
    </w:p>
    <w:p w:rsidR="00A74BA1" w:rsidP="007613D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c) ako verejný činiteľ,</w:t>
      </w:r>
    </w:p>
    <w:p w:rsidR="00A74BA1" w:rsidP="007613D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d) za krízovej situáci</w:t>
      </w:r>
      <w:r w:rsidR="00310F32">
        <w:rPr>
          <w:rFonts w:ascii="Times New Roman" w:hAnsi="Times New Roman" w:cs="Times New Roman"/>
        </w:rPr>
        <w:t>e</w:t>
      </w:r>
      <w:r w:rsidR="00BB26AB">
        <w:rPr>
          <w:rFonts w:ascii="Times New Roman" w:hAnsi="Times New Roman" w:cs="Times New Roman"/>
        </w:rPr>
        <w:t>,</w:t>
      </w:r>
      <w:r w:rsidR="00310F32">
        <w:rPr>
          <w:rFonts w:ascii="Times New Roman" w:hAnsi="Times New Roman" w:cs="Times New Roman"/>
        </w:rPr>
        <w:t xml:space="preserve"> alebo</w:t>
      </w:r>
    </w:p>
    <w:p w:rsidR="00A74BA1" w:rsidP="007613D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e) z osobitného motívu.“.</w:t>
      </w:r>
      <w:r w:rsidR="008127C4">
        <w:rPr>
          <w:rFonts w:ascii="Times New Roman" w:hAnsi="Times New Roman" w:cs="Times New Roman"/>
        </w:rPr>
        <w:t>“</w:t>
      </w:r>
    </w:p>
    <w:p w:rsidR="00A74BA1" w:rsidP="007613D4">
      <w:pPr>
        <w:spacing w:line="360" w:lineRule="auto"/>
        <w:jc w:val="both"/>
        <w:rPr>
          <w:rFonts w:ascii="Times New Roman" w:hAnsi="Times New Roman" w:cs="Times New Roman"/>
        </w:rPr>
      </w:pPr>
    </w:p>
    <w:p w:rsidR="00A74BA1" w:rsidRPr="00D22528" w:rsidP="00A74BA1">
      <w:pPr>
        <w:jc w:val="both"/>
        <w:rPr>
          <w:rFonts w:ascii="Times New Roman" w:hAnsi="Times New Roman" w:cs="Times New Roman"/>
        </w:rPr>
      </w:pPr>
    </w:p>
    <w:p w:rsidR="00A74BA1" w:rsidRPr="00D22528" w:rsidP="007A6146">
      <w:pPr>
        <w:ind w:left="3600" w:hanging="3600"/>
        <w:jc w:val="both"/>
        <w:rPr>
          <w:rFonts w:ascii="Times New Roman" w:hAnsi="Times New Roman" w:cs="Times New Roman"/>
        </w:rPr>
      </w:pPr>
      <w:r w:rsidRPr="00D22528">
        <w:rPr>
          <w:rFonts w:ascii="Times New Roman" w:hAnsi="Times New Roman" w:cs="Times New Roman"/>
        </w:rPr>
        <w:tab/>
        <w:t>Je potrebné rozšíriť znenie ustanovenia § 423 tak, že sa do odseku 1 prenesie navrhované znenie § 424a ods</w:t>
      </w:r>
      <w:r>
        <w:rPr>
          <w:rFonts w:ascii="Times New Roman" w:hAnsi="Times New Roman" w:cs="Times New Roman"/>
        </w:rPr>
        <w:t>.</w:t>
      </w:r>
      <w:r w:rsidRPr="00D22528">
        <w:rPr>
          <w:rFonts w:ascii="Times New Roman" w:hAnsi="Times New Roman" w:cs="Times New Roman"/>
        </w:rPr>
        <w:t xml:space="preserve"> 1 písm. c) z dôvodu zabránenia obsahovej duplicite a zjednotiť trestné sadzby v oboch odsekoch, v § 423 ods. 2 zároveň ustanoviť novú okolnosť, podmieňujúcu použitie vyššej trestnej sadzby – osobitný motív, ktorý je súčasťou predkladaného návrhu v § 424a ods. 2. </w:t>
      </w:r>
    </w:p>
    <w:p w:rsidR="00A74BA1" w:rsidRPr="00D22528" w:rsidP="00A74BA1">
      <w:pPr>
        <w:ind w:left="4320" w:hanging="4320"/>
        <w:jc w:val="both"/>
        <w:rPr>
          <w:rFonts w:ascii="Times New Roman" w:hAnsi="Times New Roman" w:cs="Times New Roman"/>
        </w:rPr>
      </w:pPr>
    </w:p>
    <w:p w:rsidR="00A74BA1" w:rsidP="007613D4">
      <w:pPr>
        <w:spacing w:line="360" w:lineRule="auto"/>
        <w:jc w:val="both"/>
        <w:rPr>
          <w:rFonts w:ascii="Times New Roman" w:hAnsi="Times New Roman" w:cs="Times New Roman"/>
        </w:rPr>
      </w:pPr>
    </w:p>
    <w:p w:rsidR="00A74BA1" w:rsidRPr="00D22528" w:rsidP="007613D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D22528">
        <w:rPr>
          <w:rFonts w:ascii="Times New Roman" w:hAnsi="Times New Roman" w:cs="Times New Roman"/>
        </w:rPr>
        <w:t>V 20. bode v § 424a ods. 1 písm. b) sa  na konci vypúšťa s</w:t>
      </w:r>
      <w:r w:rsidR="007613D4">
        <w:rPr>
          <w:rFonts w:ascii="Times New Roman" w:hAnsi="Times New Roman" w:cs="Times New Roman"/>
        </w:rPr>
        <w:t xml:space="preserve">lovo „alebo“ a vypúšťa </w:t>
      </w:r>
      <w:r w:rsidR="00516470">
        <w:rPr>
          <w:rFonts w:ascii="Times New Roman" w:hAnsi="Times New Roman" w:cs="Times New Roman"/>
        </w:rPr>
        <w:t xml:space="preserve">sa </w:t>
      </w:r>
      <w:r w:rsidR="007613D4">
        <w:rPr>
          <w:rFonts w:ascii="Times New Roman" w:hAnsi="Times New Roman" w:cs="Times New Roman"/>
        </w:rPr>
        <w:t>písmeno  </w:t>
      </w:r>
      <w:r w:rsidRPr="00D22528">
        <w:rPr>
          <w:rFonts w:ascii="Times New Roman" w:hAnsi="Times New Roman" w:cs="Times New Roman"/>
        </w:rPr>
        <w:t>c).</w:t>
      </w:r>
    </w:p>
    <w:p w:rsidR="00A74BA1" w:rsidRPr="00814F62" w:rsidP="007A6146">
      <w:pPr>
        <w:ind w:left="3600" w:hanging="3600"/>
        <w:jc w:val="both"/>
        <w:rPr>
          <w:rFonts w:ascii="Times New Roman" w:hAnsi="Times New Roman" w:cs="Times New Roman"/>
        </w:rPr>
      </w:pPr>
      <w:r w:rsidRPr="00814F62">
        <w:rPr>
          <w:rFonts w:ascii="Times New Roman" w:hAnsi="Times New Roman" w:cs="Times New Roman"/>
          <w:b/>
        </w:rPr>
        <w:tab/>
      </w:r>
      <w:r w:rsidRPr="00814F62">
        <w:rPr>
          <w:rFonts w:ascii="Times New Roman" w:hAnsi="Times New Roman" w:cs="Times New Roman"/>
        </w:rPr>
        <w:t xml:space="preserve">Nadväzuje na navrhovanú zmenu znenia § 423. </w:t>
      </w:r>
    </w:p>
    <w:p w:rsidR="00A74BA1" w:rsidP="00A74BA1">
      <w:pPr>
        <w:jc w:val="both"/>
        <w:rPr>
          <w:rFonts w:ascii="Times New Roman" w:hAnsi="Times New Roman" w:cs="Times New Roman"/>
          <w:b/>
          <w:lang w:val="en-US"/>
        </w:rPr>
      </w:pPr>
    </w:p>
    <w:p w:rsidR="007613D4" w:rsidP="007D38AC">
      <w:pPr>
        <w:spacing w:line="360" w:lineRule="auto"/>
        <w:jc w:val="both"/>
        <w:rPr>
          <w:rFonts w:ascii="Times New Roman" w:hAnsi="Times New Roman" w:cs="Times New Roman"/>
        </w:rPr>
      </w:pPr>
    </w:p>
    <w:p w:rsidR="007D38AC" w:rsidRPr="00A74BA1" w:rsidP="007D38AC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="00A74BA1">
        <w:rPr>
          <w:rFonts w:ascii="Times New Roman" w:hAnsi="Times New Roman" w:cs="Times New Roman"/>
        </w:rPr>
        <w:t xml:space="preserve">5.  </w:t>
      </w:r>
      <w:r w:rsidR="00516470">
        <w:rPr>
          <w:rFonts w:ascii="Times New Roman" w:hAnsi="Times New Roman" w:cs="Times New Roman"/>
        </w:rPr>
        <w:t>D</w:t>
      </w:r>
      <w:r w:rsidRPr="00B05F9D">
        <w:rPr>
          <w:rFonts w:ascii="Times New Roman" w:hAnsi="Times New Roman" w:cs="Times New Roman"/>
        </w:rPr>
        <w:t xml:space="preserve">opĺňa </w:t>
      </w:r>
      <w:r w:rsidR="00516470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 xml:space="preserve">21. </w:t>
      </w:r>
      <w:r w:rsidRPr="00B05F9D">
        <w:rPr>
          <w:rFonts w:ascii="Times New Roman" w:hAnsi="Times New Roman" w:cs="Times New Roman"/>
        </w:rPr>
        <w:t>bodom, ktorý znie:</w:t>
      </w:r>
    </w:p>
    <w:p w:rsidR="007D38AC" w:rsidRPr="00B05F9D" w:rsidP="007D38AC">
      <w:pPr>
        <w:spacing w:line="360" w:lineRule="auto"/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 xml:space="preserve">„21. Príloha sa dopĺňa </w:t>
      </w:r>
      <w:r>
        <w:rPr>
          <w:rFonts w:ascii="Times New Roman" w:hAnsi="Times New Roman" w:cs="Times New Roman"/>
        </w:rPr>
        <w:t xml:space="preserve">13. </w:t>
      </w:r>
      <w:r w:rsidRPr="00B05F9D">
        <w:rPr>
          <w:rFonts w:ascii="Times New Roman" w:hAnsi="Times New Roman" w:cs="Times New Roman"/>
        </w:rPr>
        <w:t>bodom, ktorý znie:</w:t>
      </w:r>
    </w:p>
    <w:p w:rsidR="007D38AC" w:rsidRPr="00B05F9D" w:rsidP="007D38AC">
      <w:pPr>
        <w:spacing w:line="360" w:lineRule="auto"/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>„13. Rámcové rozhodnutie Rady 2008/913/SVV z 28. novembra 2008 o boji proti niektorým formám a prejavom rasizmu a xenofóbie prostredníctvom trestného práva (Ú. v. EÚ L 328, 6. 12. 2008).“.</w:t>
      </w:r>
    </w:p>
    <w:p w:rsidR="007D38AC" w:rsidRPr="00B05F9D" w:rsidP="007D38AC">
      <w:pPr>
        <w:ind w:left="3538"/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 xml:space="preserve">Navrhovanou úpravou sa reaguje na medzičasom prijaté Rámcové rozhodnutie Rady, ktorého ustanovenia sú premietnuté v predmetnom návrhu zákona (dôvodová správa k 4. bodu).  </w:t>
      </w:r>
    </w:p>
    <w:p w:rsidR="007D38AC" w:rsidP="007D38AC">
      <w:pPr>
        <w:spacing w:line="360" w:lineRule="auto"/>
        <w:rPr>
          <w:rFonts w:ascii="Times New Roman" w:hAnsi="Times New Roman" w:cs="Times New Roman"/>
          <w:u w:val="single"/>
        </w:rPr>
      </w:pPr>
    </w:p>
    <w:p w:rsidR="00DD5CA1" w:rsidRPr="00B05F9D" w:rsidP="007D38AC">
      <w:pPr>
        <w:spacing w:line="360" w:lineRule="auto"/>
        <w:rPr>
          <w:rFonts w:ascii="Times New Roman" w:hAnsi="Times New Roman" w:cs="Times New Roman"/>
          <w:u w:val="single"/>
        </w:rPr>
      </w:pPr>
    </w:p>
    <w:p w:rsidR="007D38AC" w:rsidRPr="00B05F9D" w:rsidP="007D38AC">
      <w:pPr>
        <w:spacing w:line="360" w:lineRule="auto"/>
        <w:rPr>
          <w:rFonts w:ascii="Times New Roman" w:hAnsi="Times New Roman" w:cs="Times New Roman"/>
          <w:u w:val="single"/>
        </w:rPr>
      </w:pPr>
      <w:r w:rsidR="00A74BA1">
        <w:rPr>
          <w:rFonts w:ascii="Times New Roman" w:hAnsi="Times New Roman" w:cs="Times New Roman"/>
        </w:rPr>
        <w:t>6</w:t>
      </w:r>
      <w:r w:rsidRPr="007D38A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05F9D">
        <w:rPr>
          <w:rFonts w:ascii="Times New Roman" w:hAnsi="Times New Roman" w:cs="Times New Roman"/>
          <w:u w:val="single"/>
        </w:rPr>
        <w:t>K čl. II</w:t>
      </w:r>
    </w:p>
    <w:p w:rsidR="007D38AC" w:rsidRPr="00B05F9D" w:rsidP="007D38AC">
      <w:pPr>
        <w:spacing w:line="360" w:lineRule="auto"/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 xml:space="preserve">     Slová „1. februára“ sa nahrádzajú slovami „1. júna“.</w:t>
      </w:r>
    </w:p>
    <w:p w:rsidR="007D38AC" w:rsidP="007D38AC">
      <w:pPr>
        <w:ind w:left="3538"/>
        <w:jc w:val="both"/>
        <w:rPr>
          <w:rFonts w:ascii="Times New Roman" w:hAnsi="Times New Roman" w:cs="Times New Roman"/>
        </w:rPr>
      </w:pPr>
    </w:p>
    <w:p w:rsidR="007D38AC" w:rsidP="007D38AC">
      <w:pPr>
        <w:ind w:left="3538"/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>Vychádzajúc z predpokladaného termínu schválenia predloženého návrhu zákona je potrebné deň jeho účinnosti stanoviť tak, aby zohľadnil aj lehoty stanovené na jeho podpísanie a vyhlásenie v zbierke zákonov.</w:t>
      </w:r>
    </w:p>
    <w:p w:rsidR="007D38AC" w:rsidP="007D38AC">
      <w:pPr>
        <w:jc w:val="both"/>
        <w:rPr>
          <w:rFonts w:ascii="Times New Roman" w:hAnsi="Times New Roman" w:cs="Times New Roman"/>
        </w:rPr>
      </w:pPr>
    </w:p>
    <w:p w:rsidR="007D38AC" w:rsidP="007D38AC">
      <w:pPr>
        <w:jc w:val="both"/>
        <w:rPr>
          <w:rFonts w:ascii="Times New Roman" w:hAnsi="Times New Roman" w:cs="Times New Roman"/>
        </w:rPr>
      </w:pPr>
    </w:p>
    <w:p w:rsidR="00C676B4" w:rsidP="00C676B4">
      <w:pPr>
        <w:jc w:val="center"/>
        <w:rPr>
          <w:rFonts w:ascii="Times New Roman" w:hAnsi="Times New Roman" w:cs="Times New Roman"/>
          <w:b/>
        </w:rPr>
      </w:pPr>
    </w:p>
    <w:p w:rsidR="00C676B4" w:rsidRPr="00D22528" w:rsidP="00C676B4">
      <w:pPr>
        <w:ind w:left="4320" w:hanging="4320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CDA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53CDA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CDA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DD5CA1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53CDA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7512D"/>
    <w:multiLevelType w:val="hybridMultilevel"/>
    <w:tmpl w:val="D49E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6145B"/>
    <w:multiLevelType w:val="hybridMultilevel"/>
    <w:tmpl w:val="2B48B1E4"/>
    <w:lvl w:ilvl="0">
      <w:start w:val="1"/>
      <w:numFmt w:val="decimal"/>
      <w:lvlText w:val="%1."/>
      <w:lvlJc w:val="left"/>
      <w:pPr>
        <w:tabs>
          <w:tab w:val="num" w:pos="862"/>
        </w:tabs>
        <w:ind w:left="198" w:firstLine="0"/>
      </w:pPr>
      <w:rPr>
        <w:rFonts w:ascii="Arial" w:hAnsi="Arial" w:cs="Arial"/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FF32037"/>
    <w:multiLevelType w:val="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D55468"/>
    <w:multiLevelType w:val="multilevel"/>
    <w:tmpl w:val="7B2CC82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742F2C"/>
    <w:multiLevelType w:val="hybridMultilevel"/>
    <w:tmpl w:val="F12A7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75630"/>
    <w:multiLevelType w:val="hybridMultilevel"/>
    <w:tmpl w:val="220202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426329"/>
    <w:multiLevelType w:val="multilevel"/>
    <w:tmpl w:val="45BED6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F10C24"/>
    <w:multiLevelType w:val="multilevel"/>
    <w:tmpl w:val="9EE2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5A6D8E"/>
    <w:multiLevelType w:val="hybridMultilevel"/>
    <w:tmpl w:val="7E96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0B7C61"/>
    <w:multiLevelType w:val="multilevel"/>
    <w:tmpl w:val="17207A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1A32FA"/>
    <w:multiLevelType w:val="hybridMultilevel"/>
    <w:tmpl w:val="70CA872A"/>
    <w:lvl w:ilvl="0">
      <w:start w:val="1"/>
      <w:numFmt w:val="decimal"/>
      <w:lvlText w:val="%1."/>
      <w:lvlJc w:val="left"/>
      <w:pPr>
        <w:tabs>
          <w:tab w:val="num" w:pos="663"/>
        </w:tabs>
        <w:ind w:left="0"/>
      </w:pPr>
      <w:rPr>
        <w:rFonts w:cs="Times New Roman"/>
        <w:b w:val="0"/>
        <w:color w:val="auto"/>
        <w:rtl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03"/>
        </w:tabs>
        <w:ind w:left="2103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tabs>
          <w:tab w:val="num" w:pos="4263"/>
        </w:tabs>
        <w:ind w:left="4263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  <w:rtl w:val="0"/>
      </w:rPr>
    </w:lvl>
    <w:lvl w:ilvl="8">
      <w:start w:val="1"/>
      <w:numFmt w:val="decimal"/>
      <w:lvlText w:val="%9."/>
      <w:lvlJc w:val="left"/>
      <w:pPr>
        <w:tabs>
          <w:tab w:val="num" w:pos="6423"/>
        </w:tabs>
        <w:ind w:left="6423" w:hanging="360"/>
      </w:pPr>
      <w:rPr>
        <w:rFonts w:cs="Times New Roman"/>
        <w:rtl w:val="0"/>
      </w:rPr>
    </w:lvl>
  </w:abstractNum>
  <w:abstractNum w:abstractNumId="13">
    <w:nsid w:val="3A3F3164"/>
    <w:multiLevelType w:val="multilevel"/>
    <w:tmpl w:val="BBEE507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046F1"/>
    <w:multiLevelType w:val="multilevel"/>
    <w:tmpl w:val="ECE49F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E84204"/>
    <w:multiLevelType w:val="multilevel"/>
    <w:tmpl w:val="190436F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C44D31"/>
    <w:multiLevelType w:val="multilevel"/>
    <w:tmpl w:val="2466C8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FB7332"/>
    <w:multiLevelType w:val="hybridMultilevel"/>
    <w:tmpl w:val="0DF60D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7D56A43"/>
    <w:multiLevelType w:val="hybridMultilevel"/>
    <w:tmpl w:val="C98CA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394701"/>
    <w:multiLevelType w:val="multilevel"/>
    <w:tmpl w:val="4A806A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8A2121"/>
    <w:multiLevelType w:val="multilevel"/>
    <w:tmpl w:val="0F8018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9C1979"/>
    <w:multiLevelType w:val="hybridMultilevel"/>
    <w:tmpl w:val="A43E786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472388"/>
    <w:multiLevelType w:val="hybridMultilevel"/>
    <w:tmpl w:val="ECA873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9506FF"/>
    <w:multiLevelType w:val="multilevel"/>
    <w:tmpl w:val="484C07A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7D76F8"/>
    <w:multiLevelType w:val="hybridMultilevel"/>
    <w:tmpl w:val="2A021104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0C91295"/>
    <w:multiLevelType w:val="multilevel"/>
    <w:tmpl w:val="7C5C38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9C1011"/>
    <w:multiLevelType w:val="hybridMultilevel"/>
    <w:tmpl w:val="6A04AB2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C91987"/>
    <w:multiLevelType w:val="hybridMultilevel"/>
    <w:tmpl w:val="D3305FD2"/>
    <w:lvl w:ilvl="0">
      <w:start w:val="3"/>
      <w:numFmt w:val="decimal"/>
      <w:lvlText w:val="%1."/>
      <w:lvlJc w:val="left"/>
      <w:pPr>
        <w:tabs>
          <w:tab w:val="num" w:pos="1060"/>
        </w:tabs>
        <w:ind w:left="396" w:firstLine="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345F42"/>
    <w:multiLevelType w:val="multilevel"/>
    <w:tmpl w:val="AE66357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D82B6C"/>
    <w:multiLevelType w:val="multilevel"/>
    <w:tmpl w:val="B718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077D54"/>
    <w:multiLevelType w:val="hybridMultilevel"/>
    <w:tmpl w:val="497EF40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0B1FCF"/>
    <w:multiLevelType w:val="multilevel"/>
    <w:tmpl w:val="AB5A4D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0"/>
  </w:num>
  <w:num w:numId="3">
    <w:abstractNumId w:val="9"/>
  </w:num>
  <w:num w:numId="4">
    <w:abstractNumId w:val="1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1"/>
  </w:num>
  <w:num w:numId="8">
    <w:abstractNumId w:val="22"/>
  </w:num>
  <w:num w:numId="9">
    <w:abstractNumId w:val="4"/>
  </w:num>
  <w:num w:numId="10">
    <w:abstractNumId w:val="3"/>
  </w:num>
  <w:num w:numId="11">
    <w:abstractNumId w:val="7"/>
  </w:num>
  <w:num w:numId="12">
    <w:abstractNumId w:val="29"/>
  </w:num>
  <w:num w:numId="13">
    <w:abstractNumId w:val="18"/>
  </w:num>
  <w:num w:numId="14">
    <w:abstractNumId w:val="11"/>
  </w:num>
  <w:num w:numId="15">
    <w:abstractNumId w:val="14"/>
  </w:num>
  <w:num w:numId="16">
    <w:abstractNumId w:val="25"/>
  </w:num>
  <w:num w:numId="17">
    <w:abstractNumId w:val="16"/>
  </w:num>
  <w:num w:numId="18">
    <w:abstractNumId w:val="23"/>
  </w:num>
  <w:num w:numId="19">
    <w:abstractNumId w:val="15"/>
  </w:num>
  <w:num w:numId="20">
    <w:abstractNumId w:val="31"/>
  </w:num>
  <w:num w:numId="21">
    <w:abstractNumId w:val="20"/>
  </w:num>
  <w:num w:numId="22">
    <w:abstractNumId w:val="8"/>
  </w:num>
  <w:num w:numId="23">
    <w:abstractNumId w:val="28"/>
  </w:num>
  <w:num w:numId="24">
    <w:abstractNumId w:val="19"/>
  </w:num>
  <w:num w:numId="25">
    <w:abstractNumId w:val="5"/>
  </w:num>
  <w:num w:numId="26">
    <w:abstractNumId w:val="13"/>
  </w:num>
  <w:num w:numId="27">
    <w:abstractNumId w:val="26"/>
  </w:num>
  <w:num w:numId="28">
    <w:abstractNumId w:val="6"/>
  </w:num>
  <w:num w:numId="29">
    <w:abstractNumId w:val="17"/>
  </w:num>
  <w:num w:numId="30">
    <w:abstractNumId w:val="1"/>
  </w:num>
  <w:num w:numId="31">
    <w:abstractNumId w:val="10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D3E"/>
    <w:rsid w:val="000858B3"/>
    <w:rsid w:val="000E28DF"/>
    <w:rsid w:val="00132AA7"/>
    <w:rsid w:val="00175F15"/>
    <w:rsid w:val="001F57CD"/>
    <w:rsid w:val="00207852"/>
    <w:rsid w:val="002205B6"/>
    <w:rsid w:val="00225A0F"/>
    <w:rsid w:val="00235927"/>
    <w:rsid w:val="00286625"/>
    <w:rsid w:val="002B7C48"/>
    <w:rsid w:val="002C3648"/>
    <w:rsid w:val="00310F32"/>
    <w:rsid w:val="003404AF"/>
    <w:rsid w:val="00372FE4"/>
    <w:rsid w:val="003F01A1"/>
    <w:rsid w:val="0045380D"/>
    <w:rsid w:val="0047287F"/>
    <w:rsid w:val="004B44ED"/>
    <w:rsid w:val="00514AE2"/>
    <w:rsid w:val="00514DD8"/>
    <w:rsid w:val="00516470"/>
    <w:rsid w:val="00525307"/>
    <w:rsid w:val="005411DF"/>
    <w:rsid w:val="00577FDA"/>
    <w:rsid w:val="005C5BC3"/>
    <w:rsid w:val="00650A20"/>
    <w:rsid w:val="006B7BC5"/>
    <w:rsid w:val="006C7E01"/>
    <w:rsid w:val="007613D4"/>
    <w:rsid w:val="007A6146"/>
    <w:rsid w:val="007C30B0"/>
    <w:rsid w:val="007D38AC"/>
    <w:rsid w:val="007E57D0"/>
    <w:rsid w:val="008072BB"/>
    <w:rsid w:val="008127C4"/>
    <w:rsid w:val="00814F62"/>
    <w:rsid w:val="00860951"/>
    <w:rsid w:val="00875C1B"/>
    <w:rsid w:val="008C6076"/>
    <w:rsid w:val="00902673"/>
    <w:rsid w:val="009027A0"/>
    <w:rsid w:val="009317D1"/>
    <w:rsid w:val="00936A72"/>
    <w:rsid w:val="00976A08"/>
    <w:rsid w:val="0099415C"/>
    <w:rsid w:val="00A53CDA"/>
    <w:rsid w:val="00A74BA1"/>
    <w:rsid w:val="00AC41EC"/>
    <w:rsid w:val="00AC5CAA"/>
    <w:rsid w:val="00B02AE3"/>
    <w:rsid w:val="00B05F9D"/>
    <w:rsid w:val="00B17646"/>
    <w:rsid w:val="00B51C84"/>
    <w:rsid w:val="00B643E6"/>
    <w:rsid w:val="00BB26AB"/>
    <w:rsid w:val="00BB427B"/>
    <w:rsid w:val="00BB5E42"/>
    <w:rsid w:val="00BC4F99"/>
    <w:rsid w:val="00BD117C"/>
    <w:rsid w:val="00BE2BFE"/>
    <w:rsid w:val="00C676B4"/>
    <w:rsid w:val="00CA121E"/>
    <w:rsid w:val="00CF2244"/>
    <w:rsid w:val="00D07F94"/>
    <w:rsid w:val="00D22528"/>
    <w:rsid w:val="00D7279A"/>
    <w:rsid w:val="00D819A9"/>
    <w:rsid w:val="00DB7B31"/>
    <w:rsid w:val="00DC51D1"/>
    <w:rsid w:val="00DD5CA1"/>
    <w:rsid w:val="00E86FD5"/>
    <w:rsid w:val="00EA30F7"/>
    <w:rsid w:val="00EB740B"/>
    <w:rsid w:val="00F569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1553</TotalTime>
  <Pages>1</Pages>
  <Words>721</Words>
  <Characters>4116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599 tlač 858</dc:title>
  <dc:subject>tlač 858, schôdza 77, 31. marec 2009</dc:subject>
  <dc:creator>Viera Ebringerová</dc:creator>
  <cp:keywords>Trestný zákon</cp:keywords>
  <dc:description>vládny návrh zákona</dc:description>
  <cp:lastModifiedBy>EbriVier</cp:lastModifiedBy>
  <cp:revision>1650</cp:revision>
  <cp:lastPrinted>2009-04-08T08:03:00Z</cp:lastPrinted>
  <dcterms:created xsi:type="dcterms:W3CDTF">2002-05-15T10:56:00Z</dcterms:created>
  <dcterms:modified xsi:type="dcterms:W3CDTF">2009-04-08T08:03:00Z</dcterms:modified>
  <cp:category>uznesenie</cp:category>
</cp:coreProperties>
</file>