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92525D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 w:rsidR="00280A1F"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 w:rsidR="00280A1F">
        <w:rPr>
          <w:rFonts w:ascii="Times New Roman" w:hAnsi="Times New Roman" w:cs="Times New Roman"/>
        </w:rPr>
        <w:t xml:space="preserve">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185D06">
        <w:rPr>
          <w:rFonts w:ascii="Times New Roman" w:hAnsi="Times New Roman" w:cs="Times New Roman"/>
        </w:rPr>
        <w:t>6</w:t>
      </w:r>
      <w:r w:rsidR="009913B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2525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34E6B" w:rsidP="00E34E6B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9913BB">
        <w:rPr>
          <w:rFonts w:ascii="Times New Roman" w:hAnsi="Times New Roman" w:cs="Times New Roman"/>
          <w:b/>
          <w:sz w:val="32"/>
          <w:szCs w:val="28"/>
        </w:rPr>
        <w:t>491</w:t>
      </w:r>
    </w:p>
    <w:p w:rsidR="00280A1F" w:rsidRPr="00AE7475" w:rsidP="00E34E6B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475">
        <w:rPr>
          <w:rFonts w:ascii="Times New Roman" w:hAnsi="Times New Roman" w:cs="Times New Roman"/>
          <w:sz w:val="28"/>
          <w:szCs w:val="28"/>
        </w:rPr>
        <w:t>U z n e s e n i</w:t>
      </w:r>
      <w:r w:rsidRPr="00AE7475" w:rsidR="00653A77">
        <w:rPr>
          <w:rFonts w:ascii="Times New Roman" w:hAnsi="Times New Roman" w:cs="Times New Roman"/>
          <w:sz w:val="28"/>
          <w:szCs w:val="28"/>
        </w:rPr>
        <w:t> </w:t>
      </w:r>
      <w:r w:rsidRPr="00AE7475">
        <w:rPr>
          <w:rFonts w:ascii="Times New Roman" w:hAnsi="Times New Roman" w:cs="Times New Roman"/>
          <w:sz w:val="28"/>
          <w:szCs w:val="28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D537BF">
        <w:rPr>
          <w:rFonts w:ascii="Times New Roman" w:hAnsi="Times New Roman" w:cs="Times New Roman"/>
        </w:rPr>
        <w:t> </w:t>
      </w:r>
      <w:r w:rsidR="009913BB">
        <w:rPr>
          <w:rFonts w:ascii="Times New Roman" w:hAnsi="Times New Roman" w:cs="Times New Roman"/>
        </w:rPr>
        <w:t>2</w:t>
      </w:r>
      <w:r w:rsidR="00D537BF">
        <w:rPr>
          <w:rFonts w:ascii="Times New Roman" w:hAnsi="Times New Roman" w:cs="Times New Roman"/>
        </w:rPr>
        <w:t xml:space="preserve">. </w:t>
      </w:r>
      <w:r w:rsidR="009913BB">
        <w:rPr>
          <w:rFonts w:ascii="Times New Roman" w:hAnsi="Times New Roman" w:cs="Times New Roman"/>
        </w:rPr>
        <w:t>apríla</w:t>
      </w:r>
      <w:r w:rsidR="00D537BF">
        <w:rPr>
          <w:rFonts w:ascii="Times New Roman" w:hAnsi="Times New Roman" w:cs="Times New Roman"/>
        </w:rPr>
        <w:t xml:space="preserve"> 200</w:t>
      </w:r>
      <w:r w:rsidR="00185D06">
        <w:rPr>
          <w:rFonts w:ascii="Times New Roman" w:hAnsi="Times New Roman" w:cs="Times New Roman"/>
        </w:rPr>
        <w:t>9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>
      <w:pPr>
        <w:pStyle w:val="BodyTextIndent"/>
        <w:ind w:firstLine="54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>
      <w:pPr>
        <w:pStyle w:val="BodyTextIndent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280A1F" w:rsidRPr="00A92571">
      <w:pPr>
        <w:pStyle w:val="BodyTextIndent"/>
        <w:rPr>
          <w:rFonts w:ascii="Times New Roman" w:hAnsi="Times New Roman" w:cs="Times New Roman"/>
          <w:color w:val="auto"/>
          <w:lang w:val="sk-SK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A92571" w:rsidR="00BF642A">
        <w:rPr>
          <w:rFonts w:cs="Times New Roman"/>
          <w:color w:val="auto"/>
        </w:rPr>
        <w:t xml:space="preserve">prerokoval </w:t>
      </w:r>
      <w:r w:rsidRPr="00A92571" w:rsidR="00A92571">
        <w:rPr>
          <w:rFonts w:cs="Times New Roman"/>
          <w:color w:val="auto"/>
        </w:rPr>
        <w:t xml:space="preserve">návrh </w:t>
      </w:r>
      <w:r w:rsidRPr="00E85E90" w:rsidR="00E85E90">
        <w:rPr>
          <w:rStyle w:val="Strong"/>
          <w:rFonts w:cs="Times New Roman"/>
          <w:b w:val="0"/>
          <w:color w:val="auto"/>
        </w:rPr>
        <w:t>poslanca Národnej rady Slovenskej republiky Vladimíra Jánoša na vydanie zákona,</w:t>
      </w:r>
      <w:r w:rsidRPr="00E85E90" w:rsidR="00E85E90">
        <w:rPr>
          <w:rStyle w:val="Strong"/>
          <w:rFonts w:cs="Times New Roman"/>
          <w:b w:val="0"/>
          <w:color w:val="auto"/>
        </w:rPr>
        <w:t xml:space="preserve"> ktorým sa mení a dopĺňa zákon č. 98/1987 Zb. o osobitnom príspevku baníkom v znení neskorších predpisov a o zmene a doplnení zákona č. 461/2003 Z. z. o sociálnom poistení v znení neskorších predpisov (tlač </w:t>
      </w:r>
      <w:r w:rsidRPr="00E85E90" w:rsidR="00E85E90">
        <w:rPr>
          <w:rStyle w:val="Strong"/>
          <w:rFonts w:cs="Times New Roman"/>
          <w:color w:val="auto"/>
        </w:rPr>
        <w:t>920</w:t>
      </w:r>
      <w:r w:rsidRPr="00E85E90" w:rsidR="00E85E90">
        <w:rPr>
          <w:rStyle w:val="Strong"/>
          <w:rFonts w:cs="Times New Roman"/>
          <w:b w:val="0"/>
          <w:color w:val="auto"/>
        </w:rPr>
        <w:t>)</w:t>
      </w:r>
      <w:r w:rsidRPr="00D537BF">
        <w:rPr>
          <w:rFonts w:cs="Times New Roman"/>
          <w:color w:val="auto"/>
        </w:rPr>
        <w:t xml:space="preserve"> a </w:t>
      </w:r>
    </w:p>
    <w:p w:rsidR="00280A1F" w:rsidRPr="00D537BF">
      <w:pPr>
        <w:jc w:val="both"/>
        <w:rPr>
          <w:rFonts w:ascii="Times New Roman" w:hAnsi="Times New Roman" w:cs="Times New Roman"/>
        </w:rPr>
      </w:pPr>
    </w:p>
    <w:p w:rsidR="00EE5E09" w:rsidP="00EE5E09">
      <w:pPr>
        <w:pStyle w:val="Heading4"/>
        <w:numPr>
          <w:ilvl w:val="0"/>
          <w:numId w:val="21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EE5E09" w:rsidP="00EE5E09">
      <w:pPr>
        <w:pStyle w:val="BodyTextIndent2"/>
        <w:ind w:firstLine="540"/>
        <w:rPr>
          <w:rFonts w:cs="Times New Roman"/>
          <w:color w:val="auto"/>
        </w:rPr>
      </w:pPr>
    </w:p>
    <w:p w:rsidR="00280A1F" w:rsidRPr="00D537BF" w:rsidP="00EE5E09">
      <w:pPr>
        <w:pStyle w:val="BodyTextIndent2"/>
        <w:ind w:firstLine="540"/>
        <w:rPr>
          <w:rFonts w:cs="Times New Roman"/>
          <w:color w:val="auto"/>
        </w:rPr>
      </w:pPr>
      <w:r w:rsidRPr="00D537BF" w:rsidR="00697C8D">
        <w:rPr>
          <w:rFonts w:cs="Times New Roman"/>
          <w:color w:val="auto"/>
        </w:rPr>
        <w:t xml:space="preserve">s </w:t>
      </w:r>
      <w:r w:rsidRPr="00D537BF" w:rsidR="001D047B">
        <w:rPr>
          <w:rFonts w:cs="Times New Roman"/>
          <w:color w:val="auto"/>
        </w:rPr>
        <w:t xml:space="preserve">návrhom </w:t>
      </w:r>
      <w:r w:rsidRPr="00E85E90" w:rsidR="00E85E90">
        <w:rPr>
          <w:rStyle w:val="Strong"/>
          <w:rFonts w:cs="Times New Roman"/>
          <w:b w:val="0"/>
          <w:color w:val="auto"/>
        </w:rPr>
        <w:t xml:space="preserve">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</w:t>
      </w:r>
      <w:r w:rsidRPr="00E85E90" w:rsidR="00E85E90">
        <w:rPr>
          <w:rStyle w:val="Strong"/>
          <w:rFonts w:cs="Times New Roman"/>
          <w:color w:val="auto"/>
        </w:rPr>
        <w:t>920</w:t>
      </w:r>
      <w:r w:rsidRPr="00E85E90" w:rsidR="00E85E90">
        <w:rPr>
          <w:rStyle w:val="Strong"/>
          <w:rFonts w:cs="Times New Roman"/>
          <w:b w:val="0"/>
          <w:color w:val="auto"/>
        </w:rPr>
        <w:t>)</w:t>
      </w:r>
      <w:r w:rsidRPr="00D537BF">
        <w:rPr>
          <w:rFonts w:cs="Times New Roman"/>
          <w:color w:val="auto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 w:rsidR="00EE5E09">
        <w:rPr>
          <w:rFonts w:ascii="Times New Roman" w:hAnsi="Times New Roman" w:cs="Times New Roman"/>
          <w:color w:val="auto"/>
          <w:lang w:val="sk-SK"/>
        </w:rPr>
        <w:t>o</w:t>
      </w:r>
      <w:r>
        <w:rPr>
          <w:rFonts w:ascii="Times New Roman" w:hAnsi="Times New Roman" w:cs="Times New Roman"/>
          <w:color w:val="auto"/>
          <w:lang w:val="sk-SK"/>
        </w:rPr>
        <w:t xml:space="preserve"> d p o r ú č a</w:t>
      </w:r>
    </w:p>
    <w:p w:rsidR="00280A1F" w:rsidP="00EE5E09">
      <w:pPr>
        <w:pStyle w:val="Heading1"/>
        <w:spacing w:line="240" w:lineRule="auto"/>
        <w:ind w:left="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RPr="00416B7C" w:rsidP="00EE5E09">
      <w:pPr>
        <w:pStyle w:val="BodyTextIndent2"/>
        <w:ind w:firstLine="540"/>
        <w:rPr>
          <w:rFonts w:cs="Times New Roman"/>
          <w:color w:val="auto"/>
        </w:rPr>
      </w:pPr>
      <w:r w:rsidRPr="00D537BF" w:rsidR="001D047B">
        <w:rPr>
          <w:rFonts w:cs="Times New Roman"/>
          <w:color w:val="auto"/>
        </w:rPr>
        <w:t xml:space="preserve">návrh </w:t>
      </w:r>
      <w:r w:rsidRPr="00E85E90" w:rsidR="00E85E90">
        <w:rPr>
          <w:rStyle w:val="Strong"/>
          <w:rFonts w:cs="Times New Roman"/>
          <w:b w:val="0"/>
          <w:color w:val="auto"/>
        </w:rPr>
        <w:t xml:space="preserve">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</w:t>
      </w:r>
      <w:r w:rsidRPr="00E85E90" w:rsidR="00E85E90">
        <w:rPr>
          <w:rStyle w:val="Strong"/>
          <w:rFonts w:cs="Times New Roman"/>
          <w:color w:val="auto"/>
        </w:rPr>
        <w:t>920</w:t>
      </w:r>
      <w:r w:rsidRPr="00E85E90" w:rsidR="00E85E90">
        <w:rPr>
          <w:rStyle w:val="Strong"/>
          <w:rFonts w:cs="Times New Roman"/>
          <w:b w:val="0"/>
          <w:color w:val="auto"/>
        </w:rPr>
        <w:t>)</w:t>
      </w:r>
      <w:r w:rsidRPr="00D537BF" w:rsidR="008B1C1C">
        <w:rPr>
          <w:rFonts w:cs="Times New Roman"/>
          <w:color w:val="auto"/>
        </w:rPr>
        <w:t xml:space="preserve"> </w:t>
      </w:r>
      <w:r w:rsidRPr="000C32F1" w:rsidR="008B1C1C">
        <w:rPr>
          <w:rFonts w:cs="Times New Roman"/>
          <w:color w:val="auto"/>
        </w:rPr>
        <w:t>s</w:t>
      </w:r>
      <w:r w:rsidRPr="000C32F1" w:rsidR="008B1C1C">
        <w:rPr>
          <w:rFonts w:cs="Times New Roman"/>
          <w:bCs/>
          <w:color w:val="auto"/>
        </w:rPr>
        <w:t xml:space="preserve">chváliť </w:t>
      </w:r>
      <w:r w:rsidRPr="00416B7C" w:rsidR="008B1C1C">
        <w:rPr>
          <w:rFonts w:cs="Times New Roman"/>
          <w:bCs/>
          <w:color w:val="auto"/>
        </w:rPr>
        <w:t>so zmenami a doplnkami uvedenými v prílohe tohto uznesenia</w:t>
      </w:r>
      <w:r w:rsidRPr="00416B7C">
        <w:rPr>
          <w:rFonts w:cs="Times New Roman"/>
          <w:bCs/>
          <w:color w:val="auto"/>
        </w:rPr>
        <w:t xml:space="preserve">; </w:t>
      </w:r>
    </w:p>
    <w:p w:rsidR="00280A1F" w:rsidRPr="003866A6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280A1F" w:rsidP="009923D8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</w:t>
      </w:r>
      <w:r>
        <w:rPr>
          <w:rFonts w:ascii="Times New Roman" w:hAnsi="Times New Roman" w:cs="Times New Roman"/>
        </w:rPr>
        <w:t xml:space="preserve"> uvedenému návrhu zákona predsedovi gestorského </w:t>
      </w:r>
      <w:r w:rsidR="001472C0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ýboru Národnej rady Slovenskej republiky</w:t>
      </w:r>
      <w:r w:rsidR="001472C0">
        <w:rPr>
          <w:rFonts w:ascii="Times New Roman" w:hAnsi="Times New Roman" w:cs="Times New Roman"/>
        </w:rPr>
        <w:t xml:space="preserve"> </w:t>
      </w:r>
      <w:r w:rsidR="0047307B">
        <w:rPr>
          <w:rFonts w:ascii="Times New Roman" w:hAnsi="Times New Roman" w:cs="Times New Roman"/>
        </w:rPr>
        <w:t xml:space="preserve">pre </w:t>
      </w:r>
      <w:r w:rsidR="00E85E90">
        <w:rPr>
          <w:rFonts w:ascii="Times New Roman" w:hAnsi="Times New Roman" w:cs="Times New Roman"/>
        </w:rPr>
        <w:t>sociálne veci a bývanie</w:t>
      </w:r>
      <w:r w:rsidR="009923D8">
        <w:rPr>
          <w:rFonts w:ascii="Times New Roman" w:hAnsi="Times New Roman" w:cs="Times New Roman"/>
        </w:rPr>
        <w:t>.</w:t>
      </w:r>
    </w:p>
    <w:p w:rsidR="008B0521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</w:t>
      </w:r>
      <w:r w:rsidR="00DE0223">
        <w:rPr>
          <w:rFonts w:ascii="Times New Roman" w:hAnsi="Times New Roman" w:cs="Times New Roman"/>
        </w:rPr>
        <w:t>ľ</w:t>
      </w:r>
      <w:r w:rsidR="00280A1F">
        <w:rPr>
          <w:rFonts w:ascii="Times New Roman" w:hAnsi="Times New Roman" w:cs="Times New Roman"/>
        </w:rPr>
        <w:t xml:space="preserve"> výboru</w:t>
      </w:r>
    </w:p>
    <w:p w:rsidR="009B65A5" w:rsidP="00BE1296">
      <w:pPr>
        <w:jc w:val="both"/>
        <w:rPr>
          <w:rFonts w:ascii="Times New Roman" w:hAnsi="Times New Roman" w:cs="Times New Roman"/>
        </w:rPr>
      </w:pPr>
    </w:p>
    <w:p w:rsidR="009923D8" w:rsidP="00BE1296">
      <w:pPr>
        <w:jc w:val="both"/>
        <w:rPr>
          <w:rFonts w:ascii="Times New Roman" w:hAnsi="Times New Roman" w:cs="Times New Roman"/>
        </w:rPr>
      </w:pPr>
    </w:p>
    <w:p w:rsidR="005D34CD" w:rsidRPr="00F03CA8" w:rsidP="005D34CD">
      <w:pPr>
        <w:pStyle w:val="Heading2"/>
        <w:ind w:left="708" w:firstLine="708"/>
        <w:jc w:val="both"/>
        <w:rPr>
          <w:rFonts w:cs="Times New Roman"/>
          <w:bCs/>
          <w:i/>
          <w:color w:val="auto"/>
          <w:sz w:val="24"/>
          <w:szCs w:val="24"/>
        </w:rPr>
      </w:pPr>
      <w:r w:rsidRPr="00F03CA8">
        <w:rPr>
          <w:rFonts w:cs="Times New Roman"/>
          <w:bCs/>
          <w:i/>
          <w:color w:val="auto"/>
          <w:sz w:val="24"/>
          <w:szCs w:val="24"/>
        </w:rPr>
        <w:t>Výbor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Národnej rady Slovenskej republiky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pre hospodársku politiku</w:t>
      </w:r>
    </w:p>
    <w:p w:rsidR="005D34CD" w:rsidP="005D34CD">
      <w:pPr>
        <w:spacing w:line="240" w:lineRule="atLeast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</w:t>
      </w:r>
    </w:p>
    <w:p w:rsidR="005D34CD" w:rsidP="005D34CD">
      <w:pPr>
        <w:spacing w:line="240" w:lineRule="atLeast"/>
        <w:ind w:firstLine="68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  <w:r w:rsidR="00CB4B1F">
        <w:rPr>
          <w:rFonts w:ascii="Times New Roman" w:hAnsi="Times New Roman" w:cs="Times New Roman"/>
          <w:bCs/>
        </w:rPr>
        <w:t xml:space="preserve">k uzneseniu č. </w:t>
      </w:r>
      <w:r w:rsidR="009913BB">
        <w:rPr>
          <w:rFonts w:ascii="Times New Roman" w:hAnsi="Times New Roman" w:cs="Times New Roman"/>
          <w:bCs/>
        </w:rPr>
        <w:t>491</w:t>
      </w:r>
    </w:p>
    <w:p w:rsidR="005D34CD" w:rsidP="005D34CD">
      <w:pPr>
        <w:spacing w:line="240" w:lineRule="atLeast"/>
        <w:ind w:left="6840"/>
        <w:jc w:val="both"/>
        <w:rPr>
          <w:rFonts w:ascii="Times New Roman" w:hAnsi="Times New Roman" w:cs="Times New Roman"/>
          <w:bCs/>
        </w:rPr>
      </w:pPr>
    </w:p>
    <w:p w:rsidR="005D34CD" w:rsidP="005D34CD">
      <w:pPr>
        <w:pStyle w:val="Heading5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 m e n y  a  d o p l n k y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</w:rPr>
        <w:t xml:space="preserve">         </w:t>
      </w:r>
      <w:r w:rsidRPr="00D537BF" w:rsidR="00051949">
        <w:rPr>
          <w:rFonts w:ascii="Times New Roman" w:hAnsi="Times New Roman" w:cs="Times New Roman"/>
        </w:rPr>
        <w:t xml:space="preserve">k  </w:t>
      </w:r>
      <w:r w:rsidR="005F69F3">
        <w:rPr>
          <w:rFonts w:ascii="Times New Roman" w:hAnsi="Times New Roman" w:cs="Times New Roman"/>
        </w:rPr>
        <w:t xml:space="preserve">návrhu </w:t>
      </w:r>
      <w:r w:rsidRPr="00E85E90" w:rsidR="00E85E90">
        <w:rPr>
          <w:rStyle w:val="Strong"/>
          <w:rFonts w:ascii="Times New Roman" w:hAnsi="Times New Roman" w:cs="Times New Roman"/>
          <w:b w:val="0"/>
        </w:rPr>
        <w:t xml:space="preserve">poslanca Národnej rady Slovenskej republiky Vladimíra Jánoša na vydanie zákona, ktorým sa mení a dopĺňa zákon č. 98/1987 Zb. o osobitnom príspevku baníkom v znení neskorších predpisov a o zmene a doplnení zákona č. 461/2003 Z. z. o sociálnom poistení v znení neskorších predpisov (tlač </w:t>
      </w:r>
      <w:r w:rsidRPr="00E85E90" w:rsidR="00E85E90">
        <w:rPr>
          <w:rStyle w:val="Strong"/>
          <w:rFonts w:ascii="Times New Roman" w:hAnsi="Times New Roman" w:cs="Times New Roman"/>
        </w:rPr>
        <w:t>920</w:t>
      </w:r>
      <w:r w:rsidRPr="00E85E90" w:rsidR="00E85E90">
        <w:rPr>
          <w:rStyle w:val="Strong"/>
          <w:rFonts w:ascii="Times New Roman" w:hAnsi="Times New Roman" w:cs="Times New Roman"/>
          <w:b w:val="0"/>
        </w:rPr>
        <w:t>)</w:t>
      </w:r>
    </w:p>
    <w:p w:rsidR="005D34CD" w:rsidP="005D34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416B7C" w:rsidP="00416B7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416B7C" w:rsidRPr="00416B7C" w:rsidP="00416B7C">
      <w:pPr>
        <w:jc w:val="both"/>
        <w:rPr>
          <w:rFonts w:ascii="Times New Roman" w:hAnsi="Times New Roman" w:cs="Times New Roman"/>
        </w:rPr>
      </w:pPr>
      <w:r w:rsidRPr="00416B7C">
        <w:rPr>
          <w:rFonts w:ascii="Times New Roman" w:hAnsi="Times New Roman" w:cs="Times New Roman"/>
        </w:rPr>
        <w:t>V čl. I</w:t>
      </w:r>
    </w:p>
    <w:p w:rsidR="00416B7C" w:rsidP="00416B7C">
      <w:pPr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 bode v celom texte  § 2 a 3  sa slová „na poberanie (priznanie)“  nahrádzajú slovami  „na priznanie“.</w:t>
      </w: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416B7C" w:rsidP="00416B7C">
      <w:pPr>
        <w:ind w:left="4248"/>
        <w:jc w:val="both"/>
        <w:rPr>
          <w:rFonts w:ascii="Times New Roman" w:hAnsi="Times New Roman" w:cs="Times New Roman"/>
        </w:rPr>
      </w:pPr>
    </w:p>
    <w:p w:rsidR="00416B7C" w:rsidP="00416B7C">
      <w:pPr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§ 2 ods. 6 sa slová „oprávnenej osobe uvedenej“ nahrádzajú slovami „oprávneným osobám uvedeným“.</w:t>
      </w: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použitie množného čísla, čo vyplýva z kontextu ustanovenia.</w:t>
      </w:r>
    </w:p>
    <w:p w:rsidR="00416B7C" w:rsidP="00416B7C">
      <w:pPr>
        <w:ind w:left="4248"/>
        <w:jc w:val="both"/>
        <w:rPr>
          <w:rFonts w:ascii="Times New Roman" w:hAnsi="Times New Roman" w:cs="Times New Roman"/>
        </w:rPr>
      </w:pPr>
    </w:p>
    <w:p w:rsidR="00416B7C" w:rsidP="00416B7C">
      <w:pPr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§ 4 ods. 1 druhej vete sa slová „u jednotlivých“ nahrádzajú slovom „jednotlivých“.</w:t>
      </w:r>
    </w:p>
    <w:p w:rsidR="00416B7C" w:rsidP="00416B7C">
      <w:pPr>
        <w:ind w:left="2880" w:firstLine="11"/>
        <w:jc w:val="both"/>
        <w:rPr>
          <w:rFonts w:ascii="Times New Roman" w:hAnsi="Times New Roman" w:cs="Times New Roman"/>
        </w:rPr>
      </w:pPr>
    </w:p>
    <w:p w:rsidR="00416B7C" w:rsidP="00416B7C">
      <w:pPr>
        <w:ind w:left="2880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precizovanie z hľadi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>a jazykovej správnosti.</w:t>
      </w:r>
    </w:p>
    <w:p w:rsidR="00416B7C" w:rsidP="00416B7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416B7C" w:rsidP="00416B7C">
      <w:pPr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  § 5 ods.</w:t>
      </w:r>
      <w:r w:rsidR="006342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až 5 sa slovo „EUR“ nahrádza slovom „eur“,  vypúšťajú sa slová „na poberanie (priznanie)“ a v ods. 6  sa slová „na poberanie (priznanie)“ nahrádzajú slovami  „na priznanie“.</w:t>
      </w: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416B7C" w:rsidP="00416B7C">
      <w:pPr>
        <w:ind w:left="720"/>
        <w:jc w:val="both"/>
        <w:rPr>
          <w:rFonts w:ascii="Times New Roman" w:hAnsi="Times New Roman" w:cs="Times New Roman"/>
        </w:rPr>
      </w:pPr>
    </w:p>
    <w:p w:rsidR="00416B7C" w:rsidP="00416B7C">
      <w:pPr>
        <w:numPr>
          <w:ilvl w:val="0"/>
          <w:numId w:val="2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10.  bode sa slová „§ 9 ods. 1“ nahrádzajú slovami „§ 9“ .</w:t>
      </w: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</w:p>
    <w:p w:rsidR="00416B7C" w:rsidP="00416B7C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úpravu, nakoľko § 9 je bez odsekov.</w:t>
      </w:r>
    </w:p>
    <w:p w:rsidR="00416B7C" w:rsidP="00416B7C">
      <w:pPr>
        <w:ind w:left="360"/>
        <w:jc w:val="both"/>
        <w:rPr>
          <w:rFonts w:ascii="Times New Roman" w:hAnsi="Times New Roman" w:cs="Times New Roman"/>
        </w:rPr>
      </w:pPr>
    </w:p>
    <w:p w:rsidR="005D34CD" w:rsidP="005F5C86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26425E"/>
    <w:multiLevelType w:val="hybridMultilevel"/>
    <w:tmpl w:val="628C2FA0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057549"/>
    <w:multiLevelType w:val="hybridMultilevel"/>
    <w:tmpl w:val="1542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3"/>
  </w:num>
  <w:num w:numId="8">
    <w:abstractNumId w:val="19"/>
  </w:num>
  <w:num w:numId="9">
    <w:abstractNumId w:val="22"/>
  </w:num>
  <w:num w:numId="10">
    <w:abstractNumId w:val="3"/>
  </w:num>
  <w:num w:numId="11">
    <w:abstractNumId w:val="18"/>
  </w:num>
  <w:num w:numId="12">
    <w:abstractNumId w:val="17"/>
  </w:num>
  <w:num w:numId="13">
    <w:abstractNumId w:val="20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4"/>
  </w:num>
  <w:num w:numId="19">
    <w:abstractNumId w:val="15"/>
  </w:num>
  <w:num w:numId="20">
    <w:abstractNumId w:val="13"/>
  </w:num>
  <w:num w:numId="21">
    <w:abstractNumId w:val="21"/>
  </w:num>
  <w:num w:numId="22">
    <w:abstractNumId w:val="27"/>
  </w:num>
  <w:num w:numId="23">
    <w:abstractNumId w:val="1"/>
  </w:num>
  <w:num w:numId="24">
    <w:abstractNumId w:val="26"/>
  </w:num>
  <w:num w:numId="25">
    <w:abstractNumId w:val="6"/>
  </w:num>
  <w:num w:numId="26">
    <w:abstractNumId w:val="4"/>
  </w:num>
  <w:num w:numId="27">
    <w:abstractNumId w:val="16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1949"/>
    <w:rsid w:val="000C32F1"/>
    <w:rsid w:val="001472C0"/>
    <w:rsid w:val="0015575E"/>
    <w:rsid w:val="00185D06"/>
    <w:rsid w:val="001D047B"/>
    <w:rsid w:val="00280A1F"/>
    <w:rsid w:val="00385C5E"/>
    <w:rsid w:val="003866A6"/>
    <w:rsid w:val="00416B7C"/>
    <w:rsid w:val="0047307B"/>
    <w:rsid w:val="004D5684"/>
    <w:rsid w:val="005806FB"/>
    <w:rsid w:val="005D34CD"/>
    <w:rsid w:val="005F5C86"/>
    <w:rsid w:val="005F69F3"/>
    <w:rsid w:val="006342F5"/>
    <w:rsid w:val="00653A77"/>
    <w:rsid w:val="006761D8"/>
    <w:rsid w:val="00697C8D"/>
    <w:rsid w:val="007A4E92"/>
    <w:rsid w:val="007B2CD1"/>
    <w:rsid w:val="008B0521"/>
    <w:rsid w:val="008B1C1C"/>
    <w:rsid w:val="0092525D"/>
    <w:rsid w:val="009913BB"/>
    <w:rsid w:val="009923D8"/>
    <w:rsid w:val="009B65A5"/>
    <w:rsid w:val="00A92571"/>
    <w:rsid w:val="00AE7475"/>
    <w:rsid w:val="00BE1296"/>
    <w:rsid w:val="00BF642A"/>
    <w:rsid w:val="00CB4B1F"/>
    <w:rsid w:val="00D537BF"/>
    <w:rsid w:val="00DE0223"/>
    <w:rsid w:val="00E34E6B"/>
    <w:rsid w:val="00E85E90"/>
    <w:rsid w:val="00EE5E09"/>
    <w:rsid w:val="00F03CA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  <w:style w:type="paragraph" w:styleId="BalloonText">
    <w:name w:val="Balloon Text"/>
    <w:basedOn w:val="Normal"/>
    <w:semiHidden/>
    <w:rsid w:val="00416B7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520</Words>
  <Characters>2970</Characters>
  <Application>Microsoft Office Word</Application>
  <DocSecurity>0</DocSecurity>
  <Lines>0</Lines>
  <Paragraphs>0</Paragraphs>
  <ScaleCrop>false</ScaleCrop>
  <Company>Kancelaria NR SR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9</cp:revision>
  <cp:lastPrinted>2009-04-02T11:37:00Z</cp:lastPrinted>
  <dcterms:created xsi:type="dcterms:W3CDTF">2009-02-17T12:57:00Z</dcterms:created>
  <dcterms:modified xsi:type="dcterms:W3CDTF">2009-04-02T11:38:00Z</dcterms:modified>
</cp:coreProperties>
</file>