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52D24" w:rsidRPr="007400F8" w:rsidP="00052D24">
      <w:pPr>
        <w:pStyle w:val="Title"/>
        <w:pageBreakBefore/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  <w:r w:rsidRPr="007400F8">
        <w:rPr>
          <w:rFonts w:ascii="Times New Roman" w:hAnsi="Times New Roman" w:cs="Times New Roman"/>
          <w:sz w:val="28"/>
        </w:rPr>
        <w:t>N Á R O D N Á   R A D A   S L O V E N S K E J   R E P U B L I K Y</w:t>
      </w:r>
    </w:p>
    <w:p w:rsidR="00052D24" w:rsidRPr="007400F8" w:rsidP="00052D24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</w:p>
    <w:p w:rsidR="00052D24" w:rsidRPr="007400F8" w:rsidP="00052D24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Cs w:val="24"/>
        </w:rPr>
      </w:pPr>
      <w:r w:rsidRPr="007400F8">
        <w:rPr>
          <w:rFonts w:ascii="Times New Roman" w:hAnsi="Times New Roman" w:cs="Times New Roman"/>
          <w:szCs w:val="24"/>
        </w:rPr>
        <w:t>IV. volebné obdobie</w:t>
      </w:r>
    </w:p>
    <w:p w:rsidR="00052D24" w:rsidRPr="007400F8" w:rsidP="00052D24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</w:p>
    <w:p w:rsidR="00052D24" w:rsidRPr="007400F8" w:rsidP="00052D24">
      <w:pPr>
        <w:pStyle w:val="Subtitle"/>
        <w:rPr>
          <w:rFonts w:ascii="Times New Roman" w:hAnsi="Times New Roman" w:cs="Times New Roman"/>
        </w:rPr>
      </w:pPr>
    </w:p>
    <w:p w:rsidR="00052D24" w:rsidRPr="007400F8" w:rsidP="00052D24">
      <w:pPr>
        <w:pStyle w:val="Subtitle"/>
        <w:rPr>
          <w:rFonts w:ascii="Times New Roman" w:hAnsi="Times New Roman" w:cs="Times New Roman"/>
        </w:rPr>
      </w:pPr>
    </w:p>
    <w:p w:rsidR="00052D24" w:rsidRPr="007400F8" w:rsidP="00052D24">
      <w:pPr>
        <w:pStyle w:val="Subtitle"/>
        <w:rPr>
          <w:rFonts w:ascii="Times New Roman" w:hAnsi="Times New Roman" w:cs="Times New Roman"/>
          <w:b w:val="0"/>
        </w:rPr>
      </w:pPr>
      <w:r w:rsidRPr="007400F8">
        <w:rPr>
          <w:rFonts w:ascii="Times New Roman" w:hAnsi="Times New Roman" w:cs="Times New Roman"/>
          <w:b w:val="0"/>
        </w:rPr>
        <w:t>Návrh</w:t>
      </w:r>
    </w:p>
    <w:p w:rsidR="00052D24" w:rsidRPr="007400F8" w:rsidP="00052D24">
      <w:pPr>
        <w:pStyle w:val="Subtitle"/>
        <w:rPr>
          <w:rFonts w:ascii="Times New Roman" w:hAnsi="Times New Roman" w:cs="Times New Roman"/>
          <w:b w:val="0"/>
        </w:rPr>
      </w:pPr>
    </w:p>
    <w:p w:rsidR="00052D24" w:rsidRPr="007400F8" w:rsidP="00052D24">
      <w:pPr>
        <w:pStyle w:val="Subtitle"/>
        <w:rPr>
          <w:rFonts w:ascii="Times New Roman" w:hAnsi="Times New Roman" w:cs="Times New Roman"/>
        </w:rPr>
      </w:pPr>
      <w:r w:rsidRPr="007400F8">
        <w:rPr>
          <w:rFonts w:ascii="Times New Roman" w:hAnsi="Times New Roman" w:cs="Times New Roman"/>
        </w:rPr>
        <w:t>Ústavný zákon</w:t>
      </w:r>
    </w:p>
    <w:p w:rsidR="00052D24" w:rsidRPr="007400F8" w:rsidP="00052D24">
      <w:pPr>
        <w:pStyle w:val="Subtitle"/>
        <w:rPr>
          <w:rFonts w:ascii="Times New Roman" w:hAnsi="Times New Roman" w:cs="Times New Roman"/>
        </w:rPr>
      </w:pPr>
    </w:p>
    <w:p w:rsidR="00052D24" w:rsidRPr="007400F8" w:rsidP="00052D24">
      <w:pPr>
        <w:pStyle w:val="Subtitle"/>
        <w:rPr>
          <w:rFonts w:ascii="Times New Roman" w:hAnsi="Times New Roman" w:cs="Times New Roman"/>
        </w:rPr>
      </w:pPr>
      <w:r w:rsidRPr="007400F8">
        <w:rPr>
          <w:rFonts w:ascii="Times New Roman" w:hAnsi="Times New Roman" w:cs="Times New Roman"/>
        </w:rPr>
        <w:t>z .......... 2009,</w:t>
        <w:br/>
      </w:r>
    </w:p>
    <w:p w:rsidR="00052D24" w:rsidRPr="007400F8" w:rsidP="00052D24">
      <w:pPr>
        <w:pStyle w:val="Subtitle"/>
        <w:rPr>
          <w:rFonts w:ascii="Times New Roman" w:hAnsi="Times New Roman" w:cs="Times New Roman"/>
          <w:noProof/>
        </w:rPr>
      </w:pPr>
    </w:p>
    <w:p w:rsidR="00052D24" w:rsidRPr="007400F8" w:rsidP="00052D24">
      <w:pPr>
        <w:pStyle w:val="Subtitle"/>
        <w:rPr>
          <w:rFonts w:ascii="Times New Roman" w:hAnsi="Times New Roman" w:cs="Times New Roman"/>
          <w:noProof/>
        </w:rPr>
      </w:pPr>
      <w:r w:rsidRPr="007400F8">
        <w:rPr>
          <w:rFonts w:ascii="Times New Roman" w:hAnsi="Times New Roman" w:cs="Times New Roman"/>
          <w:noProof/>
        </w:rPr>
        <w:t>ktorým sa mení a dopĺňa Ústava Slovenskej republiky č. 460/1992 Zb. v znení neskorších predpisov</w:t>
      </w:r>
    </w:p>
    <w:p w:rsidR="00052D24" w:rsidRPr="007400F8" w:rsidP="00052D24">
      <w:pPr>
        <w:pStyle w:val="Subtitle"/>
        <w:rPr>
          <w:rFonts w:ascii="Times New Roman" w:hAnsi="Times New Roman" w:cs="Times New Roman"/>
          <w:b w:val="0"/>
          <w:noProof/>
        </w:rPr>
      </w:pPr>
    </w:p>
    <w:p w:rsidR="00052D24" w:rsidRPr="007400F8" w:rsidP="00052D24">
      <w:pPr>
        <w:pStyle w:val="Subtitle"/>
        <w:rPr>
          <w:rFonts w:ascii="Times New Roman" w:hAnsi="Times New Roman" w:cs="Times New Roman"/>
          <w:b w:val="0"/>
          <w:noProof/>
        </w:rPr>
      </w:pPr>
    </w:p>
    <w:p w:rsidR="00052D24" w:rsidRPr="007400F8" w:rsidP="00052D24">
      <w:pPr>
        <w:pStyle w:val="Subtitle"/>
        <w:ind w:firstLine="708"/>
        <w:jc w:val="both"/>
        <w:rPr>
          <w:rFonts w:ascii="Times New Roman" w:hAnsi="Times New Roman" w:cs="Times New Roman"/>
          <w:b w:val="0"/>
          <w:noProof/>
        </w:rPr>
      </w:pPr>
      <w:r w:rsidRPr="007400F8">
        <w:rPr>
          <w:rFonts w:ascii="Times New Roman" w:hAnsi="Times New Roman" w:cs="Times New Roman"/>
          <w:b w:val="0"/>
          <w:noProof/>
        </w:rPr>
        <w:t xml:space="preserve">Národná rada Slovenskej </w:t>
      </w:r>
      <w:r w:rsidRPr="007400F8">
        <w:rPr>
          <w:rFonts w:ascii="Times New Roman" w:hAnsi="Times New Roman" w:cs="Times New Roman"/>
          <w:b w:val="0"/>
          <w:noProof/>
        </w:rPr>
        <w:t>republiky sa uzniesla na tomto ústavnom zákone:</w:t>
      </w:r>
    </w:p>
    <w:p w:rsidR="00052D24" w:rsidRPr="007400F8" w:rsidP="00052D24">
      <w:pPr>
        <w:pStyle w:val="Subtitle"/>
        <w:jc w:val="both"/>
        <w:rPr>
          <w:rFonts w:ascii="Times New Roman" w:hAnsi="Times New Roman" w:cs="Times New Roman"/>
          <w:b w:val="0"/>
          <w:noProof/>
        </w:rPr>
      </w:pPr>
    </w:p>
    <w:p w:rsidR="00052D24" w:rsidRPr="007400F8" w:rsidP="00052D24">
      <w:pPr>
        <w:pStyle w:val="Subtitle"/>
        <w:jc w:val="both"/>
        <w:rPr>
          <w:rFonts w:ascii="Times New Roman" w:hAnsi="Times New Roman" w:cs="Times New Roman"/>
          <w:noProof/>
        </w:rPr>
      </w:pPr>
      <w:r w:rsidRPr="007400F8">
        <w:rPr>
          <w:rFonts w:ascii="Times New Roman" w:hAnsi="Times New Roman" w:cs="Times New Roman"/>
          <w:b w:val="0"/>
          <w:noProof/>
        </w:rPr>
        <w:tab/>
        <w:tab/>
        <w:tab/>
        <w:tab/>
        <w:tab/>
        <w:tab/>
      </w:r>
      <w:r w:rsidRPr="007400F8">
        <w:rPr>
          <w:rFonts w:ascii="Times New Roman" w:hAnsi="Times New Roman" w:cs="Times New Roman"/>
          <w:noProof/>
        </w:rPr>
        <w:t>Čl. I</w:t>
      </w:r>
    </w:p>
    <w:p w:rsidR="00052D24" w:rsidRPr="007400F8" w:rsidP="00052D24">
      <w:pPr>
        <w:pStyle w:val="Subtitle"/>
        <w:spacing w:line="360" w:lineRule="auto"/>
        <w:jc w:val="both"/>
        <w:rPr>
          <w:rFonts w:ascii="Times New Roman" w:hAnsi="Times New Roman" w:cs="Times New Roman"/>
          <w:b w:val="0"/>
          <w:noProof/>
        </w:rPr>
      </w:pPr>
    </w:p>
    <w:p w:rsidR="00052D24" w:rsidP="00052D2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400F8">
        <w:rPr>
          <w:rFonts w:ascii="Times New Roman" w:hAnsi="Times New Roman" w:cs="Times New Roman"/>
        </w:rPr>
        <w:t>Ústava Slovenskej republiky č. 460/1992 Zb. v znení ústavného zákona č. 244/1998 Z.z., ústavného zákona č. 9/1999 Z.z., ústavného zákona č. 90/2001 Z.z., ústavného zákona č. 140/2004 Z.z., ústavného zákona č. 323/2004 Z.z., ústavného zákona č. 463/2005 Z.z., ústavného zákona č. 92/2006 Z.z. a ústavného zákona č. 210/2006 Z. z. sa dopĺňa takto:</w:t>
      </w:r>
    </w:p>
    <w:p w:rsidR="00052D24" w:rsidRPr="007400F8" w:rsidP="00052D2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052D24" w:rsidRPr="007400F8" w:rsidP="00052D24">
      <w:pPr>
        <w:pStyle w:val="Subtitle"/>
        <w:spacing w:line="360" w:lineRule="auto"/>
        <w:ind w:firstLine="708"/>
        <w:jc w:val="both"/>
        <w:rPr>
          <w:rFonts w:ascii="Times New Roman" w:hAnsi="Times New Roman" w:cs="Times New Roman"/>
          <w:b w:val="0"/>
          <w:noProof/>
        </w:rPr>
      </w:pPr>
      <w:r w:rsidRPr="00536D2C">
        <w:rPr>
          <w:rFonts w:ascii="Times New Roman" w:hAnsi="Times New Roman" w:cs="Times New Roman"/>
          <w:noProof/>
        </w:rPr>
        <w:t>1.</w:t>
      </w:r>
      <w:r>
        <w:rPr>
          <w:rFonts w:ascii="Times New Roman" w:hAnsi="Times New Roman" w:cs="Times New Roman"/>
          <w:b w:val="0"/>
          <w:noProof/>
        </w:rPr>
        <w:t xml:space="preserve"> V č</w:t>
      </w:r>
      <w:r w:rsidRPr="007400F8">
        <w:rPr>
          <w:rFonts w:ascii="Times New Roman" w:hAnsi="Times New Roman" w:cs="Times New Roman"/>
          <w:b w:val="0"/>
          <w:noProof/>
        </w:rPr>
        <w:t xml:space="preserve">l. </w:t>
      </w:r>
      <w:r>
        <w:rPr>
          <w:rFonts w:ascii="Times New Roman" w:hAnsi="Times New Roman" w:cs="Times New Roman"/>
          <w:b w:val="0"/>
          <w:noProof/>
        </w:rPr>
        <w:t>7 sa za odsek 2 vkladá nový odsek 3, ktorý  znie</w:t>
      </w:r>
      <w:r w:rsidRPr="007400F8">
        <w:rPr>
          <w:rFonts w:ascii="Times New Roman" w:hAnsi="Times New Roman" w:cs="Times New Roman"/>
          <w:b w:val="0"/>
          <w:noProof/>
        </w:rPr>
        <w:t>:</w:t>
      </w:r>
    </w:p>
    <w:p w:rsidR="00052D24" w:rsidP="00052D24">
      <w:pPr>
        <w:pStyle w:val="Subtitle"/>
        <w:spacing w:line="360" w:lineRule="auto"/>
        <w:ind w:firstLine="708"/>
        <w:jc w:val="both"/>
        <w:rPr>
          <w:rFonts w:ascii="Times New Roman" w:hAnsi="Times New Roman" w:cs="Times New Roman"/>
          <w:b w:val="0"/>
          <w:noProof/>
        </w:rPr>
      </w:pPr>
      <w:r w:rsidRPr="007400F8">
        <w:rPr>
          <w:rFonts w:ascii="Times New Roman" w:hAnsi="Times New Roman" w:cs="Times New Roman"/>
          <w:b w:val="0"/>
          <w:noProof/>
        </w:rPr>
        <w:t xml:space="preserve">(3) </w:t>
      </w:r>
      <w:r>
        <w:rPr>
          <w:rFonts w:ascii="Times New Roman" w:hAnsi="Times New Roman" w:cs="Times New Roman"/>
          <w:b w:val="0"/>
          <w:noProof/>
        </w:rPr>
        <w:t>Prenos výkonu časti práv medzinárodnou zmluvou podľa ods. 2 musí byť schválený ústavným zákonom, ktorý sa potvrdí referendom.</w:t>
      </w:r>
    </w:p>
    <w:p w:rsidR="00052D24" w:rsidP="00052D24">
      <w:pPr>
        <w:pStyle w:val="Subtitle"/>
        <w:spacing w:line="360" w:lineRule="auto"/>
        <w:ind w:firstLine="708"/>
        <w:jc w:val="both"/>
        <w:rPr>
          <w:rFonts w:ascii="Times New Roman" w:hAnsi="Times New Roman" w:cs="Times New Roman"/>
          <w:b w:val="0"/>
          <w:noProof/>
        </w:rPr>
      </w:pPr>
    </w:p>
    <w:p w:rsidR="00052D24" w:rsidRPr="007400F8" w:rsidP="00052D24">
      <w:pPr>
        <w:pStyle w:val="Subtitle"/>
        <w:spacing w:line="360" w:lineRule="auto"/>
        <w:ind w:firstLine="708"/>
        <w:jc w:val="both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noProof/>
        </w:rPr>
        <w:t>Doterajšie odseky 3 až 5 sa označujú ako 4 až 6.</w:t>
      </w:r>
      <w:r w:rsidRPr="007400F8">
        <w:rPr>
          <w:rFonts w:ascii="Times New Roman" w:hAnsi="Times New Roman" w:cs="Times New Roman"/>
          <w:b w:val="0"/>
          <w:noProof/>
        </w:rPr>
        <w:t xml:space="preserve"> </w:t>
      </w:r>
    </w:p>
    <w:p w:rsidR="00052D24" w:rsidP="00052D24">
      <w:pPr>
        <w:pStyle w:val="Subtitle"/>
        <w:spacing w:line="36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</w:p>
    <w:p w:rsidR="00052D24" w:rsidP="00052D24">
      <w:pPr>
        <w:pStyle w:val="Subtitle"/>
        <w:spacing w:line="360" w:lineRule="auto"/>
        <w:ind w:firstLine="708"/>
        <w:jc w:val="both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noProof/>
        </w:rPr>
        <w:t xml:space="preserve">2. </w:t>
      </w:r>
      <w:r>
        <w:rPr>
          <w:rFonts w:ascii="Times New Roman" w:hAnsi="Times New Roman" w:cs="Times New Roman"/>
          <w:b w:val="0"/>
          <w:noProof/>
        </w:rPr>
        <w:t>Čl. 93 ods. 1 znie:</w:t>
      </w:r>
    </w:p>
    <w:p w:rsidR="00052D24" w:rsidP="00052D24">
      <w:pPr>
        <w:pStyle w:val="Subtitle"/>
        <w:spacing w:line="360" w:lineRule="auto"/>
        <w:jc w:val="lef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 w:val="0"/>
          <w:noProof/>
        </w:rPr>
        <w:tab/>
        <w:t>(1) Referendom sa potvrdí ústavný zákon o vstupe do štátneho zväzku s inými štátmi alebo o vystúpení z tohto zväzku. Referendom sa potvrdí ústavný zákon o prenose časti práv Slovenskej republiky na Európsku úniu a Európske spoločenstvá podľa čl. 7 ods. 2.</w:t>
      </w:r>
    </w:p>
    <w:p w:rsidR="00052D24" w:rsidP="00052D24">
      <w:pPr>
        <w:pStyle w:val="Subtitle"/>
        <w:spacing w:line="360" w:lineRule="auto"/>
        <w:rPr>
          <w:rFonts w:ascii="Times New Roman" w:hAnsi="Times New Roman" w:cs="Times New Roman"/>
          <w:noProof/>
        </w:rPr>
      </w:pPr>
    </w:p>
    <w:p w:rsidR="00052D24" w:rsidP="00052D24">
      <w:pPr>
        <w:pStyle w:val="Subtitle"/>
        <w:spacing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Čl. II</w:t>
      </w:r>
    </w:p>
    <w:p w:rsidR="00052D24" w:rsidRPr="007400F8" w:rsidP="00052D24">
      <w:pPr>
        <w:pStyle w:val="Subtitle"/>
        <w:spacing w:line="360" w:lineRule="auto"/>
        <w:ind w:firstLine="708"/>
        <w:jc w:val="both"/>
        <w:rPr>
          <w:rFonts w:ascii="Times New Roman" w:hAnsi="Times New Roman" w:cs="Times New Roman"/>
          <w:b w:val="0"/>
          <w:noProof/>
        </w:rPr>
      </w:pPr>
      <w:r w:rsidRPr="007400F8">
        <w:rPr>
          <w:rFonts w:ascii="Times New Roman" w:hAnsi="Times New Roman" w:cs="Times New Roman"/>
          <w:b w:val="0"/>
          <w:noProof/>
        </w:rPr>
        <w:t>Tento ústavný zákon nadobúda účinnosť dňom 1. januára 2010.</w:t>
      </w:r>
    </w:p>
    <w:p w:rsidR="002E50F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52D24"/>
    <w:rsid w:val="002E50F5"/>
    <w:rsid w:val="00536D2C"/>
    <w:rsid w:val="007400F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D2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052D24"/>
    <w:pPr>
      <w:jc w:val="center"/>
    </w:pPr>
    <w:rPr>
      <w:b/>
      <w:szCs w:val="20"/>
    </w:rPr>
  </w:style>
  <w:style w:type="paragraph" w:styleId="Subtitle">
    <w:name w:val="Subtitle"/>
    <w:basedOn w:val="Normal"/>
    <w:qFormat/>
    <w:rsid w:val="00052D24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187</Words>
  <Characters>1069</Characters>
  <Application>Microsoft Office Word</Application>
  <DocSecurity>0</DocSecurity>
  <Lines>0</Lines>
  <Paragraphs>0</Paragraphs>
  <ScaleCrop>false</ScaleCrop>
  <Company>Kancelaria NR SR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Vladimir.Palko</dc:creator>
  <cp:lastModifiedBy>Vladimir.Palko</cp:lastModifiedBy>
  <cp:revision>1</cp:revision>
  <dcterms:created xsi:type="dcterms:W3CDTF">2009-03-30T13:02:00Z</dcterms:created>
  <dcterms:modified xsi:type="dcterms:W3CDTF">2009-03-30T13:02:00Z</dcterms:modified>
</cp:coreProperties>
</file>