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84B" w:rsidP="0078137A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BB484B" w:rsidP="0078137A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BB484B" w:rsidP="00BB484B">
      <w:pPr>
        <w:rPr>
          <w:rFonts w:ascii="Times New Roman" w:hAnsi="Times New Roman" w:cs="Times New Roman"/>
          <w:b/>
          <w:sz w:val="22"/>
          <w:szCs w:val="24"/>
        </w:rPr>
      </w:pPr>
    </w:p>
    <w:p w:rsidR="0066152A" w:rsidP="002D17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7A" w:rsidRPr="0066152A" w:rsidP="002D172E">
      <w:pPr>
        <w:jc w:val="center"/>
        <w:rPr>
          <w:rFonts w:ascii="Times New Roman" w:hAnsi="Times New Roman" w:cs="Times New Roman"/>
          <w:sz w:val="28"/>
          <w:szCs w:val="24"/>
        </w:rPr>
      </w:pPr>
      <w:r w:rsidRPr="0066152A">
        <w:rPr>
          <w:rFonts w:ascii="Times New Roman" w:hAnsi="Times New Roman" w:cs="Times New Roman"/>
          <w:b/>
          <w:sz w:val="28"/>
          <w:szCs w:val="24"/>
        </w:rPr>
        <w:t xml:space="preserve">D </w:t>
      </w:r>
      <w:r w:rsidRPr="0066152A" w:rsidR="002D172E">
        <w:rPr>
          <w:rFonts w:ascii="Times New Roman" w:hAnsi="Times New Roman" w:cs="Times New Roman"/>
          <w:b/>
          <w:sz w:val="28"/>
          <w:szCs w:val="24"/>
        </w:rPr>
        <w:t>ô v o d o v á    s p r á v a</w:t>
      </w:r>
    </w:p>
    <w:p w:rsidR="0078137A" w:rsidRPr="002D172E" w:rsidP="0078137A">
      <w:pPr>
        <w:rPr>
          <w:rFonts w:ascii="Times New Roman" w:hAnsi="Times New Roman" w:cs="Times New Roman"/>
          <w:b/>
          <w:sz w:val="24"/>
          <w:szCs w:val="24"/>
        </w:rPr>
      </w:pPr>
    </w:p>
    <w:p w:rsidR="0078137A" w:rsidP="0078137A">
      <w:pPr>
        <w:rPr>
          <w:rFonts w:ascii="Times New Roman" w:hAnsi="Times New Roman" w:cs="Times New Roman"/>
          <w:b/>
          <w:sz w:val="24"/>
          <w:szCs w:val="24"/>
        </w:rPr>
      </w:pPr>
    </w:p>
    <w:p w:rsidR="0078137A" w:rsidRPr="00052C29" w:rsidP="007813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52C29">
        <w:rPr>
          <w:rFonts w:ascii="Times New Roman" w:hAnsi="Times New Roman" w:cs="Times New Roman"/>
          <w:sz w:val="24"/>
          <w:szCs w:val="24"/>
          <w:u w:val="single"/>
        </w:rPr>
        <w:t>Všeobecná časť</w:t>
      </w:r>
    </w:p>
    <w:p w:rsidR="00494C9D" w:rsidP="0078137A">
      <w:pPr>
        <w:rPr>
          <w:rFonts w:ascii="Times New Roman" w:hAnsi="Times New Roman" w:cs="Times New Roman"/>
          <w:b/>
          <w:sz w:val="24"/>
          <w:szCs w:val="24"/>
        </w:rPr>
      </w:pPr>
    </w:p>
    <w:p w:rsidR="00DD24AE" w:rsidP="0078137A">
      <w:pPr>
        <w:rPr>
          <w:rFonts w:ascii="Times New Roman" w:hAnsi="Times New Roman" w:cs="Times New Roman"/>
          <w:b/>
          <w:sz w:val="24"/>
          <w:szCs w:val="24"/>
        </w:rPr>
      </w:pP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540B">
        <w:rPr>
          <w:rFonts w:ascii="Times New Roman" w:hAnsi="Times New Roman" w:cs="Times New Roman"/>
          <w:sz w:val="24"/>
          <w:szCs w:val="24"/>
        </w:rPr>
        <w:t>Ná</w:t>
      </w:r>
      <w:r>
        <w:rPr>
          <w:rFonts w:ascii="Times New Roman" w:hAnsi="Times New Roman" w:cs="Times New Roman"/>
          <w:sz w:val="24"/>
          <w:szCs w:val="24"/>
        </w:rPr>
        <w:t>vrh zákona  sa predkladá v súvislosti so zavedením meny euro v Slovenskej republike a z dôvodu potreby riešenia situácií, ktoré vyvstali v dôsledku aplikačných poznatkov z praxe. Návrh zákona je predkladaný v súlade s Plánom legislatívnych úloh vlády Slovenskej republiky na rok 2009.</w:t>
      </w: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Cieľom predloženého návrhu zákona je v dôsledku prechodu zo slovenskej meny na euro zmena príslušných ustanovení zákona spočívajúca v úprave súm </w:t>
      </w:r>
      <w:r w:rsidR="00FE6669">
        <w:rPr>
          <w:rFonts w:ascii="Times New Roman" w:hAnsi="Times New Roman" w:cs="Times New Roman"/>
          <w:sz w:val="24"/>
          <w:szCs w:val="24"/>
        </w:rPr>
        <w:t xml:space="preserve">(peňažných limitov) </w:t>
      </w:r>
      <w:r>
        <w:rPr>
          <w:rFonts w:ascii="Times New Roman" w:hAnsi="Times New Roman" w:cs="Times New Roman"/>
          <w:sz w:val="24"/>
          <w:szCs w:val="24"/>
        </w:rPr>
        <w:t xml:space="preserve">uvádzaných v slovenských korunách na euro. Sumy pokút a ďalšie sumy ustanovené v uvedených osobitných zákonoch v slovenskej mene sa vyjadrujú v eurách podľa konverzného kurzu medzi eurom a slovenskou menou, ktoré prijala Rada Európskej únie podľa osobitných predpisov, pričom sumy pokút </w:t>
      </w:r>
      <w:r w:rsidR="0072101B">
        <w:rPr>
          <w:rFonts w:ascii="Times New Roman" w:hAnsi="Times New Roman" w:cs="Times New Roman"/>
          <w:sz w:val="24"/>
          <w:szCs w:val="24"/>
        </w:rPr>
        <w:t xml:space="preserve">(peňažné limity) </w:t>
      </w:r>
      <w:r>
        <w:rPr>
          <w:rFonts w:ascii="Times New Roman" w:hAnsi="Times New Roman" w:cs="Times New Roman"/>
          <w:sz w:val="24"/>
          <w:szCs w:val="24"/>
        </w:rPr>
        <w:t>sa zaokrúhľujú na celé eurá nadol. Návrh zákona bol vypracovaný v súlade so zákonom č. 659/2007 Z. z. a jeho prijatie prispeje k transparentnosti rozhodovaní o pokutách, ktoré sa nebudú ukladať v eurocentoch.</w:t>
      </w: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 návrhu predloženého zákona je vykonanie legislatívnych úprav určitých problémových okruhov, ktoré vyplynuli z uplatňovania zákona v praxi. Ide predovšetkým o zmeny v precizovaní  názvu štátne hmotné rezervy. Ďalšia úprava sa dotýka dane z pridanej hodnoty, v návrhu zákona sa vypúšťa ustanovenie § 7d ods. 10 zákona pre jeho nadbytočnosť.</w:t>
      </w: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Predkladaný návrh zákona je v súlade s Ústavou Slovenskej republiky, so zákonmi Slovenskej republiky, s medzinárodnými zmluvami a inými medzinárodnými dokumentmi, ktorými je Slovenská republika viazaná. Samotná problematika zákona nie je upravená v legislatíve Európskych spoločenstiev a Európskej únie.  </w:t>
      </w: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37A" w:rsidP="00781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Prijatie predloženého návrhu zákona nezakladá dopad na štátny rozpočet, rozpočty obcí a vyšších územných celkov, iné verejné financie, hospodárenie podnikateľskej sféry a iných právnických osôb, na životné prostredie a na zamestnanosť. Návrh zákona nebude mať dopad na zamestnanosť, životné prostredie ani na podnikateľské prostredie. </w:t>
      </w:r>
    </w:p>
    <w:p w:rsidR="0078137A">
      <w:pPr>
        <w:rPr>
          <w:rFonts w:ascii="Times New Roman" w:hAnsi="Times New Roman" w:cs="Times New Roman"/>
          <w:szCs w:val="24"/>
        </w:rPr>
      </w:pPr>
    </w:p>
    <w:p w:rsidR="008245F1">
      <w:pPr>
        <w:rPr>
          <w:rFonts w:ascii="Times New Roman" w:hAnsi="Times New Roman" w:cs="Times New Roman"/>
          <w:szCs w:val="24"/>
        </w:rPr>
      </w:pPr>
    </w:p>
    <w:p w:rsidR="008245F1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9F73C6">
      <w:pPr>
        <w:rPr>
          <w:rFonts w:ascii="Times New Roman" w:hAnsi="Times New Roman" w:cs="Times New Roman"/>
          <w:szCs w:val="24"/>
        </w:rPr>
      </w:pPr>
    </w:p>
    <w:p w:rsidR="00052C29" w:rsidP="00843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Doložka zlučiteľnosti </w:t>
      </w:r>
      <w:r w:rsidRPr="008439E4" w:rsidR="008439E4">
        <w:rPr>
          <w:rFonts w:ascii="Times New Roman" w:hAnsi="Times New Roman" w:cs="Times New Roman"/>
          <w:b/>
          <w:sz w:val="24"/>
          <w:szCs w:val="24"/>
        </w:rPr>
        <w:t xml:space="preserve">právneho predpisu </w:t>
      </w:r>
    </w:p>
    <w:p w:rsidR="008439E4" w:rsidRPr="008439E4" w:rsidP="00843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E4">
        <w:rPr>
          <w:rFonts w:ascii="Times New Roman" w:hAnsi="Times New Roman" w:cs="Times New Roman"/>
          <w:b/>
          <w:sz w:val="24"/>
          <w:szCs w:val="24"/>
        </w:rPr>
        <w:t>s právom Európskych spoločenstiev a právom Európskej únie </w:t>
      </w:r>
    </w:p>
    <w:p w:rsidR="009F73C6" w:rsidP="008439E4">
      <w:pPr>
        <w:rPr>
          <w:rFonts w:ascii="Times New Roman" w:hAnsi="Times New Roman" w:cs="Times New Roman"/>
          <w:sz w:val="24"/>
          <w:szCs w:val="24"/>
        </w:rPr>
      </w:pPr>
    </w:p>
    <w:p w:rsidR="0066152A" w:rsidRPr="008439E4" w:rsidP="008439E4">
      <w:pPr>
        <w:rPr>
          <w:rFonts w:ascii="Times New Roman" w:hAnsi="Times New Roman" w:cs="Times New Roman"/>
          <w:sz w:val="24"/>
          <w:szCs w:val="24"/>
        </w:rPr>
      </w:pPr>
    </w:p>
    <w:p w:rsidR="008439E4" w:rsidRPr="008439E4" w:rsidP="008439E4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E4">
        <w:rPr>
          <w:rFonts w:ascii="Times New Roman" w:hAnsi="Times New Roman" w:cs="Times New Roman"/>
          <w:b/>
          <w:sz w:val="24"/>
          <w:szCs w:val="24"/>
        </w:rPr>
        <w:t>1.</w:t>
        <w:tab/>
        <w:t>Predkladateľ právneho predpisu:</w:t>
      </w:r>
      <w:r w:rsidRPr="008439E4">
        <w:rPr>
          <w:rFonts w:ascii="Times New Roman" w:hAnsi="Times New Roman" w:cs="Times New Roman"/>
          <w:sz w:val="24"/>
          <w:szCs w:val="24"/>
        </w:rPr>
        <w:t xml:space="preserve"> </w:t>
      </w:r>
      <w:r w:rsidR="00052C29">
        <w:rPr>
          <w:rFonts w:ascii="Times New Roman" w:hAnsi="Times New Roman" w:cs="Times New Roman"/>
          <w:sz w:val="24"/>
          <w:szCs w:val="24"/>
        </w:rPr>
        <w:t>Vláda</w:t>
      </w:r>
      <w:r w:rsidRPr="008439E4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8439E4" w:rsidRPr="008439E4" w:rsidP="008439E4">
      <w:p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3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9E4" w:rsidRPr="008439E4" w:rsidP="008439E4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E4">
        <w:rPr>
          <w:rFonts w:ascii="Times New Roman" w:hAnsi="Times New Roman" w:cs="Times New Roman"/>
          <w:b/>
          <w:sz w:val="24"/>
          <w:szCs w:val="24"/>
        </w:rPr>
        <w:t>2.</w:t>
        <w:tab/>
        <w:t>Názov návrhu právneho predpisu:</w:t>
      </w:r>
      <w:r w:rsidRPr="008439E4">
        <w:rPr>
          <w:rFonts w:ascii="Times New Roman" w:hAnsi="Times New Roman" w:cs="Times New Roman"/>
          <w:sz w:val="24"/>
          <w:szCs w:val="24"/>
        </w:rPr>
        <w:t xml:space="preserve"> Návrh zákona, ktorým sa mení a dopĺňa zákon Národnej rady Slovenskej republiky č. 82/1994 Z. z. o štátnych hmotných rezervách v znení neskorších predpisov </w:t>
      </w:r>
    </w:p>
    <w:p w:rsidR="008439E4" w:rsidRPr="008439E4" w:rsidP="00843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9E4" w:rsidRPr="008439E4" w:rsidP="008439E4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E4">
        <w:rPr>
          <w:rFonts w:ascii="Times New Roman" w:hAnsi="Times New Roman" w:cs="Times New Roman"/>
          <w:b/>
          <w:sz w:val="24"/>
          <w:szCs w:val="24"/>
        </w:rPr>
        <w:t>3.</w:t>
        <w:tab/>
        <w:t>Problematika návrhu právneho predpisu:</w:t>
      </w:r>
    </w:p>
    <w:p w:rsidR="008439E4" w:rsidRPr="008439E4" w:rsidP="008439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52C29" w:rsidRPr="008439E4" w:rsidP="00052C29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439E4" w:rsidR="008439E4">
        <w:rPr>
          <w:rFonts w:ascii="Times New Roman" w:hAnsi="Times New Roman" w:cs="Times New Roman"/>
          <w:sz w:val="24"/>
          <w:szCs w:val="24"/>
        </w:rPr>
        <w:t>a)</w:t>
        <w:tab/>
        <w:t>nie je upravená v práve Európskych spoločenstiev</w:t>
      </w:r>
    </w:p>
    <w:p w:rsidR="008439E4" w:rsidRPr="008439E4" w:rsidP="00052C29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439E4">
        <w:rPr>
          <w:rFonts w:ascii="Times New Roman" w:hAnsi="Times New Roman" w:cs="Times New Roman"/>
          <w:sz w:val="24"/>
          <w:szCs w:val="24"/>
        </w:rPr>
        <w:t>b)</w:t>
        <w:tab/>
        <w:t>nie je upravená v práve Európskej únie</w:t>
      </w:r>
    </w:p>
    <w:p w:rsidR="008439E4" w:rsidRPr="008439E4" w:rsidP="008439E4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8439E4">
        <w:rPr>
          <w:rFonts w:ascii="Times New Roman" w:hAnsi="Times New Roman" w:cs="Times New Roman"/>
          <w:sz w:val="24"/>
          <w:szCs w:val="24"/>
        </w:rPr>
        <w:t>c)</w:t>
        <w:tab/>
        <w:t>nie je obsiahnutá v judikatúre Súdneho dvora Európskych spoločenstiev alebo Súdu prvého stupňa Európskych spoločenstiev.</w:t>
      </w:r>
    </w:p>
    <w:p w:rsidR="008439E4" w:rsidRPr="008439E4" w:rsidP="00843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9E4" w:rsidRPr="008439E4" w:rsidP="00843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9E4">
        <w:rPr>
          <w:rFonts w:ascii="Times New Roman" w:hAnsi="Times New Roman" w:cs="Times New Roman"/>
          <w:b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8439E4" w:rsidRPr="008439E4" w:rsidP="008439E4">
      <w:pPr>
        <w:rPr>
          <w:rFonts w:ascii="Times New Roman" w:hAnsi="Times New Roman" w:cs="Times New Roman"/>
          <w:b/>
          <w:sz w:val="24"/>
          <w:szCs w:val="24"/>
        </w:rPr>
      </w:pPr>
    </w:p>
    <w:p w:rsidR="008245F1" w:rsidRPr="008439E4">
      <w:pPr>
        <w:rPr>
          <w:rFonts w:ascii="Times New Roman" w:hAnsi="Times New Roman" w:cs="Times New Roman"/>
          <w:sz w:val="24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8245F1">
      <w:pPr>
        <w:rPr>
          <w:rFonts w:ascii="Times New Roman" w:hAnsi="Times New Roman" w:cs="Times New Roman"/>
          <w:szCs w:val="24"/>
        </w:rPr>
      </w:pPr>
    </w:p>
    <w:p w:rsidR="00052C29" w:rsidRPr="00052C29" w:rsidP="00052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2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oložka </w:t>
      </w:r>
      <w:r w:rsidRPr="00052C29">
        <w:rPr>
          <w:rFonts w:ascii="Times New Roman" w:hAnsi="Times New Roman" w:cs="Times New Roman"/>
          <w:b/>
          <w:sz w:val="24"/>
          <w:szCs w:val="24"/>
        </w:rPr>
        <w:t>finančných, ekonomických, environmentálnych vplyvov,</w:t>
      </w:r>
    </w:p>
    <w:p w:rsidR="00052C29" w:rsidRPr="00052C29" w:rsidP="00052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29">
        <w:rPr>
          <w:rFonts w:ascii="Times New Roman" w:hAnsi="Times New Roman" w:cs="Times New Roman"/>
          <w:b/>
          <w:sz w:val="24"/>
          <w:szCs w:val="24"/>
        </w:rPr>
        <w:t>vplyvov na zamestnanosť a podnikateľské prostredie</w:t>
      </w:r>
    </w:p>
    <w:p w:rsidR="00052C29" w:rsidP="0005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3C6" w:rsidP="0005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9E8" w:rsidRPr="009C69E8" w:rsidP="009C6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1.   </w:t>
      </w:r>
      <w:r w:rsidRPr="009C69E8">
        <w:rPr>
          <w:rFonts w:ascii="Times New Roman" w:hAnsi="Times New Roman" w:cs="Times New Roman"/>
          <w:b/>
          <w:sz w:val="24"/>
          <w:szCs w:val="24"/>
        </w:rPr>
        <w:t>Vplyvy na verejné financie: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sz w:val="24"/>
          <w:szCs w:val="24"/>
        </w:rPr>
        <w:t>Navrhovaná právna úprava nebude mať dopad na štátny rozpočet a na rozpočty obcí a rozpočty vyšších územných celkov.</w:t>
      </w:r>
    </w:p>
    <w:p w:rsidR="009C69E8" w:rsidRPr="009C69E8" w:rsidP="009F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b/>
          <w:sz w:val="24"/>
          <w:szCs w:val="24"/>
        </w:rPr>
        <w:t>2.  Vplyvy na obyvateľov, hospodárenie podnikateľskej sféry a iných právnických osôb</w:t>
      </w:r>
      <w:r w:rsidRPr="009C69E8">
        <w:rPr>
          <w:rFonts w:ascii="Times New Roman" w:hAnsi="Times New Roman" w:cs="Times New Roman"/>
          <w:sz w:val="24"/>
          <w:szCs w:val="24"/>
        </w:rPr>
        <w:t>: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sz w:val="24"/>
          <w:szCs w:val="24"/>
        </w:rPr>
        <w:t>Návrh zákona nebude mať vplyv na občanov Slovenskej republiky, nebude mať vplyv na hospodárenie podnikateľskej sféry a iných právnických osôb.</w:t>
      </w:r>
    </w:p>
    <w:p w:rsidR="009C69E8" w:rsidRPr="009C69E8" w:rsidP="009F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E8">
        <w:rPr>
          <w:rFonts w:ascii="Times New Roman" w:hAnsi="Times New Roman" w:cs="Times New Roman"/>
          <w:b/>
          <w:sz w:val="24"/>
          <w:szCs w:val="24"/>
        </w:rPr>
        <w:t>3.  Vplyvy na životné prostredie: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sz w:val="24"/>
          <w:szCs w:val="24"/>
        </w:rPr>
        <w:t>Predložený návrh zákona nebude mať vplyv na životné prostredie.</w:t>
      </w:r>
    </w:p>
    <w:p w:rsidR="009C69E8" w:rsidRPr="009C69E8" w:rsidP="009F73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E8">
        <w:rPr>
          <w:rFonts w:ascii="Times New Roman" w:hAnsi="Times New Roman" w:cs="Times New Roman"/>
          <w:b/>
          <w:sz w:val="24"/>
          <w:szCs w:val="24"/>
        </w:rPr>
        <w:t>4.  Vplyvy na zamestnanosť: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sz w:val="24"/>
          <w:szCs w:val="24"/>
        </w:rPr>
        <w:t>Predložený návrh zákona si nevyžiada zvýšenie počtu zamestnancov, nebude mať negatívny vplyv na zamestnanosť ani na zamestnanosť občanov Slovenskej republiky.</w:t>
      </w:r>
    </w:p>
    <w:p w:rsidR="009C69E8" w:rsidRPr="009C69E8" w:rsidP="009F73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b/>
          <w:sz w:val="24"/>
          <w:szCs w:val="24"/>
        </w:rPr>
        <w:t>5.  Vplyvy na podnikateľské prostredie</w:t>
      </w:r>
      <w:r w:rsidRPr="009C69E8">
        <w:rPr>
          <w:rFonts w:ascii="Times New Roman" w:hAnsi="Times New Roman" w:cs="Times New Roman"/>
          <w:sz w:val="24"/>
          <w:szCs w:val="24"/>
        </w:rPr>
        <w:t>: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9E8">
        <w:rPr>
          <w:rFonts w:ascii="Times New Roman" w:hAnsi="Times New Roman" w:cs="Times New Roman"/>
          <w:sz w:val="24"/>
          <w:szCs w:val="24"/>
        </w:rPr>
        <w:t xml:space="preserve">Predmetný návrh zákona nebude mať vplyv na podnikateľské prostredie. </w:t>
      </w:r>
    </w:p>
    <w:p w:rsidR="009C69E8" w:rsidRPr="009C69E8" w:rsidP="009C69E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BCE" w:rsidP="0005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C29" w:rsidP="00052C29">
      <w:pPr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9F73C6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9F73C6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9F73C6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245F1" w:rsidRP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52C29">
        <w:rPr>
          <w:rFonts w:ascii="Times New Roman" w:hAnsi="Times New Roman" w:cs="Times New Roman"/>
          <w:b w:val="0"/>
          <w:sz w:val="24"/>
          <w:szCs w:val="24"/>
        </w:rPr>
        <w:t xml:space="preserve">Osobitná časť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sz w:val="24"/>
          <w:szCs w:val="24"/>
          <w:u w:val="none"/>
        </w:rPr>
      </w:pPr>
    </w:p>
    <w:p w:rsidR="008245F1" w:rsidRP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sz w:val="24"/>
          <w:szCs w:val="24"/>
        </w:rPr>
      </w:pPr>
      <w:r w:rsidRPr="00052C29">
        <w:rPr>
          <w:rFonts w:ascii="Times New Roman" w:hAnsi="Times New Roman" w:cs="Times New Roman"/>
          <w:sz w:val="24"/>
          <w:szCs w:val="24"/>
        </w:rPr>
        <w:t>K</w:t>
      </w:r>
      <w:r w:rsidRPr="00052C29" w:rsidR="00052C29">
        <w:rPr>
          <w:rFonts w:ascii="Times New Roman" w:hAnsi="Times New Roman" w:cs="Times New Roman"/>
          <w:sz w:val="24"/>
          <w:szCs w:val="24"/>
        </w:rPr>
        <w:t> Čl.</w:t>
      </w:r>
      <w:r w:rsidRPr="00052C29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K bodu 1 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</w:t>
      </w:r>
      <w:r w:rsidR="009F73C6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Upravujú sa sumy 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v eurách.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2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Ide o zosúladenie pojmov a zosúladenie § 7 zákona so znením § 7d zákona, ktorý v odseku 2 charakterizuje použitie pohotovostných zásob pri vyhlásení mimoriadnej situácie. </w:t>
      </w: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3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Navrhuje sa vypustenie odseku 10 v § 7d z dôvodu, že predmetné ustanovenie je v rozpore s § 8 odsek 3 zákona č. 222/2004 Z. z. o dani z pridanej hodnoty v znení neskorších predpisov.  Uvedené ustanovenie uvádza, že daň z pridanej hodnoty pri bezodplatnom dodaní sa vyrovná s príslušným daňovým úradom, ak pri kúpe takéhoto tovaru bola daň úplne, alebo čiastočne odpočítateľná. Nakoľko pohotovostné zásoby boli vytvorené z prostriedkov štátneho rozpočtu, pri ich kúpe nebola daň z pridanej hodnoty odpočítateľná. Uvedený odsek spôsoboval zbytočné problémy v praxi.</w:t>
      </w: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4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Znenie navrhovaného odseku obsahuje komplexnú charakteristiku bežného účtu Správy rezerv a vymedzuje príjmy bežného účtu.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5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V nadväznosti na upravené znenie odseku 2 v § 8 navrhovaná úprava odseku 3 vymedzuje platby, ktoré tvoria výdavky bežného účtu.       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6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S poukazom na skutočnosť, že zákon č. 82/1994 Z. z. o štátnych hmotných rezervách v znení neskorších predpisov pojednáva o štátnych hmotných rezervách, je potrebné v znení príslušného odseku doplniť pre všeobecnosť slovo štátnych.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K bodu 7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Ide o legislatívno-technickú úpravu.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K bodu 8, 9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Upravujú sa sumy v eurách.</w:t>
      </w: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="008245F1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052C29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         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K</w:t>
      </w:r>
      <w:r w:rsidR="00052C29">
        <w:rPr>
          <w:rFonts w:ascii="Times New Roman" w:hAnsi="Times New Roman" w:cs="Times New Roman"/>
          <w:sz w:val="24"/>
          <w:szCs w:val="24"/>
          <w:u w:val="none"/>
        </w:rPr>
        <w:t> Čl.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II</w:t>
      </w:r>
    </w:p>
    <w:p w:rsidR="008245F1" w:rsidP="008245F1">
      <w:pPr>
        <w:pStyle w:val="Subtitle"/>
        <w:spacing w:before="0" w:after="80" w:line="240" w:lineRule="auto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     </w:t>
      </w:r>
      <w:r w:rsidR="00DD24AE">
        <w:rPr>
          <w:rFonts w:ascii="Times New Roman" w:hAnsi="Times New Roman" w:cs="Times New Roman"/>
          <w:b w:val="0"/>
          <w:sz w:val="24"/>
          <w:szCs w:val="24"/>
          <w:u w:val="none"/>
        </w:rPr>
        <w:t>Navrhuje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sa účinnosť zákona.  </w:t>
      </w:r>
    </w:p>
    <w:p w:rsidR="008245F1" w:rsidP="008245F1">
      <w:pPr>
        <w:rPr>
          <w:rFonts w:ascii="Times New Roman" w:hAnsi="Times New Roman" w:cs="Times New Roman"/>
          <w:szCs w:val="24"/>
        </w:rPr>
      </w:pPr>
    </w:p>
    <w:p w:rsidR="00052C29">
      <w:pPr>
        <w:rPr>
          <w:rFonts w:ascii="Times New Roman" w:hAnsi="Times New Roman" w:cs="Times New Roman"/>
          <w:szCs w:val="24"/>
        </w:rPr>
      </w:pPr>
    </w:p>
    <w:p w:rsidR="00052C29" w:rsidRPr="00052C29" w:rsidP="00052C29">
      <w:pPr>
        <w:rPr>
          <w:rFonts w:ascii="Times New Roman" w:hAnsi="Times New Roman" w:cs="Times New Roman"/>
          <w:szCs w:val="24"/>
        </w:rPr>
      </w:pPr>
    </w:p>
    <w:p w:rsidR="00052C29" w:rsidRPr="00052C29" w:rsidP="00052C29">
      <w:pPr>
        <w:rPr>
          <w:rFonts w:ascii="Times New Roman" w:hAnsi="Times New Roman" w:cs="Times New Roman"/>
          <w:szCs w:val="24"/>
        </w:rPr>
      </w:pPr>
    </w:p>
    <w:p w:rsidR="00052C29" w:rsidP="00052C29">
      <w:pPr>
        <w:rPr>
          <w:rFonts w:ascii="Times New Roman" w:hAnsi="Times New Roman" w:cs="Times New Roman"/>
          <w:szCs w:val="24"/>
        </w:rPr>
      </w:pPr>
    </w:p>
    <w:p w:rsidR="00052C29" w:rsidP="00052C29">
      <w:pPr>
        <w:rPr>
          <w:rFonts w:ascii="Times New Roman" w:hAnsi="Times New Roman" w:cs="Times New Roman"/>
          <w:szCs w:val="24"/>
        </w:rPr>
      </w:pPr>
    </w:p>
    <w:p w:rsidR="008245F1" w:rsidP="00052C29">
      <w:pPr>
        <w:rPr>
          <w:rFonts w:ascii="Times New Roman" w:hAnsi="Times New Roman" w:cs="Times New Roman"/>
          <w:sz w:val="24"/>
          <w:szCs w:val="24"/>
        </w:rPr>
      </w:pPr>
      <w:r w:rsidR="00052C29"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AD2718">
        <w:rPr>
          <w:rFonts w:ascii="Times New Roman" w:hAnsi="Times New Roman" w:cs="Times New Roman"/>
          <w:sz w:val="24"/>
          <w:szCs w:val="24"/>
        </w:rPr>
        <w:t>18</w:t>
      </w:r>
      <w:r w:rsidR="00052C29">
        <w:rPr>
          <w:rFonts w:ascii="Times New Roman" w:hAnsi="Times New Roman" w:cs="Times New Roman"/>
          <w:sz w:val="24"/>
          <w:szCs w:val="24"/>
        </w:rPr>
        <w:t xml:space="preserve">. marec 2009 </w:t>
      </w:r>
    </w:p>
    <w:p w:rsidR="00052C29" w:rsidP="00052C29">
      <w:pPr>
        <w:rPr>
          <w:rFonts w:ascii="Times New Roman" w:hAnsi="Times New Roman" w:cs="Times New Roman"/>
          <w:sz w:val="24"/>
          <w:szCs w:val="24"/>
        </w:rPr>
      </w:pPr>
    </w:p>
    <w:p w:rsidR="00052C29" w:rsidP="00052C29">
      <w:pPr>
        <w:rPr>
          <w:rFonts w:ascii="Times New Roman" w:hAnsi="Times New Roman" w:cs="Times New Roman"/>
          <w:sz w:val="24"/>
          <w:szCs w:val="24"/>
        </w:rPr>
      </w:pPr>
    </w:p>
    <w:p w:rsidR="00052C29" w:rsidP="00052C29">
      <w:pPr>
        <w:rPr>
          <w:rFonts w:ascii="Times New Roman" w:hAnsi="Times New Roman" w:cs="Times New Roman"/>
          <w:sz w:val="24"/>
          <w:szCs w:val="24"/>
        </w:rPr>
      </w:pPr>
    </w:p>
    <w:p w:rsidR="002D172E" w:rsidP="00052C29">
      <w:pPr>
        <w:rPr>
          <w:rFonts w:ascii="Times New Roman" w:hAnsi="Times New Roman" w:cs="Times New Roman"/>
          <w:sz w:val="24"/>
          <w:szCs w:val="24"/>
        </w:rPr>
      </w:pPr>
    </w:p>
    <w:p w:rsidR="003D3BCE" w:rsidP="00052C29">
      <w:pPr>
        <w:rPr>
          <w:rFonts w:ascii="Times New Roman" w:hAnsi="Times New Roman" w:cs="Times New Roman"/>
          <w:sz w:val="24"/>
          <w:szCs w:val="24"/>
        </w:rPr>
      </w:pPr>
    </w:p>
    <w:p w:rsidR="003D3BCE" w:rsidP="00052C29">
      <w:pPr>
        <w:rPr>
          <w:rFonts w:ascii="Times New Roman" w:hAnsi="Times New Roman" w:cs="Times New Roman"/>
          <w:sz w:val="24"/>
          <w:szCs w:val="24"/>
        </w:rPr>
      </w:pPr>
    </w:p>
    <w:p w:rsidR="00052C29" w:rsidP="00052C29">
      <w:pPr>
        <w:rPr>
          <w:rFonts w:ascii="Times New Roman" w:hAnsi="Times New Roman" w:cs="Times New Roman"/>
          <w:sz w:val="24"/>
          <w:szCs w:val="24"/>
        </w:rPr>
      </w:pPr>
    </w:p>
    <w:p w:rsidR="00052C29" w:rsidP="00052C29">
      <w:pPr>
        <w:rPr>
          <w:rFonts w:ascii="Times New Roman" w:hAnsi="Times New Roman" w:cs="Times New Roman"/>
          <w:sz w:val="24"/>
          <w:szCs w:val="24"/>
        </w:rPr>
      </w:pPr>
    </w:p>
    <w:p w:rsidR="00052C29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 </w:t>
      </w:r>
      <w:r w:rsidR="00661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 i c o</w:t>
      </w:r>
    </w:p>
    <w:p w:rsidR="00052C29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 w:rsidR="003D3BCE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 w:rsidR="00052C29">
        <w:rPr>
          <w:rFonts w:ascii="Times New Roman" w:hAnsi="Times New Roman" w:cs="Times New Roman"/>
          <w:sz w:val="24"/>
          <w:szCs w:val="24"/>
        </w:rPr>
        <w:t>Slovenskej republiky</w:t>
      </w: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RP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3D3BCE" w:rsidP="003D3BCE">
      <w:pPr>
        <w:rPr>
          <w:rFonts w:ascii="Times New Roman" w:hAnsi="Times New Roman" w:cs="Times New Roman"/>
          <w:sz w:val="24"/>
          <w:szCs w:val="24"/>
        </w:rPr>
      </w:pPr>
    </w:p>
    <w:p w:rsidR="00052C29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 w:rsidR="003D3BCE">
        <w:rPr>
          <w:rFonts w:ascii="Times New Roman" w:hAnsi="Times New Roman" w:cs="Times New Roman"/>
          <w:sz w:val="24"/>
          <w:szCs w:val="24"/>
        </w:rPr>
        <w:t>Marián   Č a k a j d a</w:t>
      </w:r>
    </w:p>
    <w:p w:rsidR="003D3BCE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</w:t>
      </w:r>
    </w:p>
    <w:p w:rsidR="003D3BCE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Správy štátnych hmotných rezerv </w:t>
      </w:r>
    </w:p>
    <w:p w:rsidR="003D3BCE" w:rsidRPr="003D3BCE" w:rsidP="003D3B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78137A"/>
    <w:rsid w:val="00052C29"/>
    <w:rsid w:val="002D172E"/>
    <w:rsid w:val="003D3BCE"/>
    <w:rsid w:val="00494C9D"/>
    <w:rsid w:val="005A540B"/>
    <w:rsid w:val="0066152A"/>
    <w:rsid w:val="00707588"/>
    <w:rsid w:val="0072101B"/>
    <w:rsid w:val="0078137A"/>
    <w:rsid w:val="008245F1"/>
    <w:rsid w:val="008439E4"/>
    <w:rsid w:val="008C3308"/>
    <w:rsid w:val="009C69E8"/>
    <w:rsid w:val="009F73C6"/>
    <w:rsid w:val="00AD2718"/>
    <w:rsid w:val="00BB484B"/>
    <w:rsid w:val="00DD24AE"/>
    <w:rsid w:val="00E01403"/>
    <w:rsid w:val="00E0731C"/>
    <w:rsid w:val="00FE66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8137A"/>
    <w:pPr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sk-SK"/>
    </w:rPr>
  </w:style>
  <w:style w:type="character" w:default="1" w:styleId="DefaultParagraphFont">
    <w:name w:val="Default Paragraph Font"/>
    <w:link w:val="tl"/>
    <w:uiPriority w:val="99"/>
    <w:semiHidden/>
    <w:locked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Štýl"/>
    <w:basedOn w:val="Normal"/>
    <w:link w:val="DefaultParagraphFont"/>
    <w:uiPriority w:val="99"/>
    <w:rsid w:val="0078137A"/>
    <w:pPr>
      <w:jc w:val="left"/>
    </w:pPr>
    <w:rPr>
      <w:sz w:val="24"/>
      <w:lang w:val="pl-PL" w:eastAsia="pl-PL"/>
    </w:rPr>
  </w:style>
  <w:style w:type="paragraph" w:styleId="Subtitle">
    <w:name w:val="Subtitle"/>
    <w:basedOn w:val="Normal"/>
    <w:uiPriority w:val="99"/>
    <w:rsid w:val="008245F1"/>
    <w:pPr>
      <w:spacing w:before="120" w:line="240" w:lineRule="atLeast"/>
      <w:jc w:val="both"/>
    </w:pPr>
    <w:rPr>
      <w:b/>
      <w:sz w:val="28"/>
      <w:u w:val="single"/>
    </w:rPr>
  </w:style>
  <w:style w:type="paragraph" w:styleId="BalloonText">
    <w:name w:val="Balloon Text"/>
    <w:basedOn w:val="Normal"/>
    <w:uiPriority w:val="99"/>
    <w:semiHidden/>
    <w:rsid w:val="0066152A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815</Words>
  <Characters>4651</Characters>
  <Application>Microsoft Office Word</Application>
  <DocSecurity>0</DocSecurity>
  <Lines>0</Lines>
  <Paragraphs>0</Paragraphs>
  <ScaleCrop>false</ScaleCrop>
  <Company>SSHRSR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Ồ V O D O V Á     S P R Á V A</dc:title>
  <dc:creator>vesela</dc:creator>
  <cp:lastModifiedBy>vesela</cp:lastModifiedBy>
  <cp:revision>2</cp:revision>
  <cp:lastPrinted>2009-03-26T13:21:00Z</cp:lastPrinted>
  <dcterms:created xsi:type="dcterms:W3CDTF">2009-03-26T13:22:00Z</dcterms:created>
  <dcterms:modified xsi:type="dcterms:W3CDTF">2009-03-26T13:22:00Z</dcterms:modified>
</cp:coreProperties>
</file>