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130412">
        <w:rPr>
          <w:rFonts w:cs="Times New Roman"/>
          <w:sz w:val="22"/>
        </w:rPr>
        <w:t xml:space="preserve"> </w:t>
      </w:r>
      <w:r w:rsidR="00D4479C">
        <w:rPr>
          <w:rFonts w:cs="Times New Roman"/>
          <w:sz w:val="22"/>
        </w:rPr>
        <w:t>95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7A5AEE">
        <w:rPr>
          <w:rFonts w:cs="Times New Roman"/>
          <w:sz w:val="22"/>
        </w:rPr>
        <w:t>9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D4479C">
        <w:rPr>
          <w:rFonts w:cs="Times New Roman"/>
        </w:rPr>
        <w:t>1326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7F0CFB">
        <w:rPr>
          <w:rFonts w:cs="Arial"/>
          <w:sz w:val="22"/>
          <w:szCs w:val="22"/>
        </w:rPr>
        <w:t xml:space="preserve"> </w:t>
      </w:r>
      <w:r w:rsidR="00D90C38">
        <w:rPr>
          <w:rFonts w:cs="Arial"/>
          <w:sz w:val="22"/>
          <w:szCs w:val="22"/>
        </w:rPr>
        <w:t>1</w:t>
      </w:r>
      <w:r w:rsidR="00646D36">
        <w:rPr>
          <w:rFonts w:cs="Arial"/>
          <w:sz w:val="22"/>
          <w:szCs w:val="22"/>
        </w:rPr>
        <w:t>8</w:t>
      </w:r>
      <w:r w:rsidR="00682E9C">
        <w:rPr>
          <w:rFonts w:cs="Arial"/>
          <w:sz w:val="22"/>
          <w:szCs w:val="22"/>
        </w:rPr>
        <w:t xml:space="preserve">. </w:t>
      </w:r>
      <w:r w:rsidR="005D775A">
        <w:rPr>
          <w:rFonts w:cs="Arial"/>
          <w:sz w:val="22"/>
          <w:szCs w:val="22"/>
        </w:rPr>
        <w:t>februára</w:t>
      </w:r>
      <w:r w:rsidR="003840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200</w:t>
      </w:r>
      <w:r w:rsidR="005D775A">
        <w:rPr>
          <w:rFonts w:cs="Arial"/>
          <w:sz w:val="22"/>
          <w:szCs w:val="22"/>
        </w:rPr>
        <w:t>9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D4479C" w:rsidP="00D4479C">
      <w:pPr>
        <w:keepNext w:val="0"/>
        <w:keepLines w:val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k </w:t>
      </w:r>
      <w:r w:rsidR="008802BB">
        <w:rPr>
          <w:rFonts w:cs="Times New Roman"/>
          <w:sz w:val="22"/>
          <w:szCs w:val="22"/>
        </w:rPr>
        <w:t>n</w:t>
      </w:r>
      <w:r w:rsidRPr="00770F1B" w:rsidR="008802BB">
        <w:rPr>
          <w:rFonts w:cs="Times New Roman"/>
          <w:sz w:val="22"/>
          <w:szCs w:val="22"/>
        </w:rPr>
        <w:t>ávrh</w:t>
      </w:r>
      <w:r w:rsidR="008802BB">
        <w:rPr>
          <w:rFonts w:cs="Times New Roman"/>
          <w:sz w:val="22"/>
          <w:szCs w:val="22"/>
        </w:rPr>
        <w:t>u</w:t>
      </w:r>
      <w:r w:rsidRPr="00770F1B" w:rsidR="008802BB">
        <w:rPr>
          <w:rFonts w:cs="Times New Roman"/>
          <w:sz w:val="22"/>
          <w:szCs w:val="22"/>
        </w:rPr>
        <w:t xml:space="preserve"> poslancov Národnej rady Slovenskej republiky Pavla Minárika, Vladimíra Palka</w:t>
      </w:r>
      <w:r w:rsidR="008802BB">
        <w:rPr>
          <w:rFonts w:cs="Times New Roman"/>
          <w:sz w:val="22"/>
          <w:szCs w:val="22"/>
        </w:rPr>
        <w:br/>
      </w:r>
      <w:r w:rsidRPr="00770F1B" w:rsidR="008802BB">
        <w:rPr>
          <w:rFonts w:cs="Times New Roman"/>
          <w:sz w:val="22"/>
          <w:szCs w:val="22"/>
        </w:rPr>
        <w:t>a Františka Mikloška na vyd</w:t>
      </w:r>
      <w:r w:rsidRPr="00770F1B" w:rsidR="008802BB">
        <w:rPr>
          <w:rFonts w:cs="Times New Roman"/>
          <w:sz w:val="22"/>
          <w:szCs w:val="22"/>
        </w:rPr>
        <w:t>anie zákona, ktorým sa mení zákon č. 171/2005 Z. z. o hazardných hrách a o zmene a doplnení niektorých zákonov (tlač 907)</w:t>
      </w:r>
      <w:r>
        <w:rPr>
          <w:rFonts w:cs="Times New Roman"/>
          <w:sz w:val="22"/>
          <w:szCs w:val="22"/>
        </w:rPr>
        <w:t xml:space="preserve"> – prvé čítanie</w:t>
      </w:r>
    </w:p>
    <w:p w:rsidR="00D4479C" w:rsidP="00D4479C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D4479C" w:rsidP="00D4479C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D4479C" w:rsidP="00D4479C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D4479C" w:rsidP="00D4479C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D4479C" w:rsidP="00D4479C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prvom čítaní</w:t>
      </w:r>
    </w:p>
    <w:p w:rsidR="00D4479C" w:rsidP="00D4479C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D4479C" w:rsidP="00D4479C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r o z h o d l a,  že</w:t>
      </w:r>
    </w:p>
    <w:p w:rsidR="00D4479C" w:rsidP="00D4479C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D4479C" w:rsidP="00D4479C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D4479C" w:rsidP="00D4479C">
      <w:pPr>
        <w:keepNext w:val="0"/>
        <w:keepLines w:val="0"/>
        <w:jc w:val="both"/>
        <w:outlineLvl w:val="0"/>
        <w:rPr>
          <w:rFonts w:cs="Arial"/>
          <w:sz w:val="22"/>
          <w:szCs w:val="22"/>
        </w:rPr>
      </w:pPr>
    </w:p>
    <w:p w:rsidR="00D4479C" w:rsidP="00D4479C">
      <w:pPr>
        <w:keepNext w:val="0"/>
        <w:keepLines w:val="0"/>
        <w:jc w:val="both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>nebude pokračovať v rokovaní o tomto návrhu zákona.</w:t>
      </w: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8802BB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š k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5D775A" w:rsidP="005D775A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Ľudmila  M u š k o v á   v. r.</w:t>
      </w:r>
    </w:p>
    <w:p w:rsidR="005D775A" w:rsidP="005D775A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Peter  G a b u r a   v. r.</w:t>
      </w:r>
    </w:p>
    <w:p w:rsidR="00483F67" w:rsidP="00483F67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24F5B" w:rsidP="00724F5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2BB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8802BB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2BB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8802BB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A13BA"/>
    <w:rsid w:val="00130412"/>
    <w:rsid w:val="00210FB7"/>
    <w:rsid w:val="002363C5"/>
    <w:rsid w:val="002620B4"/>
    <w:rsid w:val="00384025"/>
    <w:rsid w:val="00483F67"/>
    <w:rsid w:val="00534367"/>
    <w:rsid w:val="005D67C2"/>
    <w:rsid w:val="005D775A"/>
    <w:rsid w:val="0061422E"/>
    <w:rsid w:val="00646D36"/>
    <w:rsid w:val="00682E9C"/>
    <w:rsid w:val="00724F5B"/>
    <w:rsid w:val="007542C9"/>
    <w:rsid w:val="00765600"/>
    <w:rsid w:val="00770F1B"/>
    <w:rsid w:val="007A5AEE"/>
    <w:rsid w:val="007F0CFB"/>
    <w:rsid w:val="00814864"/>
    <w:rsid w:val="008802BB"/>
    <w:rsid w:val="008D5378"/>
    <w:rsid w:val="008E44F8"/>
    <w:rsid w:val="00A64BBE"/>
    <w:rsid w:val="00B74BC0"/>
    <w:rsid w:val="00BA441B"/>
    <w:rsid w:val="00D4479C"/>
    <w:rsid w:val="00D90C38"/>
    <w:rsid w:val="00E91884"/>
    <w:rsid w:val="00EE4D2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135</Words>
  <Characters>772</Characters>
  <Application>Microsoft Office Word</Application>
  <DocSecurity>0</DocSecurity>
  <Lines>0</Lines>
  <Paragraphs>0</Paragraphs>
  <ScaleCrop>false</ScaleCrop>
  <Company>Kancelária NR SR</Company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3</cp:revision>
  <cp:lastPrinted>2008-02-06T14:16:00Z</cp:lastPrinted>
  <dcterms:created xsi:type="dcterms:W3CDTF">2009-02-18T11:06:00Z</dcterms:created>
  <dcterms:modified xsi:type="dcterms:W3CDTF">2009-02-18T11:09:00Z</dcterms:modified>
</cp:coreProperties>
</file>