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245E" w:rsidP="000C245E">
      <w:pPr>
        <w:jc w:val="center"/>
        <w:rPr>
          <w:b/>
        </w:rPr>
      </w:pPr>
      <w:r>
        <w:rPr>
          <w:b/>
        </w:rPr>
        <w:t>NÁRODNÁ RADA SLOVENSKEJ REPUBLIKY</w:t>
      </w:r>
    </w:p>
    <w:p w:rsidR="000C245E" w:rsidP="000C245E">
      <w:pPr>
        <w:jc w:val="center"/>
        <w:rPr>
          <w:b/>
        </w:rPr>
      </w:pPr>
      <w:r>
        <w:rPr>
          <w:b/>
        </w:rPr>
        <w:t>IV. volebné obdobie</w:t>
      </w:r>
    </w:p>
    <w:p w:rsidR="000C245E" w:rsidP="000C245E">
      <w:pPr>
        <w:jc w:val="both"/>
      </w:pPr>
      <w:r>
        <w:t>___________________________________________________________________</w:t>
      </w:r>
    </w:p>
    <w:p w:rsidR="000C245E" w:rsidP="000C245E">
      <w:pPr>
        <w:jc w:val="both"/>
      </w:pPr>
    </w:p>
    <w:p w:rsidR="000C245E" w:rsidP="000C245E">
      <w:pPr>
        <w:jc w:val="both"/>
      </w:pPr>
      <w:r>
        <w:t xml:space="preserve">Číslo: </w:t>
      </w:r>
      <w:r w:rsidR="00732FD1">
        <w:t>1997</w:t>
      </w:r>
      <w:r>
        <w:t>/2008</w:t>
      </w:r>
    </w:p>
    <w:p w:rsidR="000C245E" w:rsidP="000C245E">
      <w:pPr>
        <w:jc w:val="both"/>
      </w:pPr>
    </w:p>
    <w:p w:rsidR="000C245E" w:rsidP="000C245E">
      <w:pPr>
        <w:jc w:val="both"/>
      </w:pPr>
    </w:p>
    <w:p w:rsidR="000C245E" w:rsidP="000C245E">
      <w:pPr>
        <w:jc w:val="both"/>
      </w:pPr>
    </w:p>
    <w:p w:rsidR="000C245E" w:rsidP="000C245E">
      <w:pPr>
        <w:jc w:val="both"/>
      </w:pPr>
    </w:p>
    <w:p w:rsidR="000C245E" w:rsidRPr="00FA27E5" w:rsidP="000C245E">
      <w:pPr>
        <w:jc w:val="center"/>
        <w:rPr>
          <w:b/>
          <w:sz w:val="28"/>
          <w:szCs w:val="28"/>
        </w:rPr>
      </w:pPr>
      <w:r w:rsidRPr="00FD4D9D">
        <w:rPr>
          <w:b/>
          <w:sz w:val="28"/>
          <w:szCs w:val="28"/>
        </w:rPr>
        <w:t xml:space="preserve"> </w:t>
      </w:r>
    </w:p>
    <w:p w:rsidR="000C245E" w:rsidP="000C245E">
      <w:pPr>
        <w:jc w:val="center"/>
        <w:rPr>
          <w:b/>
        </w:rPr>
      </w:pPr>
    </w:p>
    <w:p w:rsidR="000C245E" w:rsidP="000C245E">
      <w:pPr>
        <w:jc w:val="center"/>
        <w:rPr>
          <w:b/>
          <w:sz w:val="32"/>
        </w:rPr>
      </w:pPr>
      <w:r>
        <w:rPr>
          <w:b/>
          <w:sz w:val="32"/>
        </w:rPr>
        <w:t>840a</w:t>
      </w:r>
    </w:p>
    <w:p w:rsidR="000C245E" w:rsidP="000C245E">
      <w:pPr>
        <w:jc w:val="center"/>
        <w:rPr>
          <w:b/>
        </w:rPr>
      </w:pPr>
    </w:p>
    <w:p w:rsidR="000C245E" w:rsidP="000C245E">
      <w:pPr>
        <w:jc w:val="center"/>
        <w:rPr>
          <w:b/>
        </w:rPr>
      </w:pPr>
    </w:p>
    <w:p w:rsidR="000C245E" w:rsidRPr="004A426F" w:rsidP="004A426F">
      <w:pPr>
        <w:jc w:val="center"/>
        <w:rPr>
          <w:b/>
          <w:sz w:val="28"/>
          <w:szCs w:val="28"/>
        </w:rPr>
      </w:pPr>
      <w:r w:rsidRPr="004A426F" w:rsidR="004A426F">
        <w:rPr>
          <w:b/>
          <w:sz w:val="28"/>
          <w:szCs w:val="28"/>
        </w:rPr>
        <w:t>I n f o r m á c i a</w:t>
      </w:r>
    </w:p>
    <w:p w:rsidR="004A426F" w:rsidP="000C245E">
      <w:pPr>
        <w:jc w:val="both"/>
        <w:rPr>
          <w:b/>
        </w:rPr>
      </w:pPr>
    </w:p>
    <w:p w:rsidR="000C245E" w:rsidRPr="009F339C" w:rsidP="000C245E">
      <w:pPr>
        <w:tabs>
          <w:tab w:val="left" w:pos="1077"/>
        </w:tabs>
        <w:jc w:val="both"/>
      </w:pPr>
      <w:r>
        <w:t xml:space="preserve">o prerokovaní </w:t>
      </w:r>
      <w:r w:rsidRPr="000C245E">
        <w:rPr>
          <w:b/>
        </w:rPr>
        <w:t>Vládneho návrhu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rPr>
            <w:b/>
          </w:rPr>
          <w:t>sk</w:t>
        </w:r>
      </w:smartTag>
      <w:r w:rsidRPr="000C245E">
        <w:rPr>
          <w:b/>
        </w:rPr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rPr>
            <w:b/>
          </w:rPr>
          <w:t>sk</w:t>
        </w:r>
      </w:smartTag>
      <w:r w:rsidRPr="000C245E">
        <w:rPr>
          <w:b/>
        </w:rPr>
        <w:t>orších predpisov</w:t>
      </w:r>
      <w:r w:rsidRPr="00952B8C">
        <w:t xml:space="preserve"> </w:t>
      </w:r>
      <w:r w:rsidRPr="00911FAD">
        <w:t>(tlač 840)</w:t>
      </w:r>
      <w:r>
        <w:t xml:space="preserve"> vo v</w:t>
      </w:r>
      <w:r>
        <w:t>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0C245E" w:rsidP="000C245E">
      <w:pPr>
        <w:jc w:val="both"/>
        <w:rPr>
          <w:b/>
        </w:rPr>
      </w:pPr>
      <w:r>
        <w:rPr>
          <w:b/>
        </w:rPr>
        <w:t>___________________________________________________________________</w:t>
      </w:r>
    </w:p>
    <w:p w:rsidR="000C245E" w:rsidP="000C245E">
      <w:pPr>
        <w:jc w:val="both"/>
        <w:rPr>
          <w:b/>
        </w:rPr>
      </w:pPr>
    </w:p>
    <w:p w:rsidR="000C245E" w:rsidP="000C245E">
      <w:pPr>
        <w:jc w:val="both"/>
        <w:rPr>
          <w:b/>
        </w:rPr>
      </w:pPr>
    </w:p>
    <w:p w:rsidR="000C245E" w:rsidP="000C245E">
      <w:pPr>
        <w:jc w:val="both"/>
        <w:rPr>
          <w:b/>
        </w:rPr>
      </w:pPr>
    </w:p>
    <w:p w:rsidR="000C245E" w:rsidRPr="009F339C" w:rsidP="000C245E">
      <w:pPr>
        <w:tabs>
          <w:tab w:val="left" w:pos="1077"/>
        </w:tabs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  <w:r w:rsidR="00FD6096">
        <w:t xml:space="preserve"> bol určen</w:t>
      </w:r>
      <w:r w:rsidR="0096744E">
        <w:t>ý</w:t>
      </w:r>
      <w:r w:rsidR="00FD6096">
        <w:t xml:space="preserve"> ako </w:t>
      </w:r>
      <w:r>
        <w:t xml:space="preserve">  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</w:t>
      </w:r>
      <w:r w:rsidR="00FD6096">
        <w:t xml:space="preserve">k </w:t>
      </w:r>
      <w:r w:rsidRPr="00C06848">
        <w:t xml:space="preserve"> </w:t>
      </w:r>
      <w:r w:rsidRPr="000C245E">
        <w:t>Vládne</w:t>
      </w:r>
      <w:r w:rsidR="00FD6096">
        <w:t>mu</w:t>
      </w:r>
      <w:r w:rsidRPr="000C245E">
        <w:t xml:space="preserve"> návrhu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</w:t>
      </w:r>
      <w:r w:rsidRPr="000C245E">
        <w:t xml:space="preserve">dpisov </w:t>
      </w:r>
      <w:r w:rsidRPr="00911FAD">
        <w:t>(tlač 840)</w:t>
      </w:r>
      <w:r w:rsidR="00FD6096">
        <w:t>. V zmysle § 80 o</w:t>
      </w:r>
      <w:r w:rsidR="00C6309B">
        <w:t>d</w:t>
      </w:r>
      <w:r w:rsidR="00FD6096">
        <w:t xml:space="preserve">s. 2 </w:t>
      </w:r>
      <w:r>
        <w:t>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>ej republiky</w:t>
      </w:r>
      <w:r w:rsidR="00FD6096">
        <w:t xml:space="preserve"> podávam informáciu o výsledk</w:t>
      </w:r>
      <w:r w:rsidR="00C6309B">
        <w:t>u</w:t>
      </w:r>
      <w:r w:rsidR="00FD6096">
        <w:t xml:space="preserve"> rokovania výborov</w:t>
      </w:r>
      <w:r>
        <w:t xml:space="preserve"> Národnej rady Sloven</w:t>
      </w:r>
      <w:smartTag w:uri="urn:schemas-microsoft-com:office:smarttags" w:element="PersonName">
        <w:r>
          <w:t>sk</w:t>
        </w:r>
      </w:smartTag>
      <w:r>
        <w:t>ej republiky o prerokovaní vyš</w:t>
      </w:r>
      <w:r>
        <w:t>šie uvedeného návrhu zákona</w:t>
      </w:r>
      <w:r w:rsidR="00FD6096">
        <w:t xml:space="preserve"> a návrhy na ďalší postup. </w:t>
      </w: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</w:p>
    <w:p w:rsidR="000C245E" w:rsidP="000C245E">
      <w:pPr>
        <w:ind w:right="-1"/>
        <w:jc w:val="center"/>
      </w:pPr>
      <w:r>
        <w:rPr>
          <w:b/>
        </w:rPr>
        <w:t>I.</w:t>
      </w: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</w:p>
    <w:p w:rsidR="000C245E" w:rsidRPr="009F339C" w:rsidP="000C245E">
      <w:pPr>
        <w:tabs>
          <w:tab w:val="left" w:pos="1077"/>
        </w:tabs>
        <w:jc w:val="both"/>
      </w:pPr>
      <w:r>
        <w:tab/>
        <w:t>Národná rada Sloven</w:t>
      </w:r>
      <w:smartTag w:uri="urn:schemas-microsoft-com:office:smarttags" w:element="PersonName">
        <w:r>
          <w:t>sk</w:t>
        </w:r>
      </w:smartTag>
      <w:r>
        <w:t>ej republiky uznesením č. 1201  z </w:t>
      </w:r>
      <w:r w:rsidR="008E267D">
        <w:t xml:space="preserve"> </w:t>
      </w:r>
      <w:r>
        <w:t xml:space="preserve">5. decembra  2008 po </w:t>
      </w:r>
      <w:r w:rsidRPr="00487D85">
        <w:t xml:space="preserve">prerokovaní </w:t>
      </w:r>
      <w:r w:rsidRPr="000C245E">
        <w:t xml:space="preserve"> Vládneho návrhu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</w:t>
      </w:r>
      <w:r w:rsidRPr="00952B8C">
        <w:rPr>
          <w:b/>
        </w:rPr>
        <w:t xml:space="preserve"> </w:t>
      </w:r>
      <w:r w:rsidRPr="00911FAD">
        <w:t>(tlač 840)</w:t>
      </w:r>
      <w:r>
        <w:t xml:space="preserve"> </w:t>
      </w:r>
      <w:r w:rsidRPr="00ED4EEF">
        <w:t xml:space="preserve"> </w:t>
      </w:r>
      <w:r w:rsidRPr="00ED4EEF">
        <w:rPr>
          <w:rFonts w:ascii="AT*Toronto" w:hAnsi="AT*Toronto"/>
        </w:rPr>
        <w:t xml:space="preserve"> </w:t>
      </w:r>
      <w:r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materiál v druhom čítaní a prideľuje návrh podľa § 74 ods. 1 citovaného zákona na prerokova</w:t>
      </w:r>
      <w:r>
        <w:t>nie</w:t>
      </w:r>
    </w:p>
    <w:p w:rsidR="000C245E" w:rsidP="000C245E">
      <w:pPr>
        <w:ind w:right="-1"/>
        <w:jc w:val="both"/>
      </w:pPr>
    </w:p>
    <w:p w:rsidR="008E267D" w:rsidP="000C245E">
      <w:pPr>
        <w:ind w:right="-1"/>
        <w:jc w:val="both"/>
      </w:pP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  <w:ind w:left="708"/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>ej republiky pre pôdohospodárstvo, životné prostredie a ochranu prírody a</w:t>
      </w: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zdravotníctvo.</w:t>
      </w: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</w:p>
    <w:p w:rsidR="000C245E" w:rsidP="000C245E">
      <w:pPr>
        <w:ind w:right="-1"/>
        <w:jc w:val="center"/>
      </w:pPr>
      <w:r>
        <w:rPr>
          <w:b/>
        </w:rPr>
        <w:t>II.</w:t>
      </w: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0C245E" w:rsidP="000C245E">
      <w:pPr>
        <w:ind w:right="-1"/>
        <w:jc w:val="both"/>
      </w:pPr>
    </w:p>
    <w:p w:rsidR="000C245E" w:rsidP="000C245E">
      <w:pPr>
        <w:ind w:right="-1"/>
        <w:jc w:val="both"/>
      </w:pPr>
    </w:p>
    <w:p w:rsidR="000C245E" w:rsidP="000C245E">
      <w:pPr>
        <w:ind w:right="-1"/>
        <w:jc w:val="center"/>
      </w:pPr>
      <w:r>
        <w:rPr>
          <w:b/>
        </w:rPr>
        <w:t>III.</w:t>
      </w:r>
    </w:p>
    <w:p w:rsidR="000C245E" w:rsidP="000C245E">
      <w:pPr>
        <w:ind w:right="-1"/>
        <w:jc w:val="both"/>
      </w:pPr>
    </w:p>
    <w:p w:rsidR="000C245E" w:rsidP="000C245E">
      <w:pPr>
        <w:jc w:val="both"/>
      </w:pPr>
    </w:p>
    <w:p w:rsidR="000C245E" w:rsidRPr="009F339C" w:rsidP="000C245E">
      <w:pPr>
        <w:tabs>
          <w:tab w:val="left" w:pos="1077"/>
        </w:tabs>
        <w:jc w:val="both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prerokoval   </w:t>
      </w:r>
      <w:r w:rsidRPr="000C245E">
        <w:t>Vládny návrh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(tlač 840)</w:t>
      </w:r>
      <w:r>
        <w:t xml:space="preserve"> dňa 27. januára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550  z 27. januára 2009).  </w:t>
      </w: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</w:pPr>
    </w:p>
    <w:p w:rsidR="000C245E" w:rsidRPr="009F339C" w:rsidP="000C245E">
      <w:pPr>
        <w:tabs>
          <w:tab w:val="left" w:pos="1077"/>
        </w:tabs>
        <w:jc w:val="both"/>
      </w:pPr>
      <w:r>
        <w:tab/>
      </w:r>
      <w:r w:rsidRPr="0075168C">
        <w:rPr>
          <w:b/>
        </w:rPr>
        <w:t>Vý</w:t>
      </w:r>
      <w:r w:rsidRPr="00EF1579">
        <w:rPr>
          <w:b/>
        </w:rPr>
        <w:t>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rPr>
          <w:b/>
        </w:rPr>
        <w:t xml:space="preserve"> pre pôdohospodárstvo, životné prostredie a ochranu prírody </w:t>
      </w:r>
      <w:r>
        <w:t xml:space="preserve">prerokoval  </w:t>
      </w:r>
      <w:r w:rsidRPr="000C245E">
        <w:t>Vládny návrh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</w:t>
      </w:r>
      <w:r w:rsidRPr="00952B8C">
        <w:rPr>
          <w:b/>
        </w:rPr>
        <w:t xml:space="preserve"> </w:t>
      </w:r>
      <w:r w:rsidRPr="00911FAD">
        <w:t>(tlač 840)</w:t>
      </w:r>
      <w:r w:rsidRPr="00ED4EEF">
        <w:t xml:space="preserve">  </w:t>
      </w:r>
      <w:r>
        <w:t>dňa 27. januára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 pripomienkami (uznesenie č. 346  z 27. </w:t>
      </w:r>
      <w:r>
        <w:t xml:space="preserve">januára 2009).  </w:t>
      </w: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</w:pPr>
    </w:p>
    <w:p w:rsidR="000C245E" w:rsidP="000C245E">
      <w:pPr>
        <w:tabs>
          <w:tab w:val="left" w:pos="1077"/>
        </w:tabs>
        <w:jc w:val="both"/>
      </w:pPr>
      <w:r>
        <w:t xml:space="preserve"> </w:t>
      </w:r>
    </w:p>
    <w:p w:rsidR="000C245E" w:rsidRPr="000C245E" w:rsidP="000C245E">
      <w:pPr>
        <w:tabs>
          <w:tab w:val="left" w:pos="1077"/>
        </w:tabs>
        <w:jc w:val="both"/>
        <w:rPr>
          <w:b/>
        </w:rPr>
      </w:pPr>
      <w:r>
        <w:tab/>
      </w:r>
      <w:r w:rsidRPr="001126A3">
        <w:rPr>
          <w:b/>
        </w:rPr>
        <w:t>V</w:t>
      </w:r>
      <w:r w:rsidRPr="00EF1579">
        <w:rPr>
          <w:b/>
        </w:rPr>
        <w:t>ýbor</w:t>
      </w:r>
      <w:r>
        <w:rPr>
          <w:b/>
        </w:rPr>
        <w:t xml:space="preserve"> </w:t>
      </w:r>
      <w:r w:rsidRPr="00EF1579">
        <w:rPr>
          <w:b/>
        </w:rPr>
        <w:t xml:space="preserve">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</w:t>
      </w:r>
      <w:r w:rsidRPr="001126A3">
        <w:rPr>
          <w:b/>
        </w:rPr>
        <w:t xml:space="preserve">pre </w:t>
      </w:r>
      <w:r>
        <w:rPr>
          <w:b/>
        </w:rPr>
        <w:t xml:space="preserve">zdravotníctvo </w:t>
      </w:r>
      <w:r w:rsidRPr="00D45823">
        <w:t>p</w:t>
      </w:r>
      <w:r>
        <w:t xml:space="preserve">rerokoval </w:t>
      </w:r>
      <w:r w:rsidRPr="000C245E">
        <w:t>Vládny návrh zákona, ktorým sa mení a dopĺňa zákon č.  139/1998 Z. z. o omamných látkach, psychotropných látkach a prípravkoch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>
          <w:t>sk</w:t>
        </w:r>
      </w:smartTag>
      <w:r w:rsidRPr="000C245E">
        <w:t>orších predpisov</w:t>
      </w:r>
      <w:r w:rsidRPr="00952B8C">
        <w:rPr>
          <w:b/>
        </w:rPr>
        <w:t xml:space="preserve"> </w:t>
      </w:r>
      <w:r w:rsidRPr="00911FAD">
        <w:t>(tlač 840)</w:t>
      </w:r>
      <w:r>
        <w:t xml:space="preserve"> dňa 26. januára 200</w:t>
      </w:r>
      <w:r w:rsidR="00EE7356">
        <w:t>9</w:t>
      </w:r>
      <w:r w:rsidRPr="00735382">
        <w:t xml:space="preserve"> </w:t>
      </w:r>
      <w:r>
        <w:t>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136  z 26. januára 2009).  </w:t>
      </w:r>
    </w:p>
    <w:p w:rsidR="000C245E" w:rsidP="000C245E">
      <w:pPr>
        <w:pStyle w:val="BodyText"/>
        <w:tabs>
          <w:tab w:val="left" w:pos="-1985"/>
          <w:tab w:val="left" w:pos="709"/>
          <w:tab w:val="left" w:pos="1077"/>
        </w:tabs>
      </w:pPr>
    </w:p>
    <w:p w:rsidR="000C245E" w:rsidP="000C245E">
      <w:pPr>
        <w:jc w:val="both"/>
        <w:rPr>
          <w:b/>
        </w:rPr>
      </w:pPr>
    </w:p>
    <w:p w:rsidR="000C245E" w:rsidP="000C245E">
      <w:pPr>
        <w:jc w:val="both"/>
        <w:rPr>
          <w:b/>
        </w:rPr>
      </w:pPr>
    </w:p>
    <w:p w:rsidR="000C245E" w:rsidP="000C245E">
      <w:pPr>
        <w:jc w:val="both"/>
        <w:rPr>
          <w:b/>
        </w:rPr>
      </w:pPr>
    </w:p>
    <w:p w:rsidR="000C245E" w:rsidP="000C245E">
      <w:pPr>
        <w:jc w:val="center"/>
        <w:rPr>
          <w:b/>
        </w:rPr>
      </w:pPr>
    </w:p>
    <w:p w:rsidR="000C245E" w:rsidP="000C245E">
      <w:pPr>
        <w:jc w:val="center"/>
        <w:rPr>
          <w:b/>
        </w:rPr>
      </w:pPr>
      <w:r>
        <w:rPr>
          <w:b/>
        </w:rPr>
        <w:t>IV.</w:t>
      </w:r>
    </w:p>
    <w:p w:rsidR="000C245E" w:rsidP="000C245E">
      <w:pPr>
        <w:jc w:val="both"/>
      </w:pPr>
    </w:p>
    <w:p w:rsidR="000C245E" w:rsidP="000C245E">
      <w:pPr>
        <w:jc w:val="both"/>
      </w:pPr>
    </w:p>
    <w:p w:rsidR="000C245E" w:rsidP="000C245E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0C245E" w:rsidP="000C245E"/>
    <w:p w:rsidR="000C245E" w:rsidP="000C245E">
      <w:pPr>
        <w:shd w:val="clear" w:color="auto" w:fill="FFFFFF"/>
        <w:spacing w:before="5" w:line="360" w:lineRule="auto"/>
        <w:ind w:right="5"/>
      </w:pPr>
    </w:p>
    <w:p w:rsidR="000C245E" w:rsidRPr="003F46F5" w:rsidP="000C245E">
      <w:pPr>
        <w:shd w:val="clear" w:color="auto" w:fill="FFFFFF"/>
        <w:spacing w:before="5"/>
        <w:ind w:right="5"/>
        <w:rPr>
          <w:b/>
        </w:rPr>
      </w:pPr>
      <w:r w:rsidRPr="003F46F5">
        <w:rPr>
          <w:b/>
        </w:rPr>
        <w:t>Čl. I</w:t>
      </w:r>
    </w:p>
    <w:p w:rsidR="000C245E" w:rsidRPr="003F46F5" w:rsidP="000C245E">
      <w:pPr>
        <w:shd w:val="clear" w:color="auto" w:fill="FFFFFF"/>
        <w:spacing w:before="5"/>
        <w:ind w:left="360" w:right="5" w:hanging="360"/>
        <w:rPr>
          <w:b/>
        </w:rPr>
      </w:pPr>
      <w:r w:rsidRPr="003F46F5">
        <w:rPr>
          <w:b/>
        </w:rPr>
        <w:t>1. K 1. bodu</w:t>
      </w:r>
    </w:p>
    <w:p w:rsidR="000C245E" w:rsidRPr="003F46F5" w:rsidP="000C245E">
      <w:pPr>
        <w:shd w:val="clear" w:color="auto" w:fill="FFFFFF"/>
        <w:spacing w:before="5"/>
        <w:ind w:left="360" w:right="5" w:hanging="730"/>
      </w:pPr>
      <w:r w:rsidRPr="003F46F5">
        <w:tab/>
        <w:t>V 1. bode sa odkaz  1da označuje ako odkaz 1e a odkaz 1db  sa označuje ako odkaz  1ea.</w:t>
      </w:r>
    </w:p>
    <w:p w:rsidR="000C245E" w:rsidRPr="003F46F5" w:rsidP="000C245E">
      <w:pPr>
        <w:shd w:val="clear" w:color="auto" w:fill="FFFFFF"/>
        <w:spacing w:before="5"/>
        <w:ind w:left="2124" w:right="5"/>
      </w:pPr>
    </w:p>
    <w:p w:rsidR="000C245E" w:rsidRPr="003F46F5" w:rsidP="000C245E">
      <w:pPr>
        <w:shd w:val="clear" w:color="auto" w:fill="FFFFFF"/>
        <w:spacing w:before="5"/>
        <w:ind w:left="2829" w:right="6"/>
        <w:jc w:val="both"/>
      </w:pPr>
      <w:r w:rsidRPr="003F46F5">
        <w:t>Legislatívna pripomienka, ktorá rieši zotrvávajúci vý</w:t>
      </w:r>
      <w:smartTag w:uri="urn:schemas-microsoft-com:office:smarttags" w:element="PersonName">
        <w:r w:rsidRPr="003F46F5">
          <w:t>sk</w:t>
        </w:r>
      </w:smartTag>
      <w:r w:rsidRPr="003F46F5">
        <w:t>yt  odkazu  1e (v § 6 zákona) so stále aktuálnym obsahom a zabezpečuje numerickú postupnosť odkazov k poznámkam pod čiarou.</w:t>
      </w:r>
    </w:p>
    <w:p w:rsidR="000C245E" w:rsidP="000C245E">
      <w:pPr>
        <w:jc w:val="both"/>
      </w:pPr>
    </w:p>
    <w:p w:rsidR="004A7DC7" w:rsidP="000C245E">
      <w:pPr>
        <w:jc w:val="both"/>
        <w:rPr>
          <w:b/>
        </w:rPr>
      </w:pPr>
      <w:r>
        <w:rPr>
          <w:b/>
        </w:rPr>
        <w:tab/>
        <w:tab/>
        <w:tab/>
        <w:tab/>
        <w:t>Ústavnoprávny výbor NR SR</w:t>
      </w:r>
    </w:p>
    <w:p w:rsidR="004A7DC7" w:rsidP="004A7DC7">
      <w:pPr>
        <w:ind w:left="2832"/>
        <w:rPr>
          <w:b/>
        </w:rPr>
      </w:pPr>
      <w:r>
        <w:rPr>
          <w:b/>
        </w:rPr>
        <w:t>Výbor NR SR pre pôdohospodárstvo, životné prostredie a ochranu prírody</w:t>
      </w:r>
    </w:p>
    <w:p w:rsidR="000C245E" w:rsidRPr="000C245E" w:rsidP="000C245E">
      <w:pPr>
        <w:jc w:val="both"/>
        <w:rPr>
          <w:b/>
        </w:rPr>
      </w:pPr>
      <w:r w:rsidRPr="000C245E">
        <w:rPr>
          <w:b/>
        </w:rPr>
        <w:tab/>
        <w:tab/>
        <w:tab/>
        <w:tab/>
        <w:t>Výbor NR SR pre zdravotníctvo</w:t>
      </w:r>
    </w:p>
    <w:p w:rsidR="000C245E" w:rsidRPr="000C245E" w:rsidP="000C245E">
      <w:pPr>
        <w:jc w:val="both"/>
        <w:rPr>
          <w:b/>
        </w:rPr>
      </w:pPr>
    </w:p>
    <w:p w:rsidR="000C245E" w:rsidP="000C245E">
      <w:pPr>
        <w:jc w:val="both"/>
      </w:pPr>
    </w:p>
    <w:p w:rsidR="000C245E" w:rsidRPr="003F46F5" w:rsidP="000C245E">
      <w:pPr>
        <w:jc w:val="both"/>
        <w:rPr>
          <w:b/>
        </w:rPr>
      </w:pPr>
      <w:r w:rsidRPr="003F46F5">
        <w:rPr>
          <w:b/>
        </w:rPr>
        <w:t>2.</w:t>
      </w:r>
      <w:r w:rsidRPr="003F46F5">
        <w:t xml:space="preserve"> </w:t>
      </w:r>
      <w:r w:rsidRPr="003F46F5">
        <w:rPr>
          <w:b/>
        </w:rPr>
        <w:t xml:space="preserve">K bodu 13. </w:t>
      </w:r>
    </w:p>
    <w:p w:rsidR="000C245E" w:rsidRPr="003F46F5" w:rsidP="000C245E">
      <w:pPr>
        <w:jc w:val="both"/>
        <w:rPr>
          <w:u w:val="single"/>
        </w:rPr>
      </w:pPr>
    </w:p>
    <w:p w:rsidR="000C245E" w:rsidRPr="003F46F5" w:rsidP="000C245E">
      <w:pPr>
        <w:jc w:val="both"/>
      </w:pPr>
      <w:r w:rsidRPr="003F46F5">
        <w:tab/>
        <w:t xml:space="preserve">V bode 13. sa </w:t>
      </w:r>
    </w:p>
    <w:p w:rsidR="000C245E" w:rsidRPr="003F46F5" w:rsidP="000C245E">
      <w:pPr>
        <w:jc w:val="both"/>
      </w:pPr>
      <w:r w:rsidRPr="003F46F5">
        <w:tab/>
        <w:t>- v poznámke pod čiarou k odkazu 4 za slová „(Mimoriadne vydanie Ú. v. EÚ, 3/zv. 44“ vkladá bodkočiarka a  slová „Ú. v. EÚ L 141, 30. 4. 2004“;</w:t>
      </w:r>
    </w:p>
    <w:p w:rsidR="000C245E" w:rsidRPr="003F46F5" w:rsidP="000C245E">
      <w:pPr>
        <w:jc w:val="both"/>
      </w:pPr>
      <w:r w:rsidRPr="003F46F5">
        <w:tab/>
        <w:t>- v poznámke pod čiarou k odkazu 5 za slová „(Mimoriadne vydanie Ú. v. EÚ, 3/zv. 40“ vkladá bodkočiarka a slová „Ú. v. EÚ L 270, 21.10.2003“;</w:t>
      </w:r>
    </w:p>
    <w:p w:rsidR="000C245E" w:rsidRPr="003F46F5" w:rsidP="000C245E">
      <w:pPr>
        <w:jc w:val="both"/>
      </w:pPr>
      <w:r w:rsidRPr="003F46F5">
        <w:tab/>
        <w:t>- v poznámke pod čiarou k odkazu 5a za slová „(Mimoriadne vydanie Ú. v. EÚ, 3/zv. 44“ vkladá bodkočiarka a slová „Ú. v. EÚ L 141, 30. 4. 2004“.</w:t>
      </w:r>
    </w:p>
    <w:p w:rsidR="000C245E" w:rsidRPr="003F46F5" w:rsidP="000C245E">
      <w:pPr>
        <w:ind w:firstLine="708"/>
        <w:jc w:val="both"/>
      </w:pPr>
    </w:p>
    <w:p w:rsidR="000C245E" w:rsidRPr="003F46F5" w:rsidP="000C245E">
      <w:pPr>
        <w:ind w:left="2832"/>
        <w:jc w:val="both"/>
      </w:pPr>
      <w:r w:rsidRPr="003F46F5">
        <w:t>Legislatívno-technická úprava.</w:t>
      </w:r>
    </w:p>
    <w:p w:rsidR="000C245E" w:rsidP="000C245E">
      <w:pPr>
        <w:shd w:val="clear" w:color="auto" w:fill="FFFFFF"/>
        <w:spacing w:before="5"/>
        <w:ind w:right="5"/>
      </w:pPr>
    </w:p>
    <w:p w:rsidR="000C245E" w:rsidRPr="004A7DC7" w:rsidP="000C245E">
      <w:pPr>
        <w:shd w:val="clear" w:color="auto" w:fill="FFFFFF"/>
        <w:spacing w:before="5"/>
        <w:ind w:right="5"/>
        <w:rPr>
          <w:b/>
        </w:rPr>
      </w:pPr>
      <w:r w:rsidRPr="004A7DC7" w:rsidR="004A7DC7">
        <w:rPr>
          <w:b/>
        </w:rPr>
        <w:tab/>
        <w:tab/>
        <w:tab/>
        <w:tab/>
        <w:t>Ústavnoprávny výbor NR SR</w:t>
      </w:r>
    </w:p>
    <w:p w:rsidR="004A7DC7" w:rsidP="004A7DC7">
      <w:pPr>
        <w:ind w:left="2832"/>
        <w:rPr>
          <w:b/>
        </w:rPr>
      </w:pPr>
      <w:r>
        <w:rPr>
          <w:b/>
        </w:rPr>
        <w:t>Výbor NR SR pre pôdohospodárstvo, životné prostredie a ochranu prírody</w:t>
      </w:r>
    </w:p>
    <w:p w:rsidR="000C245E" w:rsidRPr="000C245E" w:rsidP="000C245E">
      <w:pPr>
        <w:jc w:val="both"/>
        <w:rPr>
          <w:b/>
        </w:rPr>
      </w:pPr>
      <w:r w:rsidRPr="000C245E">
        <w:rPr>
          <w:b/>
        </w:rPr>
        <w:tab/>
        <w:tab/>
        <w:tab/>
        <w:tab/>
        <w:t>Výbor NR SR pre zdravotníctvo</w:t>
      </w:r>
    </w:p>
    <w:p w:rsidR="000C245E" w:rsidRPr="000C245E" w:rsidP="000C245E">
      <w:pPr>
        <w:jc w:val="both"/>
        <w:rPr>
          <w:b/>
        </w:rPr>
      </w:pPr>
    </w:p>
    <w:p w:rsidR="00732FD1" w:rsidRPr="003F46F5" w:rsidP="000C245E">
      <w:pPr>
        <w:shd w:val="clear" w:color="auto" w:fill="FFFFFF"/>
        <w:spacing w:before="5"/>
        <w:ind w:right="5"/>
      </w:pPr>
    </w:p>
    <w:p w:rsidR="000C245E" w:rsidRPr="003F46F5" w:rsidP="000C245E">
      <w:pPr>
        <w:shd w:val="clear" w:color="auto" w:fill="FFFFFF"/>
        <w:spacing w:before="5"/>
        <w:ind w:left="360" w:right="5" w:hanging="360"/>
        <w:rPr>
          <w:b/>
        </w:rPr>
      </w:pPr>
      <w:r w:rsidRPr="003F46F5">
        <w:rPr>
          <w:b/>
        </w:rPr>
        <w:t xml:space="preserve">3. </w:t>
      </w:r>
      <w:r>
        <w:rPr>
          <w:b/>
        </w:rPr>
        <w:t xml:space="preserve"> </w:t>
      </w:r>
      <w:r w:rsidRPr="003F46F5">
        <w:rPr>
          <w:b/>
        </w:rPr>
        <w:t>K 27. bodu</w:t>
      </w:r>
    </w:p>
    <w:p w:rsidR="000C245E" w:rsidRPr="003F46F5" w:rsidP="000C245E">
      <w:pPr>
        <w:shd w:val="clear" w:color="auto" w:fill="FFFFFF"/>
        <w:spacing w:before="5"/>
        <w:ind w:left="360" w:right="5" w:hanging="720"/>
      </w:pPr>
      <w:r w:rsidRPr="003F46F5">
        <w:rPr>
          <w:b/>
        </w:rPr>
        <w:tab/>
      </w:r>
      <w:r w:rsidRPr="003F46F5">
        <w:t>V texte 27. bodu sa odkaz 4  označuje ako odkaz 1; 27. bod sa dopĺňa  textom:</w:t>
      </w:r>
    </w:p>
    <w:p w:rsidR="000C245E" w:rsidRPr="003F46F5" w:rsidP="000C245E">
      <w:pPr>
        <w:shd w:val="clear" w:color="auto" w:fill="FFFFFF"/>
        <w:spacing w:before="5"/>
        <w:ind w:left="360" w:right="5" w:hanging="730"/>
      </w:pPr>
      <w:r w:rsidRPr="003F46F5">
        <w:tab/>
        <w:t>„Poznámka pod čiarou k odkazu 1 znie:</w:t>
      </w:r>
    </w:p>
    <w:p w:rsidR="000C245E" w:rsidRPr="003F46F5" w:rsidP="000C245E">
      <w:pPr>
        <w:pStyle w:val="BodyText"/>
        <w:rPr>
          <w:bCs/>
        </w:rPr>
      </w:pPr>
      <w:r w:rsidRPr="003F46F5">
        <w:tab/>
        <w:t>„1)</w:t>
      </w:r>
      <w:r w:rsidRPr="003F46F5">
        <w:rPr>
          <w:bCs/>
        </w:rPr>
        <w:t xml:space="preserve"> Príloha II nariadenia Komisie (ES) č. 796/2004 z 21. apríla 2004, ktoré ustanovuje podrobné pravidlá na uplatňovanie krížového plnenia, modulácie a integrovaného správneho </w:t>
        <w:tab/>
        <w:t>a kontrolného systému uvedeného v nariadení Rady (ES) č. 1782/2003, ktorým sa ustanovujú spoločné pravidlá pre režimy priamej podpory v rámci spoločnej poľnohospodár</w:t>
      </w:r>
      <w:smartTag w:uri="urn:schemas-microsoft-com:office:smarttags" w:element="PersonName">
        <w:r w:rsidRPr="003F46F5">
          <w:rPr>
            <w:bCs/>
          </w:rPr>
          <w:t>sk</w:t>
        </w:r>
      </w:smartTag>
      <w:r w:rsidRPr="003F46F5">
        <w:rPr>
          <w:bCs/>
        </w:rPr>
        <w:t xml:space="preserve">ej politiky a ktorým sa zavádzajú niektoré režimy podpory pre poľnohospodárov v platnom znení </w:t>
      </w:r>
      <w:r w:rsidRPr="003F46F5">
        <w:rPr>
          <w:rStyle w:val="ppp-input-value"/>
          <w:bCs/>
        </w:rPr>
        <w:t xml:space="preserve">(Mimoriadne vydanie Ú. v. EÚ, 3/zv. 44; </w:t>
      </w:r>
      <w:r w:rsidRPr="003F46F5">
        <w:t>Ú. v. EÚ L 141, 30. 4. 2004</w:t>
      </w:r>
      <w:r w:rsidRPr="003F46F5">
        <w:rPr>
          <w:rStyle w:val="ppp-input-value"/>
          <w:bCs/>
        </w:rPr>
        <w:t>)</w:t>
      </w:r>
      <w:r w:rsidRPr="003F46F5">
        <w:rPr>
          <w:bCs/>
        </w:rPr>
        <w:t>.“.“.</w:t>
      </w:r>
    </w:p>
    <w:p w:rsidR="000C245E" w:rsidRPr="003F46F5" w:rsidP="000C245E">
      <w:pPr>
        <w:pStyle w:val="BodyText"/>
        <w:rPr>
          <w:bCs/>
        </w:rPr>
      </w:pPr>
    </w:p>
    <w:p w:rsidR="000C245E" w:rsidRPr="003F46F5" w:rsidP="000C245E">
      <w:pPr>
        <w:pStyle w:val="BodyText"/>
        <w:ind w:left="360" w:hanging="720"/>
        <w:rPr>
          <w:bCs/>
        </w:rPr>
      </w:pPr>
      <w:r w:rsidRPr="003F46F5">
        <w:rPr>
          <w:bCs/>
        </w:rPr>
        <w:tab/>
        <w:t>Odkaz  4 sa prečísluje aj v 28. až 30. bode novely.</w:t>
      </w:r>
    </w:p>
    <w:p w:rsidR="000C245E" w:rsidRPr="003F46F5" w:rsidP="000C245E">
      <w:pPr>
        <w:pStyle w:val="BodyText"/>
        <w:ind w:left="360" w:hanging="720"/>
        <w:rPr>
          <w:bCs/>
        </w:rPr>
      </w:pPr>
    </w:p>
    <w:p w:rsidR="000C245E" w:rsidRPr="003F46F5" w:rsidP="000C245E">
      <w:pPr>
        <w:pStyle w:val="BodyText"/>
        <w:ind w:left="2832"/>
        <w:rPr>
          <w:bCs/>
        </w:rPr>
      </w:pPr>
      <w:r w:rsidRPr="003F46F5">
        <w:rPr>
          <w:bCs/>
        </w:rPr>
        <w:t xml:space="preserve">Legislatívna pripomienka, ktorou sa odstraňuje viazanosť odkazu  použitého v prílohe na text poznámky pod čiarou  v zákone v zmysle zaužívanej legislatívnej praxe. </w:t>
      </w:r>
    </w:p>
    <w:p w:rsidR="000C245E" w:rsidP="000C245E">
      <w:pPr>
        <w:pStyle w:val="BodyText"/>
        <w:ind w:left="-360"/>
      </w:pPr>
      <w:r w:rsidRPr="003F46F5">
        <w:tab/>
      </w:r>
    </w:p>
    <w:p w:rsidR="004A7DC7" w:rsidP="000C245E">
      <w:pPr>
        <w:jc w:val="both"/>
        <w:rPr>
          <w:b/>
        </w:rPr>
      </w:pPr>
      <w:r>
        <w:rPr>
          <w:b/>
        </w:rPr>
        <w:tab/>
        <w:tab/>
        <w:tab/>
        <w:tab/>
        <w:t>Ústavnoprávny výbor NR SR</w:t>
      </w:r>
    </w:p>
    <w:p w:rsidR="00732FD1" w:rsidP="00732FD1">
      <w:pPr>
        <w:ind w:left="2832"/>
        <w:rPr>
          <w:b/>
        </w:rPr>
      </w:pPr>
      <w:r>
        <w:rPr>
          <w:b/>
        </w:rPr>
        <w:t>Výbor NR SR pre pôdohospodárstvo, životné prostredie a ochranu prírody</w:t>
      </w:r>
    </w:p>
    <w:p w:rsidR="000C245E" w:rsidRPr="000C245E" w:rsidP="000C245E">
      <w:pPr>
        <w:jc w:val="both"/>
        <w:rPr>
          <w:b/>
        </w:rPr>
      </w:pPr>
      <w:r w:rsidRPr="000C245E">
        <w:rPr>
          <w:b/>
        </w:rPr>
        <w:tab/>
        <w:tab/>
        <w:tab/>
        <w:tab/>
      </w:r>
      <w:r w:rsidR="00732FD1">
        <w:rPr>
          <w:b/>
        </w:rPr>
        <w:t>V</w:t>
      </w:r>
      <w:r w:rsidRPr="000C245E">
        <w:rPr>
          <w:b/>
        </w:rPr>
        <w:t>ýbor NR SR pre zdravotníctvo</w:t>
      </w:r>
    </w:p>
    <w:p w:rsidR="000C245E" w:rsidRPr="000C245E" w:rsidP="000C245E">
      <w:pPr>
        <w:jc w:val="both"/>
        <w:rPr>
          <w:b/>
        </w:rPr>
      </w:pPr>
    </w:p>
    <w:p w:rsidR="00732FD1" w:rsidRPr="004A426F" w:rsidP="004A426F">
      <w:pPr>
        <w:pStyle w:val="BodyText"/>
        <w:ind w:left="-360"/>
        <w:rPr>
          <w:bCs/>
        </w:rPr>
      </w:pPr>
      <w:r w:rsidRPr="003F46F5" w:rsidR="000C245E">
        <w:tab/>
        <w:tab/>
        <w:tab/>
        <w:tab/>
      </w:r>
    </w:p>
    <w:p w:rsidR="000C245E" w:rsidRPr="003F46F5" w:rsidP="000C245E">
      <w:pPr>
        <w:shd w:val="clear" w:color="auto" w:fill="FFFFFF"/>
        <w:spacing w:before="5"/>
        <w:ind w:right="5"/>
        <w:rPr>
          <w:b/>
        </w:rPr>
      </w:pPr>
      <w:r w:rsidRPr="003F46F5">
        <w:rPr>
          <w:b/>
        </w:rPr>
        <w:t>4.</w:t>
      </w:r>
      <w:r w:rsidRPr="003F46F5">
        <w:t xml:space="preserve"> </w:t>
      </w:r>
      <w:r w:rsidRPr="003F46F5">
        <w:rPr>
          <w:b/>
        </w:rPr>
        <w:t>K 29. bodu</w:t>
      </w:r>
    </w:p>
    <w:p w:rsidR="000C245E" w:rsidRPr="003F46F5" w:rsidP="000C245E">
      <w:pPr>
        <w:shd w:val="clear" w:color="auto" w:fill="FFFFFF"/>
        <w:spacing w:before="5"/>
        <w:ind w:left="360" w:right="5" w:hanging="360"/>
      </w:pPr>
      <w:r w:rsidRPr="003F46F5">
        <w:t xml:space="preserve">    29. bod znie:</w:t>
      </w:r>
    </w:p>
    <w:p w:rsidR="000C245E" w:rsidRPr="003F46F5" w:rsidP="00732FD1">
      <w:pPr>
        <w:ind w:firstLine="240"/>
        <w:jc w:val="both"/>
      </w:pPr>
      <w:r w:rsidRPr="003F46F5">
        <w:t xml:space="preserve">„29. V prílohe 1  v I. </w:t>
      </w:r>
      <w:smartTag w:uri="urn:schemas-microsoft-com:office:smarttags" w:element="PersonName">
        <w:r w:rsidRPr="003F46F5">
          <w:t>sk</w:t>
        </w:r>
      </w:smartTag>
      <w:r w:rsidRPr="003F46F5">
        <w:t>upine omamných látok sa za riadok „Rastliny rodu Cannabis (konopa), okrem odrôd konopy siatej uvedených v osobitnom predpise</w:t>
      </w:r>
      <w:r w:rsidRPr="003F46F5">
        <w:rPr>
          <w:vertAlign w:val="superscript"/>
        </w:rPr>
        <w:t>4</w:t>
      </w:r>
      <w:r w:rsidRPr="003F46F5">
        <w:t>)“ vkladá nový riadok, ktorý znie: „Tinktúra (etanolový výluh) z rastlín rodu Cannabis (konopa), okrem odrôd konopy siatej uvedených v osobitnom predpise</w:t>
      </w:r>
      <w:r w:rsidRPr="003F46F5">
        <w:rPr>
          <w:vertAlign w:val="superscript"/>
        </w:rPr>
        <w:t>4</w:t>
      </w:r>
      <w:r w:rsidRPr="003F46F5">
        <w:t>).</w:t>
      </w:r>
    </w:p>
    <w:p w:rsidR="000C245E" w:rsidRPr="003F46F5" w:rsidP="000C245E">
      <w:pPr>
        <w:shd w:val="clear" w:color="auto" w:fill="FFFFFF"/>
        <w:spacing w:before="5"/>
        <w:ind w:right="5" w:firstLine="360"/>
        <w:jc w:val="both"/>
      </w:pPr>
    </w:p>
    <w:p w:rsidR="000C245E" w:rsidRPr="003F46F5" w:rsidP="000C245E">
      <w:pPr>
        <w:shd w:val="clear" w:color="auto" w:fill="FFFFFF"/>
        <w:spacing w:before="5"/>
        <w:ind w:left="2832" w:right="5"/>
        <w:jc w:val="both"/>
      </w:pPr>
      <w:r w:rsidRPr="003F46F5">
        <w:t>Legislatívna pripomienka, ktorá v súlade s legislatívnou praxou uvádza znenie riadku, už zmeneného predchádzajúcim (28.) bodom; z legislatívneho hľadi</w:t>
      </w:r>
      <w:smartTag w:uri="urn:schemas-microsoft-com:office:smarttags" w:element="PersonName">
        <w:r w:rsidRPr="003F46F5">
          <w:t>sk</w:t>
        </w:r>
      </w:smartTag>
      <w:r w:rsidRPr="003F46F5">
        <w:t xml:space="preserve">a tu ide o analógiu prečíslovania odsekov. </w:t>
      </w:r>
    </w:p>
    <w:p w:rsidR="000C245E" w:rsidRPr="003F46F5" w:rsidP="000C245E">
      <w:pPr>
        <w:ind w:left="360"/>
        <w:jc w:val="both"/>
      </w:pPr>
    </w:p>
    <w:p w:rsidR="000C245E" w:rsidRPr="004A7DC7" w:rsidP="000C245E">
      <w:pPr>
        <w:jc w:val="both"/>
        <w:rPr>
          <w:b/>
        </w:rPr>
      </w:pPr>
      <w:r w:rsidRPr="004A7DC7" w:rsidR="004A7DC7">
        <w:rPr>
          <w:b/>
        </w:rPr>
        <w:tab/>
        <w:tab/>
        <w:tab/>
        <w:tab/>
        <w:t>Ústavnoprávny výbor NR SR</w:t>
      </w:r>
    </w:p>
    <w:p w:rsidR="00732FD1" w:rsidP="00732FD1">
      <w:pPr>
        <w:ind w:left="2832"/>
        <w:rPr>
          <w:b/>
        </w:rPr>
      </w:pPr>
      <w:r>
        <w:rPr>
          <w:b/>
        </w:rPr>
        <w:t>Výbor NR SR pre pôdohospodárstvo, životné prostredie a ochranu prírody</w:t>
      </w:r>
    </w:p>
    <w:p w:rsidR="000C245E" w:rsidRPr="000C245E" w:rsidP="000C245E">
      <w:pPr>
        <w:jc w:val="both"/>
        <w:rPr>
          <w:b/>
        </w:rPr>
      </w:pPr>
      <w:r w:rsidRPr="000C245E">
        <w:rPr>
          <w:b/>
        </w:rPr>
        <w:tab/>
        <w:tab/>
        <w:tab/>
        <w:tab/>
        <w:t>Výbor NR SR pre zdravotníctvo</w:t>
      </w:r>
    </w:p>
    <w:p w:rsidR="000C245E" w:rsidRPr="000C245E" w:rsidP="000C245E">
      <w:pPr>
        <w:jc w:val="both"/>
        <w:rPr>
          <w:b/>
        </w:rPr>
      </w:pPr>
    </w:p>
    <w:p w:rsidR="000C245E" w:rsidRPr="003F46F5" w:rsidP="000C245E">
      <w:pPr>
        <w:jc w:val="both"/>
      </w:pPr>
      <w:r w:rsidRPr="000C245E">
        <w:rPr>
          <w:b/>
        </w:rPr>
        <w:tab/>
        <w:tab/>
        <w:tab/>
      </w:r>
    </w:p>
    <w:p w:rsidR="00732FD1" w:rsidP="000C245E">
      <w:pPr>
        <w:shd w:val="clear" w:color="auto" w:fill="FFFFFF"/>
        <w:spacing w:before="5"/>
        <w:ind w:right="5"/>
        <w:rPr>
          <w:b/>
        </w:rPr>
      </w:pPr>
    </w:p>
    <w:p w:rsidR="000C245E" w:rsidRPr="003F46F5" w:rsidP="000C245E">
      <w:pPr>
        <w:shd w:val="clear" w:color="auto" w:fill="FFFFFF"/>
        <w:spacing w:before="5"/>
        <w:ind w:right="5"/>
        <w:rPr>
          <w:b/>
        </w:rPr>
      </w:pPr>
      <w:r w:rsidRPr="003F46F5">
        <w:rPr>
          <w:b/>
        </w:rPr>
        <w:t>Čl. III</w:t>
      </w:r>
    </w:p>
    <w:p w:rsidR="000C245E" w:rsidRPr="003F46F5" w:rsidP="000C245E">
      <w:pPr>
        <w:shd w:val="clear" w:color="auto" w:fill="FFFFFF"/>
        <w:spacing w:before="5"/>
        <w:ind w:left="-360" w:right="5" w:hanging="10"/>
        <w:rPr>
          <w:u w:val="single"/>
        </w:rPr>
      </w:pPr>
      <w:r w:rsidRPr="003F46F5">
        <w:rPr>
          <w:b/>
        </w:rPr>
        <w:t xml:space="preserve">      5. K čl. III</w:t>
      </w:r>
    </w:p>
    <w:p w:rsidR="000C245E" w:rsidRPr="003F46F5" w:rsidP="000C245E">
      <w:pPr>
        <w:shd w:val="clear" w:color="auto" w:fill="FFFFFF"/>
        <w:spacing w:before="5"/>
        <w:ind w:left="-360" w:right="5" w:hanging="10"/>
      </w:pPr>
      <w:r w:rsidRPr="003F46F5">
        <w:t xml:space="preserve">           V čl. III. sa slová  „1. marca 2009“ nahrádzajú slovami „1. apríla 2009“.</w:t>
      </w:r>
    </w:p>
    <w:p w:rsidR="000C245E" w:rsidRPr="003F46F5" w:rsidP="000C245E">
      <w:pPr>
        <w:jc w:val="both"/>
      </w:pPr>
    </w:p>
    <w:p w:rsidR="000C245E" w:rsidRPr="003F46F5" w:rsidP="000C245E">
      <w:pPr>
        <w:ind w:left="2832"/>
        <w:jc w:val="both"/>
      </w:pPr>
      <w:r w:rsidRPr="003F46F5">
        <w:t>Ne</w:t>
      </w:r>
      <w:smartTag w:uri="urn:schemas-microsoft-com:office:smarttags" w:element="PersonName">
        <w:r w:rsidRPr="003F46F5">
          <w:t>sk</w:t>
        </w:r>
      </w:smartTag>
      <w:r w:rsidRPr="003F46F5">
        <w:t>oršiu účinnosť zákona navrhujeme z toho dôvodu, že treba rátať s lehotou potrebnou na prerokovanie návrhu zákona jeho podpísanie a vyhlásenie pri zachovaní potrebnej legisvakančnej lehoty.</w:t>
      </w:r>
    </w:p>
    <w:p w:rsidR="000C245E" w:rsidRPr="003F46F5" w:rsidP="000C245E"/>
    <w:p w:rsidR="000C245E">
      <w:pPr>
        <w:rPr>
          <w:b/>
        </w:rPr>
      </w:pPr>
      <w:r w:rsidRPr="004A7DC7" w:rsidR="004A7DC7">
        <w:rPr>
          <w:b/>
        </w:rPr>
        <w:tab/>
        <w:tab/>
        <w:tab/>
        <w:tab/>
        <w:t>Ústavnoprávny výbor NR SR</w:t>
      </w:r>
    </w:p>
    <w:p w:rsidR="00732FD1" w:rsidP="00732FD1">
      <w:pPr>
        <w:ind w:left="2832"/>
        <w:rPr>
          <w:b/>
        </w:rPr>
      </w:pPr>
      <w:r>
        <w:rPr>
          <w:b/>
        </w:rPr>
        <w:t>Výbor NR SR pre pôdohospodárstvo, životné prostredie a ochranu prírody</w:t>
      </w:r>
    </w:p>
    <w:p w:rsidR="00732FD1" w:rsidRPr="004A7DC7" w:rsidP="00732FD1">
      <w:pPr>
        <w:rPr>
          <w:b/>
        </w:rPr>
      </w:pPr>
      <w:r w:rsidRPr="000C245E">
        <w:rPr>
          <w:b/>
        </w:rPr>
        <w:tab/>
        <w:tab/>
        <w:tab/>
        <w:tab/>
      </w:r>
    </w:p>
    <w:p w:rsidR="000C245E" w:rsidP="004A426F">
      <w:pPr>
        <w:jc w:val="both"/>
        <w:rPr>
          <w:b/>
        </w:rPr>
      </w:pPr>
      <w:r w:rsidRPr="000C245E">
        <w:rPr>
          <w:b/>
        </w:rPr>
        <w:tab/>
        <w:tab/>
        <w:tab/>
      </w:r>
    </w:p>
    <w:p w:rsidR="004A426F" w:rsidP="004A426F">
      <w:pPr>
        <w:jc w:val="both"/>
        <w:rPr>
          <w:b/>
        </w:rPr>
      </w:pPr>
    </w:p>
    <w:p w:rsidR="004A426F" w:rsidP="004A426F">
      <w:pPr>
        <w:jc w:val="both"/>
      </w:pPr>
    </w:p>
    <w:p w:rsidR="000C245E"/>
    <w:p w:rsidR="000C245E"/>
    <w:p w:rsidR="000C245E" w:rsidP="000C245E"/>
    <w:p w:rsidR="000C245E" w:rsidP="000C245E">
      <w:pPr>
        <w:jc w:val="center"/>
      </w:pPr>
      <w:r>
        <w:rPr>
          <w:b/>
        </w:rPr>
        <w:t>V.</w:t>
      </w:r>
    </w:p>
    <w:p w:rsidR="000C245E" w:rsidP="000C245E">
      <w:pPr>
        <w:jc w:val="both"/>
      </w:pPr>
    </w:p>
    <w:p w:rsidR="000C245E" w:rsidP="000C245E">
      <w:pPr>
        <w:jc w:val="both"/>
      </w:pPr>
    </w:p>
    <w:p w:rsidR="000C245E" w:rsidRPr="006F6558" w:rsidP="000C245E">
      <w:pPr>
        <w:pStyle w:val="BodyText"/>
      </w:pPr>
      <w:r>
        <w:tab/>
      </w:r>
      <w:r w:rsidR="004A426F">
        <w:t>Gestor</w:t>
      </w:r>
      <w:smartTag w:uri="urn:schemas-microsoft-com:office:smarttags" w:element="PersonName">
        <w:r w:rsidR="004A426F">
          <w:t>sk</w:t>
        </w:r>
      </w:smartTag>
      <w:r w:rsidR="004A426F">
        <w:t xml:space="preserve">ý výbor nerokoval o spoločnej správe výborov k </w:t>
      </w:r>
      <w:r>
        <w:t> Vládnemu návrhu zákona, ktorým sa mení a dopĺňa zákon č.</w:t>
      </w:r>
      <w:r w:rsidR="00732FD1">
        <w:t xml:space="preserve"> </w:t>
      </w:r>
      <w:r w:rsidRPr="000C245E" w:rsidR="00732FD1">
        <w:t>139/1998 Z. z. o omamných látkach, psychotropných látkach a prípravkoch v znení ne</w:t>
      </w:r>
      <w:smartTag w:uri="urn:schemas-microsoft-com:office:smarttags" w:element="PersonName">
        <w:r w:rsidRPr="000C245E" w:rsidR="00732FD1">
          <w:t>sk</w:t>
        </w:r>
      </w:smartTag>
      <w:r w:rsidRPr="000C245E" w:rsidR="00732FD1">
        <w:t>orších predpisov a o doplnení zákona č. 308/2000 Z. z. o vysielaní a retransmisii a o zmene zákona č. 195/2000 Z. z. o telekomunikáciách v znení ne</w:t>
      </w:r>
      <w:smartTag w:uri="urn:schemas-microsoft-com:office:smarttags" w:element="PersonName">
        <w:r w:rsidRPr="000C245E" w:rsidR="00732FD1">
          <w:t>sk</w:t>
        </w:r>
      </w:smartTag>
      <w:r w:rsidRPr="000C245E" w:rsidR="00732FD1">
        <w:t>orších predpisov</w:t>
      </w:r>
      <w:r w:rsidRPr="00952B8C" w:rsidR="00732FD1">
        <w:rPr>
          <w:b/>
        </w:rPr>
        <w:t xml:space="preserve"> </w:t>
      </w:r>
      <w:r w:rsidRPr="00911FAD" w:rsidR="00732FD1">
        <w:t>(tlač 840)</w:t>
      </w:r>
      <w:r w:rsidR="004A426F">
        <w:t xml:space="preserve">, lebo v zmysle § 52 ods. 2 zákona č. 350/1996 Z. z. o rokovacom poriadku nebol uznášaniaschopný. </w:t>
      </w:r>
      <w:r>
        <w:rPr>
          <w:b/>
        </w:rPr>
        <w:t xml:space="preserve"> </w:t>
      </w:r>
    </w:p>
    <w:p w:rsidR="000C245E" w:rsidP="000C245E">
      <w:pPr>
        <w:jc w:val="both"/>
        <w:rPr>
          <w:b/>
        </w:rPr>
      </w:pPr>
    </w:p>
    <w:p w:rsidR="004A426F" w:rsidP="004A426F">
      <w:pPr>
        <w:ind w:right="-1"/>
        <w:jc w:val="both"/>
      </w:pPr>
      <w:r w:rsidRPr="004A426F">
        <w:tab/>
        <w:t>Uznesen</w:t>
      </w:r>
      <w:r>
        <w:t xml:space="preserve">ím výboru č. 131 z 19. </w:t>
      </w:r>
      <w:r w:rsidR="0096744E">
        <w:t>novembra</w:t>
      </w:r>
      <w:r>
        <w:t xml:space="preserve"> 2008 som bola v súlade s § 80 </w:t>
      </w:r>
      <w:r w:rsidR="0096744E">
        <w:t xml:space="preserve"> </w:t>
      </w:r>
      <w:r>
        <w:t>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určená za spoločnú spravodajkyňu.</w:t>
      </w:r>
    </w:p>
    <w:p w:rsidR="004A426F" w:rsidP="004A426F">
      <w:pPr>
        <w:ind w:right="-1"/>
        <w:jc w:val="both"/>
      </w:pPr>
      <w:r>
        <w:tab/>
        <w:t>Ako spoločná spravodajkyňa podávam informáciu o výsledku rokovania výborov a navrhujem takýto postup pri hlasovaní o jednotlivých bodoch.</w:t>
      </w:r>
    </w:p>
    <w:p w:rsidR="004A426F" w:rsidP="004A426F">
      <w:pPr>
        <w:ind w:right="-1"/>
        <w:jc w:val="both"/>
      </w:pPr>
    </w:p>
    <w:p w:rsidR="004A426F" w:rsidP="004A426F">
      <w:pPr>
        <w:ind w:right="-1"/>
        <w:jc w:val="both"/>
      </w:pPr>
    </w:p>
    <w:p w:rsidR="004A426F" w:rsidP="004A426F">
      <w:pPr>
        <w:ind w:right="-1"/>
        <w:jc w:val="both"/>
      </w:pPr>
    </w:p>
    <w:p w:rsidR="004A426F" w:rsidP="004A426F">
      <w:pPr>
        <w:ind w:right="-1"/>
        <w:jc w:val="both"/>
      </w:pPr>
    </w:p>
    <w:p w:rsidR="004A426F" w:rsidP="004A426F">
      <w:pPr>
        <w:ind w:right="-1"/>
        <w:jc w:val="both"/>
      </w:pPr>
    </w:p>
    <w:p w:rsidR="00732FD1" w:rsidRPr="004A426F" w:rsidP="004A426F">
      <w:pPr>
        <w:ind w:right="-1"/>
        <w:jc w:val="both"/>
      </w:pPr>
      <w:r w:rsidR="004A426F">
        <w:t xml:space="preserve"> </w:t>
      </w:r>
      <w:r w:rsidRPr="004A426F" w:rsidR="000C245E">
        <w:t xml:space="preserve"> </w:t>
      </w:r>
    </w:p>
    <w:p w:rsidR="004A426F" w:rsidP="000C245E">
      <w:pPr>
        <w:ind w:right="-1"/>
        <w:jc w:val="center"/>
        <w:rPr>
          <w:b/>
        </w:rPr>
      </w:pPr>
    </w:p>
    <w:p w:rsidR="004A426F" w:rsidP="000C245E">
      <w:pPr>
        <w:ind w:right="-1"/>
        <w:jc w:val="center"/>
        <w:rPr>
          <w:b/>
        </w:rPr>
      </w:pPr>
    </w:p>
    <w:p w:rsidR="004A426F" w:rsidP="000C245E">
      <w:pPr>
        <w:ind w:right="-1"/>
        <w:jc w:val="center"/>
      </w:pPr>
    </w:p>
    <w:p w:rsidR="000C245E" w:rsidP="000C245E">
      <w:pPr>
        <w:ind w:right="-1"/>
        <w:jc w:val="center"/>
      </w:pPr>
      <w:r>
        <w:t xml:space="preserve">Bratislava,   </w:t>
      </w:r>
      <w:r w:rsidR="00732FD1">
        <w:t xml:space="preserve">3. februára </w:t>
      </w:r>
      <w:r>
        <w:t xml:space="preserve"> 200</w:t>
      </w:r>
      <w:r w:rsidR="00732FD1">
        <w:t>9</w:t>
      </w:r>
    </w:p>
    <w:p w:rsidR="000C245E" w:rsidP="00732FD1">
      <w:pPr>
        <w:ind w:right="-1"/>
      </w:pPr>
    </w:p>
    <w:p w:rsidR="00732FD1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4A426F" w:rsidP="00732FD1">
      <w:pPr>
        <w:ind w:right="-1"/>
      </w:pPr>
    </w:p>
    <w:p w:rsidR="000C245E" w:rsidRPr="00767CAB" w:rsidP="000C245E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0C245E" w:rsidP="000C245E">
      <w:pPr>
        <w:ind w:right="-1"/>
        <w:jc w:val="center"/>
      </w:pPr>
      <w:r>
        <w:t>predseda</w:t>
      </w:r>
    </w:p>
    <w:p w:rsidR="000C245E" w:rsidP="000C245E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0C245E" w:rsidP="000C245E">
      <w:pPr>
        <w:jc w:val="center"/>
      </w:pPr>
      <w:r>
        <w:t>pre  zdravotníctvo</w:t>
      </w:r>
    </w:p>
    <w:p w:rsidR="000C245E" w:rsidP="000C245E"/>
    <w:p w:rsidR="000C245E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D1" w:rsidP="0020334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2FD1" w:rsidP="00732F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D1" w:rsidP="0020334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09B">
      <w:rPr>
        <w:rStyle w:val="PageNumber"/>
        <w:noProof/>
      </w:rPr>
      <w:t>5</w:t>
    </w:r>
    <w:r>
      <w:rPr>
        <w:rStyle w:val="PageNumber"/>
      </w:rPr>
      <w:fldChar w:fldCharType="end"/>
    </w:r>
  </w:p>
  <w:p w:rsidR="00732FD1" w:rsidP="00732FD1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245E"/>
    <w:rsid w:val="001126A3"/>
    <w:rsid w:val="0020334C"/>
    <w:rsid w:val="003F46F5"/>
    <w:rsid w:val="00487D85"/>
    <w:rsid w:val="004A426F"/>
    <w:rsid w:val="004A7DC7"/>
    <w:rsid w:val="006F6558"/>
    <w:rsid w:val="00732FD1"/>
    <w:rsid w:val="00735382"/>
    <w:rsid w:val="0075168C"/>
    <w:rsid w:val="00767CAB"/>
    <w:rsid w:val="008E267D"/>
    <w:rsid w:val="00911FAD"/>
    <w:rsid w:val="00952B8C"/>
    <w:rsid w:val="0096744E"/>
    <w:rsid w:val="009F339C"/>
    <w:rsid w:val="00C06848"/>
    <w:rsid w:val="00C6309B"/>
    <w:rsid w:val="00D45823"/>
    <w:rsid w:val="00ED4EEF"/>
    <w:rsid w:val="00EE7356"/>
    <w:rsid w:val="00EF1579"/>
    <w:rsid w:val="00FA27E5"/>
    <w:rsid w:val="00FD4D9D"/>
    <w:rsid w:val="00FD60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45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C245E"/>
    <w:pPr>
      <w:jc w:val="both"/>
    </w:pPr>
  </w:style>
  <w:style w:type="character" w:customStyle="1" w:styleId="ppp-input-value">
    <w:name w:val="ppp-input-value"/>
    <w:basedOn w:val="DefaultParagraphFont"/>
    <w:rsid w:val="000C245E"/>
  </w:style>
  <w:style w:type="paragraph" w:styleId="Footer">
    <w:name w:val="footer"/>
    <w:basedOn w:val="Normal"/>
    <w:rsid w:val="00732FD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32F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1</Pages>
  <Words>1252</Words>
  <Characters>7139</Characters>
  <Application>Microsoft Office Word</Application>
  <DocSecurity>0</DocSecurity>
  <Lines>0</Lines>
  <Paragraphs>0</Paragraphs>
  <ScaleCrop>false</ScaleCrop>
  <Company>Kancelaria NR SR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8</cp:revision>
  <cp:lastPrinted>2009-02-03T13:04:00Z</cp:lastPrinted>
  <dcterms:created xsi:type="dcterms:W3CDTF">2009-01-28T09:49:00Z</dcterms:created>
  <dcterms:modified xsi:type="dcterms:W3CDTF">2009-02-03T13:04:00Z</dcterms:modified>
</cp:coreProperties>
</file>