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5B6F" w:rsidRPr="00074B38" w:rsidP="00795B6F">
      <w:pPr>
        <w:pStyle w:val="Heading3"/>
        <w:spacing w:before="120"/>
        <w:jc w:val="center"/>
        <w:rPr>
          <w:rFonts w:ascii="Microsoft Sans Serif" w:hAnsi="Microsoft Sans Serif" w:cs="Microsoft Sans Serif"/>
          <w:bCs w:val="0"/>
          <w:caps/>
          <w:sz w:val="28"/>
        </w:rPr>
      </w:pPr>
      <w:r w:rsidRPr="00074B38">
        <w:rPr>
          <w:rFonts w:ascii="Microsoft Sans Serif" w:hAnsi="Microsoft Sans Serif" w:cs="Microsoft Sans Serif"/>
          <w:bCs w:val="0"/>
          <w:caps/>
          <w:sz w:val="28"/>
        </w:rPr>
        <w:t>NÁrodná rada sLOVENSKEJ REPUBLIKY</w:t>
      </w:r>
    </w:p>
    <w:p w:rsidR="00795B6F" w:rsidRPr="00074B38" w:rsidP="00795B6F">
      <w:pPr>
        <w:pStyle w:val="Heading3"/>
        <w:spacing w:before="0"/>
        <w:jc w:val="center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IV. volebné obdobie</w:t>
      </w:r>
    </w:p>
    <w:p w:rsidR="00795B6F" w:rsidRPr="00074B38" w:rsidP="00795B6F">
      <w:pPr>
        <w:jc w:val="center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795B6F" w:rsidRPr="00074B38" w:rsidP="00795B6F">
      <w:pPr>
        <w:pStyle w:val="Heading3"/>
        <w:spacing w:before="120"/>
        <w:rPr>
          <w:rFonts w:ascii="Microsoft Sans Serif" w:hAnsi="Microsoft Sans Serif" w:cs="Microsoft Sans Serif"/>
          <w:bCs w:val="0"/>
          <w:caps/>
        </w:rPr>
      </w:pPr>
    </w:p>
    <w:p w:rsidR="00795B6F" w:rsidRPr="008D1939" w:rsidP="00795B6F">
      <w:pPr>
        <w:jc w:val="center"/>
        <w:rPr>
          <w:rFonts w:ascii="Microsoft Sans Serif" w:hAnsi="Microsoft Sans Serif" w:cs="Microsoft Sans Serif"/>
          <w:b/>
        </w:rPr>
      </w:pPr>
      <w:r w:rsidRPr="008D1939">
        <w:rPr>
          <w:rFonts w:ascii="Microsoft Sans Serif" w:hAnsi="Microsoft Sans Serif" w:cs="Microsoft Sans Serif"/>
          <w:b/>
        </w:rPr>
        <w:t>návrh</w:t>
      </w:r>
    </w:p>
    <w:p w:rsidR="00795B6F" w:rsidP="00795B6F">
      <w:pPr>
        <w:jc w:val="center"/>
      </w:pPr>
    </w:p>
    <w:p w:rsidR="00795B6F" w:rsidRPr="008D1939" w:rsidP="00795B6F">
      <w:pPr>
        <w:jc w:val="center"/>
        <w:rPr>
          <w:rFonts w:ascii="Microsoft Sans Serif" w:hAnsi="Microsoft Sans Serif" w:cs="Microsoft Sans Serif"/>
          <w:b/>
        </w:rPr>
      </w:pPr>
      <w:r w:rsidRPr="008D1939">
        <w:rPr>
          <w:rFonts w:ascii="Microsoft Sans Serif" w:hAnsi="Microsoft Sans Serif" w:cs="Microsoft Sans Serif"/>
          <w:b/>
        </w:rPr>
        <w:t>ZÁKON</w:t>
      </w:r>
    </w:p>
    <w:p w:rsidR="00795B6F" w:rsidRPr="00074B38" w:rsidP="00795B6F">
      <w:pPr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ab/>
        <w:tab/>
        <w:tab/>
      </w:r>
    </w:p>
    <w:p w:rsidR="00795B6F" w:rsidRPr="00074B38" w:rsidP="00795B6F">
      <w:pPr>
        <w:jc w:val="center"/>
        <w:rPr>
          <w:rFonts w:ascii="Microsoft Sans Serif" w:hAnsi="Microsoft Sans Serif" w:cs="Microsoft Sans Serif"/>
          <w:b/>
          <w:bCs/>
        </w:rPr>
      </w:pPr>
    </w:p>
    <w:p w:rsidR="00795B6F" w:rsidRPr="00074B38" w:rsidP="00795B6F">
      <w:pPr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z ..................200</w:t>
      </w:r>
      <w:r w:rsidR="00425601">
        <w:rPr>
          <w:rFonts w:ascii="Microsoft Sans Serif" w:hAnsi="Microsoft Sans Serif" w:cs="Microsoft Sans Serif"/>
          <w:b/>
          <w:bCs/>
        </w:rPr>
        <w:t>9</w:t>
      </w:r>
      <w:r w:rsidRPr="00074B38">
        <w:rPr>
          <w:rFonts w:ascii="Microsoft Sans Serif" w:hAnsi="Microsoft Sans Serif" w:cs="Microsoft Sans Serif"/>
          <w:b/>
          <w:bCs/>
        </w:rPr>
        <w:t>,</w:t>
      </w:r>
    </w:p>
    <w:p w:rsidR="00795B6F" w:rsidRPr="00074B38" w:rsidP="00795B6F">
      <w:pPr>
        <w:jc w:val="center"/>
        <w:rPr>
          <w:rFonts w:ascii="Microsoft Sans Serif" w:hAnsi="Microsoft Sans Serif" w:cs="Microsoft Sans Serif"/>
          <w:b/>
          <w:bCs/>
        </w:rPr>
      </w:pPr>
    </w:p>
    <w:p w:rsidR="00795B6F" w:rsidRPr="00961FF3" w:rsidP="00795B6F">
      <w:pPr>
        <w:pStyle w:val="Heading3"/>
        <w:spacing w:before="120"/>
        <w:jc w:val="both"/>
        <w:rPr>
          <w:rFonts w:ascii="Microsoft Sans Serif" w:hAnsi="Microsoft Sans Serif" w:cs="Microsoft Sans Serif"/>
          <w:b w:val="0"/>
        </w:rPr>
      </w:pPr>
      <w:r w:rsidRPr="00961FF3">
        <w:rPr>
          <w:rFonts w:ascii="Microsoft Sans Serif" w:hAnsi="Microsoft Sans Serif" w:cs="Microsoft Sans Serif"/>
          <w:b w:val="0"/>
        </w:rPr>
        <w:t>ktorým sa mení a dopĺňa zákon č. 581/2004 Z.z. o zdravotných poisťovniach, dohľade nad zdravotnou starostlivosťou a o zmene a doplnení niektorých zákonov v znení neskorších predpisov</w:t>
      </w:r>
    </w:p>
    <w:p w:rsidR="00795B6F" w:rsidRPr="003838DD" w:rsidP="00795B6F">
      <w:pPr>
        <w:pStyle w:val="Heading3"/>
        <w:spacing w:before="120"/>
        <w:jc w:val="both"/>
        <w:rPr>
          <w:rFonts w:ascii="Microsoft Sans Serif" w:hAnsi="Microsoft Sans Serif" w:cs="Microsoft Sans Serif"/>
        </w:rPr>
      </w:pPr>
    </w:p>
    <w:p w:rsidR="00795B6F" w:rsidRPr="00074B38" w:rsidP="00795B6F">
      <w:pPr>
        <w:pStyle w:val="BodyText"/>
        <w:spacing w:line="240" w:lineRule="auto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Národná rada Slovenskej republiky sa uzniesla na tomto zákone:</w:t>
      </w:r>
    </w:p>
    <w:p w:rsidR="00795B6F" w:rsidP="00795B6F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</w:p>
    <w:p w:rsidR="00795B6F" w:rsidP="00795B6F">
      <w:pPr>
        <w:pStyle w:val="BodyText"/>
        <w:spacing w:line="240" w:lineRule="auto"/>
        <w:ind w:firstLine="0"/>
        <w:jc w:val="center"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>Čl. I</w:t>
      </w:r>
    </w:p>
    <w:p w:rsidR="00795B6F" w:rsidRPr="00CE115F" w:rsidP="00795B6F">
      <w:pPr>
        <w:pStyle w:val="Heading3"/>
        <w:spacing w:before="120"/>
        <w:jc w:val="both"/>
        <w:rPr>
          <w:rFonts w:ascii="Microsoft Sans Serif" w:hAnsi="Microsoft Sans Serif" w:cs="Microsoft Sans Serif"/>
          <w:b w:val="0"/>
        </w:rPr>
      </w:pPr>
      <w:r w:rsidRPr="00CE115F">
        <w:rPr>
          <w:rFonts w:ascii="Microsoft Sans Serif" w:hAnsi="Microsoft Sans Serif" w:cs="Microsoft Sans Serif"/>
          <w:b w:val="0"/>
        </w:rPr>
        <w:t>Zákon č. 581/2004 Z.z. o zdravotných poisťovniach, dohľade nad zdravotnou starostlivosťou a o zmene a doplnení niektorých zákonov v znení zákona č. 719/2004 Z.z., zákona č. 353/2005 Z.z., zákona č. 538/2005 Z.z., zákona č. 660/2005 Z.z., zákona č. 25/2006 Z.z., zákona č. 282/2006 Z.z., zákona č. 522/2006 Z.z., zákona č. 12/2007 Z.z., zákona č. 215/2007 Z.z., zákona č. 309/2007 Z.z., zákona č. 358/2007, zákona č. 330/2007, zákona č. 530/2007, zákona č. 594/2007, zákona č. 232/2008 a zákona č. 297/2008 Z.z.</w:t>
      </w:r>
      <w:r w:rsidRPr="00CE115F" w:rsidR="00425601">
        <w:rPr>
          <w:rFonts w:ascii="Microsoft Sans Serif" w:hAnsi="Microsoft Sans Serif" w:cs="Microsoft Sans Serif"/>
          <w:b w:val="0"/>
        </w:rPr>
        <w:t xml:space="preserve">, zákona č. 461/2008 Z.z. </w:t>
      </w:r>
      <w:r w:rsidRPr="00CE115F">
        <w:rPr>
          <w:rFonts w:ascii="Microsoft Sans Serif" w:hAnsi="Microsoft Sans Serif" w:cs="Microsoft Sans Serif"/>
          <w:b w:val="0"/>
        </w:rPr>
        <w:t>a</w:t>
      </w:r>
      <w:r w:rsidRPr="00CE115F" w:rsidR="00425601">
        <w:rPr>
          <w:rFonts w:ascii="Microsoft Sans Serif" w:hAnsi="Microsoft Sans Serif" w:cs="Microsoft Sans Serif"/>
          <w:b w:val="0"/>
        </w:rPr>
        <w:t> zákona č. 581/2008 Z.z.</w:t>
      </w:r>
      <w:r w:rsidRPr="00CE115F">
        <w:rPr>
          <w:rFonts w:ascii="Microsoft Sans Serif" w:hAnsi="Microsoft Sans Serif" w:cs="Microsoft Sans Serif"/>
          <w:b w:val="0"/>
        </w:rPr>
        <w:t xml:space="preserve"> </w:t>
      </w:r>
      <w:r w:rsidRPr="00CE115F" w:rsidR="00425601">
        <w:rPr>
          <w:rFonts w:ascii="Microsoft Sans Serif" w:hAnsi="Microsoft Sans Serif" w:cs="Microsoft Sans Serif"/>
          <w:b w:val="0"/>
        </w:rPr>
        <w:t xml:space="preserve">sa mení a </w:t>
      </w:r>
      <w:r w:rsidRPr="00CE115F">
        <w:rPr>
          <w:rFonts w:ascii="Microsoft Sans Serif" w:hAnsi="Microsoft Sans Serif" w:cs="Microsoft Sans Serif"/>
          <w:b w:val="0"/>
        </w:rPr>
        <w:t>dopĺňa takto:</w:t>
      </w:r>
    </w:p>
    <w:p w:rsidR="00795B6F" w:rsidRPr="00074B38" w:rsidP="00795B6F">
      <w:pPr>
        <w:autoSpaceDE/>
        <w:autoSpaceDN/>
        <w:rPr>
          <w:rFonts w:ascii="Microsoft Sans Serif" w:hAnsi="Microsoft Sans Serif" w:cs="Microsoft Sans Serif"/>
        </w:rPr>
      </w:pPr>
      <w:r w:rsidRPr="00074B38">
        <w:rPr>
          <w:rFonts w:ascii="Microsoft Sans Serif" w:hAnsi="Microsoft Sans Serif" w:cs="Microsoft Sans Serif"/>
        </w:rPr>
        <w:t xml:space="preserve"> </w:t>
      </w:r>
    </w:p>
    <w:p w:rsidR="00795B6F" w:rsidP="00795B6F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</w:p>
    <w:p w:rsidR="00795B6F" w:rsidRPr="0016691F" w:rsidP="00795B6F">
      <w:pPr>
        <w:numPr>
          <w:ilvl w:val="0"/>
          <w:numId w:val="1"/>
        </w:numPr>
        <w:ind w:left="426"/>
        <w:jc w:val="both"/>
        <w:rPr>
          <w:rFonts w:ascii="Microsoft Sans Serif" w:hAnsi="Microsoft Sans Serif" w:cs="Microsoft Sans Serif"/>
        </w:rPr>
      </w:pPr>
      <w:r w:rsidR="00425601">
        <w:rPr>
          <w:rFonts w:ascii="Microsoft Sans Serif" w:hAnsi="Microsoft Sans Serif" w:cs="Microsoft Sans Serif"/>
        </w:rPr>
        <w:t>V</w:t>
      </w:r>
      <w:r w:rsidRPr="0016691F">
        <w:rPr>
          <w:rFonts w:ascii="Microsoft Sans Serif" w:hAnsi="Microsoft Sans Serif" w:cs="Microsoft Sans Serif"/>
        </w:rPr>
        <w:t xml:space="preserve"> § </w:t>
      </w:r>
      <w:r w:rsidRPr="0016691F">
        <w:rPr>
          <w:rFonts w:ascii="Microsoft Sans Serif" w:hAnsi="Microsoft Sans Serif" w:cs="Microsoft Sans Serif"/>
        </w:rPr>
        <w:t>22</w:t>
      </w:r>
      <w:r>
        <w:rPr>
          <w:rFonts w:ascii="Microsoft Sans Serif" w:hAnsi="Microsoft Sans Serif" w:cs="Microsoft Sans Serif"/>
        </w:rPr>
        <w:t xml:space="preserve"> </w:t>
      </w:r>
      <w:r w:rsidRPr="0016691F">
        <w:rPr>
          <w:rFonts w:ascii="Microsoft Sans Serif" w:hAnsi="Microsoft Sans Serif" w:cs="Microsoft Sans Serif"/>
        </w:rPr>
        <w:t>ods</w:t>
      </w:r>
      <w:r w:rsidR="00425601">
        <w:rPr>
          <w:rFonts w:ascii="Microsoft Sans Serif" w:hAnsi="Microsoft Sans Serif" w:cs="Microsoft Sans Serif"/>
        </w:rPr>
        <w:t xml:space="preserve">ek </w:t>
      </w:r>
      <w:r w:rsidRPr="0016691F">
        <w:rPr>
          <w:rFonts w:ascii="Microsoft Sans Serif" w:hAnsi="Microsoft Sans Serif" w:cs="Microsoft Sans Serif"/>
        </w:rPr>
        <w:t>1</w:t>
      </w:r>
      <w:r w:rsidR="00F953B3">
        <w:rPr>
          <w:rFonts w:ascii="Microsoft Sans Serif" w:hAnsi="Microsoft Sans Serif" w:cs="Microsoft Sans Serif"/>
        </w:rPr>
        <w:t>1</w:t>
      </w:r>
      <w:r w:rsidRPr="0016691F">
        <w:rPr>
          <w:rFonts w:ascii="Microsoft Sans Serif" w:hAnsi="Microsoft Sans Serif" w:cs="Microsoft Sans Serif"/>
        </w:rPr>
        <w:t xml:space="preserve"> </w:t>
      </w:r>
      <w:r w:rsidR="00425601">
        <w:rPr>
          <w:rFonts w:ascii="Microsoft Sans Serif" w:hAnsi="Microsoft Sans Serif" w:cs="Microsoft Sans Serif"/>
        </w:rPr>
        <w:t>znie</w:t>
      </w:r>
      <w:r w:rsidRPr="0016691F">
        <w:rPr>
          <w:rFonts w:ascii="Microsoft Sans Serif" w:hAnsi="Microsoft Sans Serif" w:cs="Microsoft Sans Serif"/>
        </w:rPr>
        <w:t>:</w:t>
      </w:r>
    </w:p>
    <w:p w:rsidR="00795B6F" w:rsidRPr="0016691F" w:rsidP="00795B6F">
      <w:pPr>
        <w:jc w:val="both"/>
        <w:rPr>
          <w:rFonts w:ascii="Microsoft Sans Serif" w:hAnsi="Microsoft Sans Serif" w:cs="Microsoft Sans Serif"/>
        </w:rPr>
      </w:pPr>
      <w:r w:rsidRPr="0016691F">
        <w:rPr>
          <w:rFonts w:ascii="Microsoft Sans Serif" w:hAnsi="Microsoft Sans Serif" w:cs="Microsoft Sans Serif"/>
        </w:rPr>
        <w:t xml:space="preserve">  „</w:t>
      </w:r>
      <w:r w:rsidR="00245763">
        <w:rPr>
          <w:rFonts w:ascii="Microsoft Sans Serif" w:hAnsi="Microsoft Sans Serif" w:cs="Microsoft Sans Serif"/>
        </w:rPr>
        <w:t xml:space="preserve">(11) </w:t>
      </w:r>
      <w:r w:rsidRPr="0016691F">
        <w:rPr>
          <w:rFonts w:ascii="Microsoft Sans Serif" w:hAnsi="Microsoft Sans Serif" w:cs="Microsoft Sans Serif"/>
        </w:rPr>
        <w:t>Minister zdravotníctva navrhne vláde odvolanie predsedu úradu z jeho funkcie, ak predseda úradu pri výkone svojej funkcie pochybil, a to najmä tým, že konal v roz</w:t>
      </w:r>
      <w:r>
        <w:rPr>
          <w:rFonts w:ascii="Microsoft Sans Serif" w:hAnsi="Microsoft Sans Serif" w:cs="Microsoft Sans Serif"/>
        </w:rPr>
        <w:t>pore s týmto zákonom alebo svoji</w:t>
      </w:r>
      <w:r w:rsidRPr="0016691F">
        <w:rPr>
          <w:rFonts w:ascii="Microsoft Sans Serif" w:hAnsi="Microsoft Sans Serif" w:cs="Microsoft Sans Serif"/>
        </w:rPr>
        <w:t>m konaním spôsobil škodu</w:t>
      </w:r>
      <w:r w:rsidR="00245763">
        <w:rPr>
          <w:rFonts w:ascii="Microsoft Sans Serif" w:hAnsi="Microsoft Sans Serif" w:cs="Microsoft Sans Serif"/>
        </w:rPr>
        <w:t>.</w:t>
      </w:r>
      <w:r w:rsidRPr="0016691F">
        <w:rPr>
          <w:rFonts w:ascii="Microsoft Sans Serif" w:hAnsi="Microsoft Sans Serif" w:cs="Microsoft Sans Serif"/>
        </w:rPr>
        <w:t>“.</w:t>
      </w:r>
    </w:p>
    <w:p w:rsidR="00795B6F" w:rsidRPr="0016691F" w:rsidP="00795B6F">
      <w:pPr>
        <w:spacing w:line="360" w:lineRule="auto"/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RPr="0016691F" w:rsidP="00795B6F">
      <w:pPr>
        <w:numPr>
          <w:ilvl w:val="0"/>
          <w:numId w:val="1"/>
        </w:numPr>
        <w:ind w:left="426"/>
        <w:jc w:val="both"/>
        <w:rPr>
          <w:rFonts w:ascii="Microsoft Sans Serif" w:hAnsi="Microsoft Sans Serif" w:cs="Microsoft Sans Serif"/>
        </w:rPr>
      </w:pPr>
      <w:r w:rsidR="00425601">
        <w:rPr>
          <w:rFonts w:ascii="Microsoft Sans Serif" w:hAnsi="Microsoft Sans Serif" w:cs="Microsoft Sans Serif"/>
        </w:rPr>
        <w:t>V</w:t>
      </w:r>
      <w:r w:rsidRPr="0016691F">
        <w:rPr>
          <w:rFonts w:ascii="Microsoft Sans Serif" w:hAnsi="Microsoft Sans Serif" w:cs="Microsoft Sans Serif"/>
        </w:rPr>
        <w:t xml:space="preserve"> § 2</w:t>
      </w:r>
      <w:r>
        <w:rPr>
          <w:rFonts w:ascii="Microsoft Sans Serif" w:hAnsi="Microsoft Sans Serif" w:cs="Microsoft Sans Serif"/>
        </w:rPr>
        <w:t>4</w:t>
      </w:r>
      <w:r>
        <w:rPr>
          <w:rFonts w:ascii="Microsoft Sans Serif" w:hAnsi="Microsoft Sans Serif" w:cs="Microsoft Sans Serif"/>
        </w:rPr>
        <w:t xml:space="preserve"> </w:t>
      </w:r>
      <w:r w:rsidRPr="0016691F">
        <w:rPr>
          <w:rFonts w:ascii="Microsoft Sans Serif" w:hAnsi="Microsoft Sans Serif" w:cs="Microsoft Sans Serif"/>
        </w:rPr>
        <w:t>ods.</w:t>
      </w:r>
      <w:r>
        <w:rPr>
          <w:rFonts w:ascii="Microsoft Sans Serif" w:hAnsi="Microsoft Sans Serif" w:cs="Microsoft Sans Serif"/>
        </w:rPr>
        <w:t xml:space="preserve"> 8 písm</w:t>
      </w:r>
      <w:r w:rsidR="00425601">
        <w:rPr>
          <w:rFonts w:ascii="Microsoft Sans Serif" w:hAnsi="Microsoft Sans Serif" w:cs="Microsoft Sans Serif"/>
        </w:rPr>
        <w:t>eno</w:t>
      </w:r>
      <w:r w:rsidR="00245763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 b)</w:t>
      </w:r>
      <w:r w:rsidRPr="0016691F">
        <w:rPr>
          <w:rFonts w:ascii="Microsoft Sans Serif" w:hAnsi="Microsoft Sans Serif" w:cs="Microsoft Sans Serif"/>
        </w:rPr>
        <w:t xml:space="preserve"> </w:t>
      </w:r>
      <w:r w:rsidR="00425601">
        <w:rPr>
          <w:rFonts w:ascii="Microsoft Sans Serif" w:hAnsi="Microsoft Sans Serif" w:cs="Microsoft Sans Serif"/>
        </w:rPr>
        <w:t>znie</w:t>
      </w:r>
      <w:r w:rsidRPr="0016691F">
        <w:rPr>
          <w:rFonts w:ascii="Microsoft Sans Serif" w:hAnsi="Microsoft Sans Serif" w:cs="Microsoft Sans Serif"/>
        </w:rPr>
        <w:t>:</w:t>
      </w:r>
    </w:p>
    <w:p w:rsidR="00795B6F" w:rsidP="00795B6F">
      <w:pPr>
        <w:jc w:val="both"/>
        <w:rPr>
          <w:rFonts w:ascii="Microsoft Sans Serif" w:hAnsi="Microsoft Sans Serif" w:cs="Microsoft Sans Serif"/>
        </w:rPr>
      </w:pPr>
      <w:r w:rsidRPr="0016691F">
        <w:rPr>
          <w:rFonts w:ascii="Microsoft Sans Serif" w:hAnsi="Microsoft Sans Serif" w:cs="Microsoft Sans Serif"/>
        </w:rPr>
        <w:t>„</w:t>
      </w:r>
      <w:r>
        <w:rPr>
          <w:rFonts w:ascii="Microsoft Sans Serif" w:hAnsi="Microsoft Sans Serif" w:cs="Microsoft Sans Serif"/>
        </w:rPr>
        <w:t>b)</w:t>
        <w:tab/>
        <w:t>odvolaním z funkcie; na dôvody odvolania sa rovnako vzťahuje § 22 ods. 10,“</w:t>
      </w:r>
      <w:r w:rsidR="00425601">
        <w:rPr>
          <w:rFonts w:ascii="Microsoft Sans Serif" w:hAnsi="Microsoft Sans Serif" w:cs="Microsoft Sans Serif"/>
        </w:rPr>
        <w:t>.</w:t>
      </w: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numPr>
          <w:ilvl w:val="0"/>
          <w:numId w:val="1"/>
        </w:numPr>
        <w:ind w:left="426"/>
        <w:jc w:val="both"/>
        <w:rPr>
          <w:rFonts w:ascii="Microsoft Sans Serif" w:hAnsi="Microsoft Sans Serif" w:cs="Microsoft Sans Serif"/>
        </w:rPr>
      </w:pPr>
      <w:r w:rsidRPr="0016691F">
        <w:rPr>
          <w:rFonts w:ascii="Microsoft Sans Serif" w:hAnsi="Microsoft Sans Serif" w:cs="Microsoft Sans Serif"/>
        </w:rPr>
        <w:t>§ 2</w:t>
      </w:r>
      <w:r>
        <w:rPr>
          <w:rFonts w:ascii="Microsoft Sans Serif" w:hAnsi="Microsoft Sans Serif" w:cs="Microsoft Sans Serif"/>
        </w:rPr>
        <w:t xml:space="preserve">6 </w:t>
      </w:r>
      <w:r w:rsidRPr="0016691F">
        <w:rPr>
          <w:rFonts w:ascii="Microsoft Sans Serif" w:hAnsi="Microsoft Sans Serif" w:cs="Microsoft Sans Serif"/>
        </w:rPr>
        <w:t>ods.</w:t>
      </w:r>
      <w:r>
        <w:rPr>
          <w:rFonts w:ascii="Microsoft Sans Serif" w:hAnsi="Microsoft Sans Serif" w:cs="Microsoft Sans Serif"/>
        </w:rPr>
        <w:t xml:space="preserve"> 10</w:t>
      </w:r>
      <w:r w:rsidR="00245763">
        <w:rPr>
          <w:rFonts w:ascii="Microsoft Sans Serif" w:hAnsi="Microsoft Sans Serif" w:cs="Microsoft Sans Serif"/>
        </w:rPr>
        <w:t xml:space="preserve"> sa vypúšťa.</w:t>
      </w:r>
    </w:p>
    <w:p w:rsidR="00795B6F" w:rsidRPr="0016691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autoSpaceDE/>
        <w:autoSpaceDN/>
        <w:rPr>
          <w:rFonts w:ascii="Microsoft Sans Serif" w:hAnsi="Microsoft Sans Serif" w:cs="Microsoft Sans Serif"/>
          <w:color w:val="000000"/>
        </w:rPr>
      </w:pPr>
    </w:p>
    <w:p w:rsidR="00795B6F" w:rsidP="00795B6F">
      <w:pPr>
        <w:autoSpaceDE/>
        <w:autoSpaceDN/>
        <w:rPr>
          <w:rFonts w:ascii="Microsoft Sans Serif" w:hAnsi="Microsoft Sans Serif" w:cs="Microsoft Sans Serif"/>
          <w:color w:val="000000"/>
        </w:rPr>
      </w:pPr>
    </w:p>
    <w:p w:rsidR="00795B6F" w:rsidRPr="00074B38" w:rsidP="00795B6F">
      <w:pPr>
        <w:autoSpaceDE/>
        <w:autoSpaceDN/>
        <w:jc w:val="center"/>
        <w:rPr>
          <w:rFonts w:ascii="Microsoft Sans Serif" w:hAnsi="Microsoft Sans Serif" w:cs="Microsoft Sans Serif"/>
          <w:color w:val="000000"/>
        </w:rPr>
      </w:pPr>
      <w:r w:rsidRPr="00074B38">
        <w:rPr>
          <w:rFonts w:ascii="Microsoft Sans Serif" w:hAnsi="Microsoft Sans Serif" w:cs="Microsoft Sans Serif"/>
          <w:color w:val="000000"/>
        </w:rPr>
        <w:t>Čl. II</w:t>
      </w:r>
    </w:p>
    <w:p w:rsidR="00795B6F" w:rsidRPr="00074B38" w:rsidP="00795B6F">
      <w:pPr>
        <w:autoSpaceDE/>
        <w:autoSpaceDN/>
        <w:jc w:val="center"/>
        <w:rPr>
          <w:rFonts w:ascii="Microsoft Sans Serif" w:hAnsi="Microsoft Sans Serif" w:cs="Microsoft Sans Serif"/>
          <w:color w:val="000000"/>
        </w:rPr>
      </w:pPr>
    </w:p>
    <w:p w:rsidR="00795B6F" w:rsidP="00795B6F">
      <w:pPr>
        <w:autoSpaceDE/>
        <w:autoSpaceDN/>
        <w:jc w:val="both"/>
      </w:pPr>
      <w:r>
        <w:rPr>
          <w:rFonts w:ascii="Microsoft Sans Serif" w:hAnsi="Microsoft Sans Serif" w:cs="Microsoft Sans Serif"/>
          <w:color w:val="000000"/>
        </w:rPr>
        <w:tab/>
        <w:t xml:space="preserve">Tento zákon nadobúda účinnosť </w:t>
      </w:r>
      <w:r w:rsidRPr="003466D7">
        <w:rPr>
          <w:rFonts w:ascii="Microsoft Sans Serif" w:hAnsi="Microsoft Sans Serif" w:cs="Microsoft Sans Serif"/>
        </w:rPr>
        <w:t xml:space="preserve">1. </w:t>
      </w:r>
      <w:r w:rsidR="00425601">
        <w:rPr>
          <w:rFonts w:ascii="Microsoft Sans Serif" w:hAnsi="Microsoft Sans Serif" w:cs="Microsoft Sans Serif"/>
        </w:rPr>
        <w:t>jún</w:t>
      </w:r>
      <w:r w:rsidR="00245763">
        <w:rPr>
          <w:rFonts w:ascii="Microsoft Sans Serif" w:hAnsi="Microsoft Sans Serif" w:cs="Microsoft Sans Serif"/>
        </w:rPr>
        <w:t>a</w:t>
      </w:r>
      <w:r w:rsidRPr="00074B38">
        <w:rPr>
          <w:rFonts w:ascii="Microsoft Sans Serif" w:hAnsi="Microsoft Sans Serif" w:cs="Microsoft Sans Serif"/>
          <w:color w:val="000000"/>
        </w:rPr>
        <w:t xml:space="preserve"> 2009.</w:t>
      </w:r>
    </w:p>
    <w:p w:rsidR="00795B6F" w:rsidP="00795B6F">
      <w:pPr>
        <w:jc w:val="center"/>
        <w:rPr>
          <w:rFonts w:ascii="Microsoft Sans Serif" w:hAnsi="Microsoft Sans Serif" w:cs="Microsoft Sans Serif"/>
          <w:b/>
        </w:rPr>
      </w:pPr>
    </w:p>
    <w:p w:rsidR="00795B6F" w:rsidP="00795B6F">
      <w:pPr>
        <w:jc w:val="center"/>
        <w:rPr>
          <w:rFonts w:ascii="Microsoft Sans Serif" w:hAnsi="Microsoft Sans Serif" w:cs="Microsoft Sans Serif"/>
          <w:b/>
        </w:rPr>
      </w:pPr>
    </w:p>
    <w:p w:rsidR="00795B6F" w:rsidP="00795B6F">
      <w:pPr>
        <w:jc w:val="center"/>
        <w:rPr>
          <w:rFonts w:ascii="Microsoft Sans Serif" w:hAnsi="Microsoft Sans Serif" w:cs="Microsoft Sans Serif"/>
          <w:b/>
        </w:rPr>
      </w:pPr>
    </w:p>
    <w:p w:rsidR="00795B6F" w:rsidP="00795B6F">
      <w:pPr>
        <w:jc w:val="center"/>
        <w:rPr>
          <w:rFonts w:ascii="Microsoft Sans Serif" w:hAnsi="Microsoft Sans Serif" w:cs="Microsoft Sans Serif"/>
          <w:b/>
        </w:rPr>
      </w:pPr>
    </w:p>
    <w:p w:rsidR="00425601" w:rsidP="00795B6F">
      <w:pPr>
        <w:jc w:val="center"/>
        <w:rPr>
          <w:rFonts w:ascii="Microsoft Sans Serif" w:hAnsi="Microsoft Sans Serif" w:cs="Microsoft Sans Serif"/>
          <w:b/>
        </w:rPr>
      </w:pPr>
    </w:p>
    <w:p w:rsidR="00795B6F" w:rsidP="00795B6F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Dôvodová správa</w:t>
      </w:r>
    </w:p>
    <w:p w:rsidR="00795B6F" w:rsidP="00795B6F">
      <w:pPr>
        <w:jc w:val="center"/>
        <w:rPr>
          <w:rFonts w:ascii="Microsoft Sans Serif" w:hAnsi="Microsoft Sans Serif" w:cs="Microsoft Sans Serif"/>
        </w:rPr>
      </w:pPr>
    </w:p>
    <w:p w:rsidR="00795B6F" w:rsidP="00795B6F">
      <w:pPr>
        <w:jc w:val="center"/>
        <w:rPr>
          <w:rFonts w:ascii="Microsoft Sans Serif" w:hAnsi="Microsoft Sans Serif" w:cs="Microsoft Sans Serif"/>
        </w:rPr>
      </w:pPr>
    </w:p>
    <w:p w:rsidR="00795B6F" w:rsidP="00795B6F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I. Všeobecná časť</w:t>
      </w: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Návrh zákona reaguje na súčasnú úpravu odvolávania predsedu Úradu pre dohľad nad zdravotnou starostlivosťou (ďalej len „úrad“), člena dozornej a správnej rady, ktorá umožňuje zneužitie politickej moci pri odvolávaní predsedu úradu, člena dozornej a správnej rady aj z iných dôvodov ako sú uvedené v zákone </w:t>
      </w:r>
      <w:r w:rsidRPr="003838DD">
        <w:rPr>
          <w:rFonts w:ascii="Microsoft Sans Serif" w:hAnsi="Microsoft Sans Serif" w:cs="Microsoft Sans Serif"/>
        </w:rPr>
        <w:t>o zdravotných poisťovniach, dohľade nad zdravotnou starostlivosťou a o zmene a doplnení niektorých zákonov v znení neskorších predpisov</w:t>
      </w:r>
      <w:r>
        <w:rPr>
          <w:rFonts w:ascii="Microsoft Sans Serif" w:hAnsi="Microsoft Sans Serif" w:cs="Microsoft Sans Serif"/>
        </w:rPr>
        <w:t xml:space="preserve"> (ďalej len „zákon“). Táto zmena zákona konkretizuje dôvody, za ktorých môže dôjsť k odvolaniu z vyššie uvedených funkcií a  mení alebo vypúšťa ustanovenia, ktoré umožňujú politickú svojvôľu pri dôvodoch odvolania a robí tak proces odvolávania transparentným. Cieľom tejto novely je odpolitizovanie úradu, odstrániť možnosť politických tlakov na úrad a tým zabezpečiť efektívne fungovanie úradu. Preto navrhujeme úpravu, podľa ktorej  minister zdravotníctva navrhne vláde odvolanie predsedu úradu z jeho funkcie</w:t>
      </w:r>
      <w:r w:rsidRPr="0016691F">
        <w:rPr>
          <w:rFonts w:ascii="Microsoft Sans Serif" w:hAnsi="Microsoft Sans Serif" w:cs="Microsoft Sans Serif"/>
        </w:rPr>
        <w:t>, ak predseda úradu pri výkone svojej funkcie konal</w:t>
      </w:r>
      <w:r>
        <w:rPr>
          <w:rFonts w:ascii="Microsoft Sans Serif" w:hAnsi="Microsoft Sans Serif" w:cs="Microsoft Sans Serif"/>
        </w:rPr>
        <w:t xml:space="preserve"> </w:t>
      </w:r>
      <w:r w:rsidRPr="0016691F">
        <w:rPr>
          <w:rFonts w:ascii="Microsoft Sans Serif" w:hAnsi="Microsoft Sans Serif" w:cs="Microsoft Sans Serif"/>
        </w:rPr>
        <w:t>v roz</w:t>
      </w:r>
      <w:r>
        <w:rPr>
          <w:rFonts w:ascii="Microsoft Sans Serif" w:hAnsi="Microsoft Sans Serif" w:cs="Microsoft Sans Serif"/>
        </w:rPr>
        <w:t>pore s týmto zákonom, resp. nekonal v</w:t>
      </w:r>
      <w:r>
        <w:rPr>
          <w:rFonts w:cs="Microsoft Sans Serif"/>
        </w:rPr>
        <w:t> </w:t>
      </w:r>
      <w:r w:rsidRPr="00C676DE">
        <w:rPr>
          <w:rFonts w:ascii="Microsoft Sans Serif" w:hAnsi="Microsoft Sans Serif" w:cs="Microsoft Sans Serif"/>
        </w:rPr>
        <w:t>z</w:t>
      </w:r>
      <w:r w:rsidRPr="00C676DE">
        <w:rPr>
          <w:rFonts w:ascii="Microsoft Sans Serif" w:hAnsi="Microsoft Sans Serif" w:cs="Microsoft Sans Serif"/>
        </w:rPr>
        <w:t>mysle zákona</w:t>
      </w:r>
      <w:r>
        <w:rPr>
          <w:rFonts w:ascii="Microsoft Sans Serif" w:hAnsi="Microsoft Sans Serif" w:cs="Microsoft Sans Serif"/>
        </w:rPr>
        <w:t xml:space="preserve"> alebo svoji</w:t>
      </w:r>
      <w:r w:rsidRPr="0016691F">
        <w:rPr>
          <w:rFonts w:ascii="Microsoft Sans Serif" w:hAnsi="Microsoft Sans Serif" w:cs="Microsoft Sans Serif"/>
        </w:rPr>
        <w:t>m konaním spôsobil škodu</w:t>
      </w:r>
      <w:r>
        <w:rPr>
          <w:rFonts w:ascii="Microsoft Sans Serif" w:hAnsi="Microsoft Sans Serif" w:cs="Microsoft Sans Serif"/>
        </w:rPr>
        <w:t>. Zároveň navrhujeme vypustiť ustanovenia zákona, v zmysle ktorých predsedu úradu, člena správnej rady môže vláda, člena dozornej rady Národná rada Slovenskej republiky odvolať aj z iných dôvodov ako sú uvedené v zákone.</w:t>
      </w: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Navrhovaná právna úprava je v súlade s Ústavou Slovenskej republiky, s medzinárodnými zmluvami a inými medzinárodnými dokumentmi, ktorými je Slovenská republika viazaná.</w:t>
      </w: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Návrh zákona nebude mať priamy dopad na verejné rozpočty, neprináša nárok na pracovné sily a nemá vplyv na zamestnanosť a tvorbu pracovných miest, ani na životné prostredie.</w:t>
      </w: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II. Osobitná časť</w:t>
      </w: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K čl. I:</w:t>
      </w:r>
    </w:p>
    <w:p w:rsidR="006B5CD5" w:rsidP="0013195F">
      <w:pPr>
        <w:numPr>
          <w:ilvl w:val="0"/>
          <w:numId w:val="4"/>
        </w:numPr>
        <w:jc w:val="both"/>
        <w:rPr>
          <w:rFonts w:ascii="Microsoft Sans Serif" w:hAnsi="Microsoft Sans Serif" w:cs="Microsoft Sans Serif"/>
        </w:rPr>
      </w:pPr>
      <w:r w:rsidR="00F953B3">
        <w:rPr>
          <w:rFonts w:ascii="Microsoft Sans Serif" w:hAnsi="Microsoft Sans Serif" w:cs="Microsoft Sans Serif"/>
        </w:rPr>
        <w:t xml:space="preserve">Vypúšťa sa ustanovenie zákona, v zmysle ktorého môže vláda  odvolať predsedu úradu aj z iných dôvodov, ako sú uvedené v zákone. Zároveň sa navrhuje, aby minister zdravotníctva </w:t>
      </w:r>
      <w:r w:rsidR="00CE115F">
        <w:rPr>
          <w:rFonts w:ascii="Microsoft Sans Serif" w:hAnsi="Microsoft Sans Serif" w:cs="Microsoft Sans Serif"/>
        </w:rPr>
        <w:t>navrhol</w:t>
      </w:r>
      <w:r w:rsidR="00F953B3">
        <w:rPr>
          <w:rFonts w:ascii="Microsoft Sans Serif" w:hAnsi="Microsoft Sans Serif" w:cs="Microsoft Sans Serif"/>
        </w:rPr>
        <w:t xml:space="preserve"> vláde odvolanie predsedu úradu z jeho funkcie, ak predseda úradu pri výkone svojej funkcie konal v rozpore s týmto zákonom, resp. nekonal v zmysle zákona alebo svojim konaním spôsobil škodu.</w:t>
      </w:r>
    </w:p>
    <w:p w:rsidR="00795B6F" w:rsidRPr="00F953B3" w:rsidP="0013195F">
      <w:pPr>
        <w:numPr>
          <w:ilvl w:val="0"/>
          <w:numId w:val="4"/>
        </w:numPr>
        <w:jc w:val="both"/>
        <w:rPr>
          <w:rFonts w:ascii="Microsoft Sans Serif" w:hAnsi="Microsoft Sans Serif" w:cs="Microsoft Sans Serif"/>
        </w:rPr>
      </w:pPr>
      <w:r w:rsidR="00927028">
        <w:rPr>
          <w:rFonts w:ascii="Microsoft Sans Serif" w:hAnsi="Microsoft Sans Serif" w:cs="Microsoft Sans Serif"/>
        </w:rPr>
        <w:t>Navrhuje sa ustanovenie zákona, na základe ktorého môže vláda odvolať člena správnej rady  len z dôvodov, ktoré sú uvedené v tomto zákone.</w:t>
      </w:r>
    </w:p>
    <w:p w:rsidR="0013195F" w:rsidP="0013195F">
      <w:pPr>
        <w:numPr>
          <w:ilvl w:val="0"/>
          <w:numId w:val="4"/>
        </w:numPr>
        <w:jc w:val="both"/>
        <w:rPr>
          <w:rFonts w:ascii="Microsoft Sans Serif" w:hAnsi="Microsoft Sans Serif" w:cs="Microsoft Sans Serif"/>
        </w:rPr>
      </w:pPr>
      <w:r w:rsidR="00F953B3">
        <w:rPr>
          <w:rFonts w:ascii="Microsoft Sans Serif" w:hAnsi="Microsoft Sans Serif" w:cs="Microsoft Sans Serif"/>
        </w:rPr>
        <w:t>Navrhuje sa vypustiť  ustanovenie zákona, v zmysle ktorého člena dozornej rady môže N</w:t>
      </w:r>
      <w:r w:rsidR="00245763">
        <w:rPr>
          <w:rFonts w:ascii="Microsoft Sans Serif" w:hAnsi="Microsoft Sans Serif" w:cs="Microsoft Sans Serif"/>
        </w:rPr>
        <w:t>árodná rada</w:t>
      </w:r>
      <w:r w:rsidR="00F953B3">
        <w:rPr>
          <w:rFonts w:ascii="Microsoft Sans Serif" w:hAnsi="Microsoft Sans Serif" w:cs="Microsoft Sans Serif"/>
        </w:rPr>
        <w:t xml:space="preserve"> S</w:t>
      </w:r>
      <w:r w:rsidR="00245763">
        <w:rPr>
          <w:rFonts w:ascii="Microsoft Sans Serif" w:hAnsi="Microsoft Sans Serif" w:cs="Microsoft Sans Serif"/>
        </w:rPr>
        <w:t>lovenskej republiky</w:t>
      </w:r>
      <w:r w:rsidR="00F953B3">
        <w:rPr>
          <w:rFonts w:ascii="Microsoft Sans Serif" w:hAnsi="Microsoft Sans Serif" w:cs="Microsoft Sans Serif"/>
        </w:rPr>
        <w:t xml:space="preserve"> odvolať aj z iných dôvodov, ako sú uvedené v zákone.</w:t>
      </w:r>
    </w:p>
    <w:p w:rsidR="0013195F" w:rsidP="0013195F">
      <w:pPr>
        <w:ind w:left="1080"/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RPr="00874A4A" w:rsidP="00795B6F">
      <w:pPr>
        <w:jc w:val="both"/>
        <w:rPr>
          <w:rFonts w:cs="Microsoft Sans Serif"/>
        </w:rPr>
      </w:pPr>
      <w:r>
        <w:rPr>
          <w:rFonts w:ascii="Microsoft Sans Serif" w:hAnsi="Microsoft Sans Serif" w:cs="Microsoft Sans Serif"/>
        </w:rPr>
        <w:t>K čl. II</w:t>
      </w:r>
    </w:p>
    <w:p w:rsidR="00795B6F" w:rsidP="00795B6F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Ide o ustanovenie o účinnosti. Navrhuje sa účinnosť od 1. </w:t>
      </w:r>
      <w:r w:rsidR="00E81CAF">
        <w:rPr>
          <w:rFonts w:ascii="Microsoft Sans Serif" w:hAnsi="Microsoft Sans Serif" w:cs="Microsoft Sans Serif"/>
        </w:rPr>
        <w:t>júna</w:t>
      </w:r>
      <w:r>
        <w:rPr>
          <w:rFonts w:ascii="Microsoft Sans Serif" w:hAnsi="Microsoft Sans Serif" w:cs="Microsoft Sans Serif"/>
        </w:rPr>
        <w:t xml:space="preserve"> 2009.</w:t>
      </w:r>
    </w:p>
    <w:p w:rsidR="00795B6F" w:rsidRPr="00795B6F" w:rsidP="00795B6F">
      <w:pPr>
        <w:jc w:val="both"/>
        <w:rPr>
          <w:rFonts w:ascii="Microsoft Sans Serif" w:hAnsi="Microsoft Sans Serif" w:cs="Microsoft Sans Serif"/>
        </w:rPr>
      </w:pPr>
    </w:p>
    <w:p w:rsidR="00795B6F" w:rsidP="00795B6F">
      <w:pPr>
        <w:jc w:val="center"/>
        <w:rPr>
          <w:b/>
        </w:rPr>
      </w:pPr>
    </w:p>
    <w:p w:rsidR="00795B6F" w:rsidP="00795B6F">
      <w:pPr>
        <w:jc w:val="center"/>
        <w:rPr>
          <w:b/>
        </w:rPr>
      </w:pPr>
    </w:p>
    <w:p w:rsidR="00795B6F" w:rsidP="00795B6F">
      <w:pPr>
        <w:jc w:val="center"/>
        <w:rPr>
          <w:b/>
        </w:rPr>
      </w:pPr>
    </w:p>
    <w:p w:rsidR="00000CE3" w:rsidP="00795B6F">
      <w:pPr>
        <w:jc w:val="center"/>
        <w:rPr>
          <w:b/>
        </w:rPr>
      </w:pPr>
    </w:p>
    <w:p w:rsidR="00000CE3" w:rsidP="00795B6F">
      <w:pPr>
        <w:jc w:val="center"/>
        <w:rPr>
          <w:b/>
        </w:rPr>
      </w:pPr>
    </w:p>
    <w:p w:rsidR="00795B6F" w:rsidRPr="00F766C0" w:rsidP="00795B6F">
      <w:pPr>
        <w:jc w:val="center"/>
        <w:rPr>
          <w:b/>
        </w:rPr>
      </w:pPr>
      <w:r w:rsidRPr="00F766C0">
        <w:rPr>
          <w:b/>
        </w:rPr>
        <w:t>Doložka zlučiteľnosti návrhu zákona</w:t>
      </w:r>
    </w:p>
    <w:p w:rsidR="00795B6F" w:rsidRPr="00F766C0" w:rsidP="00795B6F">
      <w:pPr>
        <w:jc w:val="center"/>
        <w:rPr>
          <w:b/>
        </w:rPr>
      </w:pPr>
      <w:r w:rsidRPr="00F766C0">
        <w:rPr>
          <w:b/>
        </w:rPr>
        <w:t>s právom Európskych spoločenstiev a s právom Európskej únie</w:t>
      </w:r>
    </w:p>
    <w:p w:rsidR="00795B6F" w:rsidRPr="00F766C0" w:rsidP="00795B6F"/>
    <w:p w:rsidR="00795B6F" w:rsidRPr="00F766C0" w:rsidP="00795B6F"/>
    <w:p w:rsidR="00795B6F" w:rsidRPr="00F766C0" w:rsidP="00795B6F">
      <w:pPr>
        <w:rPr>
          <w:b/>
        </w:rPr>
      </w:pPr>
      <w:r w:rsidRPr="00F766C0">
        <w:rPr>
          <w:b/>
        </w:rPr>
        <w:t xml:space="preserve">Navrhovateľ zákona : </w:t>
        <w:tab/>
        <w:t xml:space="preserve"> </w:t>
      </w:r>
    </w:p>
    <w:p w:rsidR="00795B6F" w:rsidP="00795B6F"/>
    <w:p w:rsidR="00795B6F" w:rsidP="00795B6F">
      <w:r>
        <w:t>Skupina poslancov</w:t>
      </w:r>
      <w:r w:rsidRPr="00F766C0">
        <w:t xml:space="preserve"> Národnej rady Slovenskej republiky</w:t>
      </w:r>
      <w:r>
        <w:t>:</w:t>
      </w:r>
    </w:p>
    <w:p w:rsidR="00795B6F" w:rsidP="00795B6F"/>
    <w:p w:rsidR="00795B6F" w:rsidP="00795B6F">
      <w:r>
        <w:t>Viliam Novotný</w:t>
      </w:r>
    </w:p>
    <w:p w:rsidR="00795B6F" w:rsidP="00795B6F">
      <w:r>
        <w:t>Peter Markovič</w:t>
      </w:r>
    </w:p>
    <w:p w:rsidR="00795B6F" w:rsidRPr="00F766C0" w:rsidP="00795B6F">
      <w:r>
        <w:t>Ivan Mikloš</w:t>
      </w:r>
      <w:r w:rsidRPr="00F766C0">
        <w:t xml:space="preserve">               </w:t>
      </w:r>
    </w:p>
    <w:p w:rsidR="00795B6F" w:rsidRPr="00F766C0" w:rsidP="00795B6F"/>
    <w:p w:rsidR="00795B6F" w:rsidRPr="00DF0C1F" w:rsidP="00795B6F">
      <w:pPr>
        <w:rPr>
          <w:b/>
        </w:rPr>
      </w:pPr>
      <w:r w:rsidRPr="00DF0C1F">
        <w:rPr>
          <w:b/>
        </w:rPr>
        <w:t xml:space="preserve">2.  Názov návrhu zákona: </w:t>
        <w:tab/>
        <w:t xml:space="preserve"> </w:t>
      </w:r>
    </w:p>
    <w:p w:rsidR="00795B6F" w:rsidP="00795B6F"/>
    <w:p w:rsidR="00795B6F" w:rsidRPr="00F766C0" w:rsidP="00795B6F">
      <w:r w:rsidRPr="00DF0C1F">
        <w:t>Zákon, ktorým sa mení a dopĺňa zákon č. 581/2004 Z. z. o zdravotných poisťovniach, dohľade nad zdravotnou starostlivosťou a o zmene a doplnení niektorých zákonov v znení neskorších predpisov</w:t>
      </w:r>
      <w:r w:rsidRPr="00F766C0">
        <w:t xml:space="preserve"> </w:t>
      </w:r>
    </w:p>
    <w:p w:rsidR="00795B6F" w:rsidRPr="00F766C0" w:rsidP="00795B6F">
      <w:r w:rsidRPr="00F766C0">
        <w:t xml:space="preserve"> </w:t>
      </w:r>
    </w:p>
    <w:p w:rsidR="00795B6F" w:rsidRPr="00DF0C1F" w:rsidP="00795B6F">
      <w:pPr>
        <w:rPr>
          <w:b/>
        </w:rPr>
      </w:pPr>
      <w:r w:rsidRPr="00DF0C1F">
        <w:rPr>
          <w:b/>
        </w:rPr>
        <w:t>3. Problematika návrhu právneho predpisu:</w:t>
      </w:r>
    </w:p>
    <w:p w:rsidR="00795B6F" w:rsidRPr="00F766C0" w:rsidP="00795B6F"/>
    <w:p w:rsidR="00795B6F" w:rsidRPr="00F766C0" w:rsidP="00795B6F">
      <w:r w:rsidRPr="00F766C0">
        <w:t>nie je upravená v práve Európskych spoločenstiev,</w:t>
      </w:r>
    </w:p>
    <w:p w:rsidR="00795B6F" w:rsidRPr="00F766C0" w:rsidP="00795B6F">
      <w:pPr>
        <w:tabs>
          <w:tab w:val="left" w:pos="720"/>
        </w:tabs>
      </w:pPr>
      <w:r w:rsidRPr="00F766C0">
        <w:t>nie je upravená v práve Európskej únie,</w:t>
      </w:r>
    </w:p>
    <w:p w:rsidR="00795B6F" w:rsidRPr="00F766C0" w:rsidP="00795B6F">
      <w:pPr>
        <w:tabs>
          <w:tab w:val="left" w:pos="720"/>
        </w:tabs>
      </w:pPr>
      <w:r w:rsidRPr="00F766C0">
        <w:t xml:space="preserve">nie je obsiahnutá v judikatúre Súdneho dvora Európskych spoločenstiev alebo Súdu prvého stupňa Európskych spoločenstiev. </w:t>
      </w:r>
    </w:p>
    <w:p w:rsidR="00795B6F" w:rsidRPr="00F766C0" w:rsidP="00795B6F"/>
    <w:p w:rsidR="00795B6F" w:rsidRPr="00F766C0" w:rsidP="00795B6F">
      <w:pPr>
        <w:sectPr>
          <w:pgSz w:w="11906" w:h="16838"/>
          <w:pgMar w:top="851" w:right="1417" w:bottom="426" w:left="1417" w:header="708" w:footer="708" w:gutter="0"/>
          <w:cols w:space="708"/>
          <w:bidi w:val="0"/>
          <w:docGrid w:linePitch="360"/>
        </w:sectPr>
      </w:pPr>
      <w:r w:rsidRPr="00F766C0">
        <w:t>Vzhľadom na to, že problematika návrhu právneho predpisu nie je v práve Európskych spoločenstiev a Európskej únie upravená, je bezpredmetné vyjadrovať sa k bodom 4., 5. a 6.</w:t>
      </w:r>
    </w:p>
    <w:p w:rsidR="00795B6F" w:rsidRPr="00F766C0" w:rsidP="00795B6F">
      <w:pPr>
        <w:jc w:val="center"/>
        <w:rPr>
          <w:b/>
        </w:rPr>
      </w:pPr>
      <w:r w:rsidRPr="00F766C0">
        <w:rPr>
          <w:b/>
        </w:rPr>
        <w:t>DOLOŽKA</w:t>
      </w:r>
    </w:p>
    <w:p w:rsidR="00795B6F" w:rsidRPr="00F766C0" w:rsidP="00795B6F">
      <w:pPr>
        <w:jc w:val="center"/>
        <w:rPr>
          <w:b/>
        </w:rPr>
      </w:pPr>
      <w:r w:rsidRPr="00F766C0">
        <w:rPr>
          <w:b/>
        </w:rPr>
        <w:t>finančných, ekonomických, environmentálnych vplyvov, vplyvov na zamestnanosť a podnikateľské prostredie</w:t>
      </w:r>
    </w:p>
    <w:p w:rsidR="00795B6F" w:rsidP="00795B6F"/>
    <w:p w:rsidR="00795B6F" w:rsidRPr="00F766C0" w:rsidP="00795B6F">
      <w:pPr>
        <w:rPr>
          <w:b/>
        </w:rPr>
      </w:pPr>
      <w:r w:rsidRPr="00F766C0">
        <w:rPr>
          <w:b/>
        </w:rPr>
        <w:t>1. Odhad vplyvov na verejné financie</w:t>
      </w:r>
    </w:p>
    <w:p w:rsidR="00795B6F" w:rsidP="00795B6F"/>
    <w:p w:rsidR="00795B6F" w:rsidP="00795B6F">
      <w:r>
        <w:t>Predložený návrh nebude mať vplyv na verejné financie</w:t>
      </w:r>
    </w:p>
    <w:p w:rsidR="00795B6F" w:rsidP="00795B6F"/>
    <w:p w:rsidR="00795B6F" w:rsidRPr="00F766C0" w:rsidP="00795B6F">
      <w:pPr>
        <w:rPr>
          <w:b/>
        </w:rPr>
      </w:pPr>
      <w:r w:rsidRPr="00F766C0">
        <w:rPr>
          <w:b/>
        </w:rPr>
        <w:t>2. Odhad vplyvov na obyvateľov, hospodárenie podnikateľskej sféry a iných právnických osôb</w:t>
      </w:r>
    </w:p>
    <w:p w:rsidR="00795B6F" w:rsidP="00795B6F"/>
    <w:p w:rsidR="00795B6F" w:rsidP="00795B6F">
      <w:r>
        <w:t>Predložený návrh nebude mať vplyv na obyvateľov, hospodárenie podnikateľskej sféry a iných právnických osôb</w:t>
      </w:r>
    </w:p>
    <w:p w:rsidR="00795B6F" w:rsidP="00795B6F"/>
    <w:p w:rsidR="00795B6F" w:rsidRPr="00F766C0" w:rsidP="00795B6F">
      <w:pPr>
        <w:rPr>
          <w:b/>
        </w:rPr>
      </w:pPr>
      <w:r w:rsidRPr="00F766C0">
        <w:rPr>
          <w:b/>
        </w:rPr>
        <w:t xml:space="preserve">3. Odhad vplyvov na životné prostredie </w:t>
      </w:r>
    </w:p>
    <w:p w:rsidR="00795B6F" w:rsidP="00795B6F"/>
    <w:p w:rsidR="00795B6F" w:rsidP="00795B6F">
      <w:r>
        <w:t>Predložený návrh nebude mať vplyv na životné prostredie</w:t>
      </w:r>
    </w:p>
    <w:p w:rsidR="00795B6F" w:rsidP="00795B6F"/>
    <w:p w:rsidR="00795B6F" w:rsidRPr="00F766C0" w:rsidP="00795B6F">
      <w:pPr>
        <w:rPr>
          <w:b/>
        </w:rPr>
      </w:pPr>
      <w:r w:rsidRPr="00F766C0">
        <w:rPr>
          <w:b/>
        </w:rPr>
        <w:t>4. Odhad vplyvov na zamestnanosť</w:t>
      </w:r>
    </w:p>
    <w:p w:rsidR="00795B6F" w:rsidP="00795B6F"/>
    <w:p w:rsidR="00795B6F" w:rsidP="00795B6F">
      <w:r>
        <w:t>Predložený návrh zákona nebude mať vplyv na zamestnanosť</w:t>
      </w:r>
    </w:p>
    <w:p w:rsidR="00795B6F" w:rsidP="00795B6F"/>
    <w:p w:rsidR="00795B6F" w:rsidRPr="00F766C0" w:rsidP="00795B6F">
      <w:pPr>
        <w:rPr>
          <w:b/>
        </w:rPr>
      </w:pPr>
      <w:r w:rsidRPr="00F766C0">
        <w:rPr>
          <w:b/>
        </w:rPr>
        <w:t>5. Odhad vplyvov na podnikateľské prostredie</w:t>
      </w:r>
    </w:p>
    <w:p w:rsidR="00795B6F" w:rsidP="00795B6F"/>
    <w:p w:rsidR="00795B6F" w:rsidP="00795B6F">
      <w:r>
        <w:t>Predložený návrh zákona nebude mať dopad na podnikateľské prostredie</w:t>
      </w:r>
    </w:p>
    <w:p w:rsidR="00795B6F" w:rsidP="00795B6F"/>
    <w:p w:rsidR="00795B6F" w:rsidRPr="00F766C0" w:rsidP="00795B6F">
      <w:pPr>
        <w:rPr>
          <w:b/>
        </w:rPr>
      </w:pPr>
      <w:r w:rsidRPr="00F766C0">
        <w:rPr>
          <w:b/>
        </w:rPr>
        <w:t>6. Vplyv na informatizáciu spoločnosti</w:t>
      </w:r>
    </w:p>
    <w:p w:rsidR="00795B6F" w:rsidP="00795B6F"/>
    <w:p w:rsidR="00795B6F" w:rsidP="00795B6F">
      <w:r>
        <w:t>Predložený návrh zákona nebude mať vplyv na informatizáciu spoločnosti</w:t>
      </w:r>
    </w:p>
    <w:p w:rsidR="00795B6F" w:rsidP="007A368C"/>
    <w:p w:rsidR="007A368C" w:rsidP="007A368C"/>
    <w:sectPr>
      <w:pgSz w:w="11906" w:h="16838" w:code="9"/>
      <w:pgMar w:top="1134" w:right="1418" w:bottom="85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832"/>
    <w:multiLevelType w:val="hybridMultilevel"/>
    <w:tmpl w:val="B190735E"/>
    <w:lvl w:ilvl="0">
      <w:start w:val="2"/>
      <w:numFmt w:val="decimal"/>
      <w:lvlText w:val="%1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B711F0"/>
    <w:multiLevelType w:val="hybridMultilevel"/>
    <w:tmpl w:val="5B761A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C0A31"/>
    <w:multiLevelType w:val="hybridMultilevel"/>
    <w:tmpl w:val="C972A3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F9559BA"/>
    <w:multiLevelType w:val="hybridMultilevel"/>
    <w:tmpl w:val="163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0CE3"/>
    <w:rsid w:val="00074B38"/>
    <w:rsid w:val="0013195F"/>
    <w:rsid w:val="0016691F"/>
    <w:rsid w:val="00245763"/>
    <w:rsid w:val="003466D7"/>
    <w:rsid w:val="003838DD"/>
    <w:rsid w:val="00425601"/>
    <w:rsid w:val="006B5CD5"/>
    <w:rsid w:val="00795B6F"/>
    <w:rsid w:val="007A368C"/>
    <w:rsid w:val="00874A4A"/>
    <w:rsid w:val="008D1939"/>
    <w:rsid w:val="00927028"/>
    <w:rsid w:val="00961FF3"/>
    <w:rsid w:val="00C676DE"/>
    <w:rsid w:val="00CE115F"/>
    <w:rsid w:val="00DF0C1F"/>
    <w:rsid w:val="00E81CAF"/>
    <w:rsid w:val="00F766C0"/>
    <w:rsid w:val="00F953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8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2588D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2588D"/>
    <w:pPr>
      <w:keepNext/>
      <w:jc w:val="both"/>
      <w:outlineLvl w:val="1"/>
    </w:pPr>
    <w:rPr>
      <w:rFonts w:ascii="AT*Switzerland" w:hAnsi="AT*Switzerland"/>
      <w:b/>
      <w:szCs w:val="20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795B6F"/>
    <w:pPr>
      <w:keepNext/>
      <w:spacing w:before="240" w:after="6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character" w:customStyle="1" w:styleId="Nadpis3Char">
    <w:name w:val="Nadpis 3 Char"/>
    <w:basedOn w:val="DefaultParagraphFont"/>
    <w:link w:val="Heading3"/>
    <w:semiHidden/>
    <w:rsid w:val="00795B6F"/>
    <w:rPr>
      <w:rFonts w:ascii="Cambria" w:hAnsi="Cambria" w:cs="Times New Roman"/>
      <w:b/>
      <w:bCs/>
      <w:sz w:val="26"/>
      <w:szCs w:val="26"/>
      <w:rtl w:val="0"/>
    </w:rPr>
  </w:style>
  <w:style w:type="paragraph" w:styleId="BodyText">
    <w:name w:val="Body Text"/>
    <w:basedOn w:val="Normal"/>
    <w:link w:val="ZkladntextChar"/>
    <w:rsid w:val="00795B6F"/>
    <w:pPr>
      <w:tabs>
        <w:tab w:val="left" w:pos="851"/>
      </w:tabs>
      <w:spacing w:before="240" w:after="120" w:line="240" w:lineRule="atLeast"/>
      <w:ind w:firstLine="851"/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rsid w:val="00795B6F"/>
    <w:rPr>
      <w:sz w:val="24"/>
      <w:szCs w:val="24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202</TotalTime>
  <Pages>4</Pages>
  <Words>849</Words>
  <Characters>4844</Characters>
  <Application>Microsoft Office Word</Application>
  <DocSecurity>0</DocSecurity>
  <Lines>0</Lines>
  <Paragraphs>0</Paragraphs>
  <ScaleCrop>false</ScaleCrop>
  <Company>Kancelaria NR SR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 Dana</dc:creator>
  <cp:lastModifiedBy>GaspJarm</cp:lastModifiedBy>
  <cp:revision>8</cp:revision>
  <cp:lastPrinted>2009-01-14T13:23:00Z</cp:lastPrinted>
  <dcterms:created xsi:type="dcterms:W3CDTF">2009-01-13T18:39:00Z</dcterms:created>
  <dcterms:modified xsi:type="dcterms:W3CDTF">2009-01-16T12:35:00Z</dcterms:modified>
</cp:coreProperties>
</file>