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874B1">
      <w:pPr>
        <w:pStyle w:val="Heading7"/>
        <w:rPr>
          <w:rFonts w:ascii="Times New Roman" w:hAnsi="Times New Roman" w:cs="Times New Roman"/>
          <w:b w:val="0"/>
          <w:szCs w:val="24"/>
        </w:rPr>
      </w:pPr>
    </w:p>
    <w:p w:rsidR="007874B1">
      <w:pPr>
        <w:jc w:val="both"/>
        <w:rPr>
          <w:rFonts w:ascii="Times New Roman" w:hAnsi="Times New Roman" w:cs="Times New Roman"/>
          <w:szCs w:val="24"/>
        </w:rPr>
      </w:pPr>
    </w:p>
    <w:p w:rsidR="007874B1">
      <w:pPr>
        <w:pStyle w:val="Heading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VLÁDA  SLOVENSKEJ  REPUBLIKY</w:t>
      </w:r>
    </w:p>
    <w:p w:rsidR="007874B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Cs w:val="24"/>
        </w:rPr>
      </w:pPr>
    </w:p>
    <w:p w:rsidR="007874B1">
      <w:pPr>
        <w:jc w:val="both"/>
        <w:rPr>
          <w:rFonts w:ascii="Times New Roman" w:hAnsi="Times New Roman" w:cs="Times New Roman"/>
          <w:b/>
          <w:szCs w:val="24"/>
        </w:rPr>
      </w:pPr>
    </w:p>
    <w:p w:rsidR="007874B1">
      <w:pPr>
        <w:jc w:val="both"/>
        <w:rPr>
          <w:rFonts w:ascii="Times New Roman" w:hAnsi="Times New Roman" w:cs="Times New Roman"/>
          <w:b/>
          <w:szCs w:val="24"/>
        </w:rPr>
      </w:pPr>
    </w:p>
    <w:p w:rsidR="007874B1">
      <w:pPr>
        <w:pStyle w:val="Footer"/>
        <w:tabs>
          <w:tab w:val="clear" w:pos="4536"/>
          <w:tab w:val="clear" w:pos="9072"/>
        </w:tabs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Cs w:val="24"/>
        </w:rPr>
        <w:t>Materiál na rokovanie</w:t>
      </w:r>
      <w:r>
        <w:rPr>
          <w:rFonts w:ascii="Times New Roman" w:hAnsi="Times New Roman" w:cs="Times New Roman"/>
          <w:sz w:val="20"/>
          <w:szCs w:val="24"/>
        </w:rPr>
        <w:t xml:space="preserve"> </w:t>
        <w:tab/>
        <w:tab/>
        <w:tab/>
        <w:tab/>
        <w:tab/>
      </w:r>
      <w:r>
        <w:rPr>
          <w:rFonts w:ascii="Times New Roman" w:hAnsi="Times New Roman" w:cs="Times New Roman"/>
          <w:szCs w:val="24"/>
        </w:rPr>
        <w:t>Číslo: UV-</w:t>
      </w:r>
      <w:r w:rsidR="00105A5E">
        <w:rPr>
          <w:rFonts w:ascii="Times New Roman" w:hAnsi="Times New Roman" w:cs="Times New Roman"/>
          <w:szCs w:val="24"/>
        </w:rPr>
        <w:t>29850/2008</w:t>
      </w:r>
    </w:p>
    <w:p w:rsidR="007874B1" w:rsidRPr="00F75253">
      <w:pPr>
        <w:rPr>
          <w:rFonts w:ascii="Times New Roman" w:hAnsi="Times New Roman" w:cs="Times New Roman"/>
          <w:sz w:val="24"/>
          <w:szCs w:val="24"/>
        </w:rPr>
      </w:pPr>
      <w:r w:rsidR="00F75253">
        <w:rPr>
          <w:rFonts w:ascii="Times New Roman" w:hAnsi="Times New Roman" w:cs="Times New Roman"/>
          <w:sz w:val="24"/>
          <w:szCs w:val="24"/>
        </w:rPr>
        <w:t xml:space="preserve">Národnej rady </w:t>
      </w:r>
      <w:r>
        <w:rPr>
          <w:rFonts w:ascii="Times New Roman" w:hAnsi="Times New Roman" w:cs="Times New Roman"/>
          <w:sz w:val="24"/>
          <w:szCs w:val="24"/>
        </w:rPr>
        <w:t>Slovenskej republiky</w:t>
        <w:tab/>
        <w:tab/>
        <w:tab/>
        <w:tab/>
        <w:tab/>
        <w:tab/>
      </w:r>
    </w:p>
    <w:p w:rsidR="007874B1">
      <w:pPr>
        <w:jc w:val="both"/>
        <w:rPr>
          <w:rFonts w:ascii="Times New Roman" w:hAnsi="Times New Roman" w:cs="Times New Roman"/>
          <w:b/>
          <w:szCs w:val="24"/>
        </w:rPr>
      </w:pPr>
    </w:p>
    <w:p w:rsidR="007874B1">
      <w:pPr>
        <w:jc w:val="both"/>
        <w:rPr>
          <w:rFonts w:ascii="Times New Roman" w:hAnsi="Times New Roman" w:cs="Times New Roman"/>
          <w:b/>
          <w:szCs w:val="24"/>
        </w:rPr>
      </w:pPr>
    </w:p>
    <w:p w:rsidR="007874B1">
      <w:pPr>
        <w:jc w:val="both"/>
        <w:rPr>
          <w:rFonts w:ascii="Times New Roman" w:hAnsi="Times New Roman" w:cs="Times New Roman"/>
          <w:b/>
          <w:szCs w:val="24"/>
        </w:rPr>
      </w:pPr>
    </w:p>
    <w:p w:rsidR="007874B1">
      <w:pPr>
        <w:jc w:val="both"/>
        <w:rPr>
          <w:rFonts w:ascii="Times New Roman" w:hAnsi="Times New Roman" w:cs="Times New Roman"/>
          <w:b/>
          <w:szCs w:val="24"/>
        </w:rPr>
      </w:pPr>
    </w:p>
    <w:p w:rsidR="007874B1">
      <w:pPr>
        <w:jc w:val="both"/>
        <w:rPr>
          <w:rFonts w:ascii="Times New Roman" w:hAnsi="Times New Roman" w:cs="Times New Roman"/>
          <w:b/>
          <w:szCs w:val="24"/>
        </w:rPr>
      </w:pPr>
    </w:p>
    <w:p w:rsidR="007874B1">
      <w:pPr>
        <w:jc w:val="both"/>
        <w:rPr>
          <w:rFonts w:ascii="Times New Roman" w:hAnsi="Times New Roman" w:cs="Times New Roman"/>
          <w:b/>
          <w:szCs w:val="24"/>
        </w:rPr>
      </w:pPr>
    </w:p>
    <w:p w:rsidR="007874B1">
      <w:pPr>
        <w:jc w:val="both"/>
        <w:rPr>
          <w:rFonts w:ascii="Times New Roman" w:hAnsi="Times New Roman" w:cs="Times New Roman"/>
          <w:b/>
          <w:szCs w:val="24"/>
        </w:rPr>
      </w:pPr>
    </w:p>
    <w:p w:rsidR="007874B1">
      <w:pPr>
        <w:jc w:val="center"/>
        <w:rPr>
          <w:rFonts w:ascii="Times New Roman" w:hAnsi="Times New Roman" w:cs="Times New Roman"/>
          <w:sz w:val="28"/>
          <w:szCs w:val="24"/>
        </w:rPr>
      </w:pPr>
      <w:r w:rsidR="00C2150C">
        <w:rPr>
          <w:rFonts w:ascii="Times New Roman" w:hAnsi="Times New Roman" w:cs="Times New Roman"/>
          <w:b/>
          <w:sz w:val="28"/>
          <w:szCs w:val="24"/>
        </w:rPr>
        <w:t>891</w:t>
      </w:r>
    </w:p>
    <w:p w:rsidR="007874B1">
      <w:pPr>
        <w:jc w:val="center"/>
        <w:rPr>
          <w:rFonts w:ascii="Times New Roman" w:hAnsi="Times New Roman" w:cs="Times New Roman"/>
          <w:szCs w:val="24"/>
        </w:rPr>
      </w:pPr>
    </w:p>
    <w:p w:rsidR="007874B1">
      <w:pPr>
        <w:jc w:val="center"/>
        <w:rPr>
          <w:rFonts w:ascii="Times New Roman" w:hAnsi="Times New Roman" w:cs="Times New Roman"/>
          <w:b/>
          <w:szCs w:val="24"/>
        </w:rPr>
      </w:pPr>
    </w:p>
    <w:p w:rsidR="004144EE" w:rsidP="004144EE">
      <w:pPr>
        <w:pStyle w:val="BodyText3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VLÁDNY NÁVRH</w:t>
      </w:r>
    </w:p>
    <w:p w:rsidR="009A5F52" w:rsidP="009A5F52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A5F52" w:rsidRPr="00EF221F" w:rsidP="009A5F5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F221F">
        <w:rPr>
          <w:rFonts w:ascii="Times New Roman" w:hAnsi="Times New Roman" w:cs="Times New Roman"/>
          <w:b/>
          <w:sz w:val="28"/>
          <w:szCs w:val="24"/>
        </w:rPr>
        <w:t>Zákon,</w:t>
      </w:r>
    </w:p>
    <w:p w:rsidR="009A5F52" w:rsidRPr="00EF221F" w:rsidP="004144EE">
      <w:pPr>
        <w:jc w:val="center"/>
        <w:rPr>
          <w:rFonts w:ascii="Times New Roman" w:hAnsi="Times New Roman" w:cs="Times New Roman"/>
          <w:b/>
          <w:sz w:val="28"/>
          <w:szCs w:val="24"/>
          <w:lang w:eastAsia="sk-SK"/>
        </w:rPr>
      </w:pPr>
      <w:r w:rsidRPr="00EF221F">
        <w:rPr>
          <w:rFonts w:ascii="Times New Roman" w:hAnsi="Times New Roman" w:cs="Times New Roman"/>
          <w:b/>
          <w:sz w:val="28"/>
          <w:szCs w:val="24"/>
          <w:lang w:eastAsia="sk-SK"/>
        </w:rPr>
        <w:t>ktorým sa mení a dopĺňa zákon č. 49/2002 Z. z. o ochrane pamiatkového fondu v znení zákona č. 479/2005 Z. z.</w:t>
      </w:r>
    </w:p>
    <w:p w:rsidR="007874B1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Cs w:val="24"/>
        </w:rPr>
      </w:pPr>
    </w:p>
    <w:p w:rsidR="007874B1">
      <w:pPr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</w:p>
    <w:p w:rsidR="009C58B4">
      <w:pPr>
        <w:jc w:val="both"/>
        <w:rPr>
          <w:rFonts w:ascii="Times New Roman" w:hAnsi="Times New Roman" w:cs="Times New Roman"/>
          <w:b/>
          <w:szCs w:val="24"/>
        </w:rPr>
      </w:pPr>
    </w:p>
    <w:p w:rsidR="009C58B4">
      <w:pPr>
        <w:ind w:left="4248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74B1">
      <w:pPr>
        <w:ind w:left="4248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Návrh uznesenia :</w:t>
      </w:r>
    </w:p>
    <w:p w:rsidR="00812EC3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74B1" w:rsidRPr="007F5540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5540" w:rsidR="007F5540">
        <w:rPr>
          <w:rFonts w:ascii="Times New Roman" w:hAnsi="Times New Roman" w:cs="Times New Roman"/>
          <w:sz w:val="24"/>
          <w:szCs w:val="24"/>
        </w:rPr>
        <w:t>Národná rada Slovenskej republiky</w:t>
      </w:r>
    </w:p>
    <w:p w:rsidR="007F5540">
      <w:pPr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7F5540">
        <w:rPr>
          <w:rFonts w:ascii="Times New Roman" w:hAnsi="Times New Roman" w:cs="Times New Roman"/>
          <w:b/>
          <w:sz w:val="24"/>
          <w:szCs w:val="24"/>
        </w:rPr>
        <w:t>chvaľuje</w:t>
      </w:r>
    </w:p>
    <w:p w:rsidR="007F5540" w:rsidRPr="007F5540" w:rsidP="007F5540">
      <w:pPr>
        <w:ind w:left="4956"/>
        <w:rPr>
          <w:rFonts w:ascii="Times New Roman" w:hAnsi="Times New Roman" w:cs="Times New Roman"/>
          <w:sz w:val="24"/>
          <w:szCs w:val="24"/>
        </w:rPr>
      </w:pPr>
      <w:r w:rsidRPr="007F5540">
        <w:rPr>
          <w:rFonts w:ascii="Times New Roman" w:hAnsi="Times New Roman" w:cs="Times New Roman"/>
          <w:sz w:val="24"/>
          <w:szCs w:val="24"/>
        </w:rPr>
        <w:t>vládny návrh</w:t>
      </w:r>
      <w:r>
        <w:rPr>
          <w:rFonts w:ascii="Times New Roman" w:hAnsi="Times New Roman" w:cs="Times New Roman"/>
          <w:sz w:val="24"/>
          <w:szCs w:val="24"/>
        </w:rPr>
        <w:t xml:space="preserve"> zákona, ktorým sa mení a dopĺňa zákon č. 49/2002 Z. z. o ochrane pamiatkového fondu v znení zákona        č. 479/2005 Z. z.</w:t>
      </w:r>
    </w:p>
    <w:p w:rsidR="007874B1">
      <w:pPr>
        <w:ind w:left="4950"/>
        <w:jc w:val="both"/>
        <w:rPr>
          <w:rFonts w:ascii="Times New Roman" w:hAnsi="Times New Roman" w:cs="Times New Roman"/>
          <w:szCs w:val="24"/>
        </w:rPr>
      </w:pPr>
    </w:p>
    <w:p w:rsidR="007874B1">
      <w:pPr>
        <w:ind w:left="4950"/>
        <w:jc w:val="both"/>
        <w:rPr>
          <w:rFonts w:ascii="Times New Roman" w:hAnsi="Times New Roman" w:cs="Times New Roman"/>
          <w:szCs w:val="24"/>
        </w:rPr>
      </w:pPr>
    </w:p>
    <w:p w:rsidR="007874B1">
      <w:pPr>
        <w:ind w:left="4950"/>
        <w:jc w:val="both"/>
        <w:rPr>
          <w:rFonts w:ascii="Times New Roman" w:hAnsi="Times New Roman" w:cs="Times New Roman"/>
          <w:szCs w:val="24"/>
        </w:rPr>
      </w:pPr>
    </w:p>
    <w:p w:rsidR="007874B1">
      <w:pPr>
        <w:ind w:left="4950"/>
        <w:jc w:val="both"/>
        <w:rPr>
          <w:rFonts w:ascii="Times New Roman" w:hAnsi="Times New Roman" w:cs="Times New Roman"/>
          <w:szCs w:val="24"/>
        </w:rPr>
      </w:pPr>
    </w:p>
    <w:p w:rsidR="0050031F">
      <w:pPr>
        <w:ind w:left="4950"/>
        <w:jc w:val="both"/>
        <w:rPr>
          <w:rFonts w:ascii="Times New Roman" w:hAnsi="Times New Roman" w:cs="Times New Roman"/>
          <w:szCs w:val="24"/>
        </w:rPr>
      </w:pPr>
    </w:p>
    <w:p w:rsidR="007874B1">
      <w:pPr>
        <w:ind w:left="4950"/>
        <w:jc w:val="both"/>
        <w:rPr>
          <w:rFonts w:ascii="Times New Roman" w:hAnsi="Times New Roman" w:cs="Times New Roman"/>
          <w:szCs w:val="24"/>
        </w:rPr>
      </w:pPr>
    </w:p>
    <w:p w:rsidR="007874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74B1">
      <w:pPr>
        <w:jc w:val="both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Predkladá:</w:t>
      </w:r>
    </w:p>
    <w:p w:rsidR="007874B1">
      <w:pPr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EB67BE" w:rsidRPr="001C0339" w:rsidP="00EB67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339">
        <w:rPr>
          <w:rFonts w:ascii="Times New Roman" w:hAnsi="Times New Roman" w:cs="Times New Roman"/>
          <w:b/>
          <w:sz w:val="24"/>
          <w:szCs w:val="24"/>
        </w:rPr>
        <w:t>Robert Fico</w:t>
      </w:r>
    </w:p>
    <w:p w:rsidR="007874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predseda vlády </w:t>
      </w:r>
    </w:p>
    <w:p w:rsidR="007874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Slovenskej republiky</w:t>
        <w:tab/>
      </w:r>
    </w:p>
    <w:p w:rsidR="007874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55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55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55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74B1">
      <w:pPr>
        <w:jc w:val="center"/>
        <w:rPr>
          <w:rFonts w:ascii="Times New Roman" w:hAnsi="Times New Roman" w:cs="Times New Roman"/>
          <w:sz w:val="24"/>
          <w:szCs w:val="24"/>
        </w:rPr>
      </w:pPr>
      <w:r w:rsidR="007F5540">
        <w:rPr>
          <w:rFonts w:ascii="Times New Roman" w:hAnsi="Times New Roman" w:cs="Times New Roman"/>
          <w:sz w:val="24"/>
          <w:szCs w:val="24"/>
        </w:rPr>
        <w:t>Bratislava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F5540">
        <w:rPr>
          <w:rFonts w:ascii="Times New Roman" w:hAnsi="Times New Roman" w:cs="Times New Roman"/>
          <w:sz w:val="24"/>
          <w:szCs w:val="24"/>
        </w:rPr>
        <w:t>január 2009</w:t>
      </w:r>
    </w:p>
    <w:sectPr>
      <w:pgSz w:w="11906" w:h="16838"/>
      <w:pgMar w:top="1417" w:right="1417" w:bottom="1417" w:left="1417" w:header="709" w:footer="709" w:gutter="0"/>
      <w:lnNumType w:distance="0"/>
      <w:cols w:space="709"/>
      <w:noEndnote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7874B1"/>
    <w:rsid w:val="00105A5E"/>
    <w:rsid w:val="001C0339"/>
    <w:rsid w:val="004144EE"/>
    <w:rsid w:val="0050031F"/>
    <w:rsid w:val="0076205D"/>
    <w:rsid w:val="007874B1"/>
    <w:rsid w:val="007F5540"/>
    <w:rsid w:val="00812EC3"/>
    <w:rsid w:val="009A5F52"/>
    <w:rsid w:val="009C58B4"/>
    <w:rsid w:val="00AB4A0F"/>
    <w:rsid w:val="00C2150C"/>
    <w:rsid w:val="00E03081"/>
    <w:rsid w:val="00EB67BE"/>
    <w:rsid w:val="00EF221F"/>
    <w:rsid w:val="00F75253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sz w:val="20"/>
      <w:lang w:val="sk-SK" w:eastAsia="en-US"/>
    </w:rPr>
  </w:style>
  <w:style w:type="paragraph" w:styleId="Heading7">
    <w:name w:val="heading 7"/>
    <w:basedOn w:val="Normal"/>
    <w:next w:val="Normal"/>
    <w:uiPriority w:val="99"/>
    <w:pPr>
      <w:keepNext/>
      <w:jc w:val="both"/>
      <w:outlineLvl w:val="6"/>
    </w:pPr>
    <w:rPr>
      <w:b/>
      <w:sz w:val="24"/>
    </w:rPr>
  </w:style>
  <w:style w:type="paragraph" w:styleId="Heading9">
    <w:name w:val="heading 9"/>
    <w:basedOn w:val="Normal"/>
    <w:next w:val="Normal"/>
    <w:uiPriority w:val="99"/>
    <w:pPr>
      <w:keepNext/>
      <w:jc w:val="center"/>
      <w:outlineLvl w:val="8"/>
    </w:pPr>
    <w:rPr>
      <w:b/>
      <w:sz w:val="24"/>
    </w:rPr>
  </w:style>
  <w:style w:type="character" w:default="1" w:styleId="DefaultParagraphFont">
    <w:name w:val="Default Paragraph Font"/>
    <w:link w:val="CharCharCharCharCharCharCharChar1CharCharCharCharCharChar"/>
    <w:uiPriority w:val="99"/>
    <w:semiHidden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uiPriority w:val="99"/>
    <w:pPr>
      <w:tabs>
        <w:tab w:val="center" w:pos="4536"/>
        <w:tab w:val="right" w:pos="9072"/>
      </w:tabs>
      <w:jc w:val="left"/>
    </w:pPr>
    <w:rPr>
      <w:sz w:val="24"/>
    </w:rPr>
  </w:style>
  <w:style w:type="paragraph" w:styleId="Caption">
    <w:name w:val="caption"/>
    <w:basedOn w:val="Normal"/>
    <w:next w:val="Normal"/>
    <w:uiPriority w:val="99"/>
    <w:semiHidden/>
    <w:pPr>
      <w:spacing w:before="120" w:after="120"/>
      <w:jc w:val="left"/>
    </w:pPr>
    <w:rPr>
      <w:b/>
    </w:rPr>
  </w:style>
  <w:style w:type="paragraph" w:customStyle="1" w:styleId="CharCharCharCharCharCharCharChar1CharCharCharCharCharChar">
    <w:name w:val="Char Char Char Char Char Char Char Char1 Char Char Char Char Char Char"/>
    <w:basedOn w:val="Normal"/>
    <w:link w:val="DefaultParagraphFont"/>
    <w:uiPriority w:val="99"/>
    <w:rsid w:val="007F5540"/>
    <w:pPr>
      <w:autoSpaceDE/>
      <w:autoSpaceDN/>
      <w:spacing w:after="160" w:line="240" w:lineRule="exact"/>
      <w:jc w:val="left"/>
    </w:pPr>
    <w:rPr>
      <w:rFonts w:ascii="Tahoma" w:hAnsi="Tahoma" w:cs="Tahoma"/>
      <w:lang w:val="en-US"/>
    </w:rPr>
  </w:style>
  <w:style w:type="paragraph" w:styleId="BodyText3">
    <w:name w:val="Body Text 3"/>
    <w:basedOn w:val="Normal"/>
    <w:uiPriority w:val="99"/>
    <w:rsid w:val="004144EE"/>
    <w:pPr>
      <w:autoSpaceDE/>
      <w:autoSpaceDN/>
      <w:spacing w:after="120"/>
      <w:jc w:val="both"/>
    </w:pPr>
    <w:rPr>
      <w:sz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24</TotalTime>
  <Pages>1</Pages>
  <Words>84</Words>
  <Characters>484</Characters>
  <Application>Microsoft Office Word</Application>
  <DocSecurity>0</DocSecurity>
  <Lines>0</Lines>
  <Paragraphs>0</Paragraphs>
  <ScaleCrop>false</ScaleCrop>
  <Company>Urad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Jakub</dc:creator>
  <cp:lastModifiedBy>Medvecká Mária</cp:lastModifiedBy>
  <cp:revision>14</cp:revision>
  <cp:lastPrinted>2009-01-13T13:36:00Z</cp:lastPrinted>
  <dcterms:created xsi:type="dcterms:W3CDTF">2009-01-13T12:35:00Z</dcterms:created>
  <dcterms:modified xsi:type="dcterms:W3CDTF">2009-01-14T13:25:00Z</dcterms:modified>
</cp:coreProperties>
</file>