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4E50E0">
        <w:rPr>
          <w:rFonts w:cs="Times New Roman"/>
          <w:sz w:val="22"/>
        </w:rPr>
        <w:t>1</w:t>
      </w:r>
      <w:r w:rsidR="008F1E71">
        <w:rPr>
          <w:rFonts w:cs="Times New Roman"/>
          <w:sz w:val="22"/>
        </w:rPr>
        <w:t>702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24F5B">
        <w:rPr>
          <w:rFonts w:cs="Times New Roman"/>
          <w:sz w:val="22"/>
        </w:rPr>
        <w:t>8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4E50E0">
        <w:rPr>
          <w:rFonts w:cs="Times New Roman"/>
        </w:rPr>
        <w:t>115</w:t>
      </w:r>
      <w:r w:rsidR="001334C0">
        <w:rPr>
          <w:rFonts w:cs="Times New Roman"/>
        </w:rPr>
        <w:t>8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72D3F">
        <w:rPr>
          <w:rFonts w:cs="Arial"/>
          <w:sz w:val="22"/>
          <w:szCs w:val="22"/>
        </w:rPr>
        <w:t xml:space="preserve"> </w:t>
      </w:r>
      <w:r w:rsidR="003344E7">
        <w:rPr>
          <w:rFonts w:cs="Arial"/>
          <w:sz w:val="22"/>
          <w:szCs w:val="22"/>
        </w:rPr>
        <w:t>2</w:t>
      </w:r>
      <w:r w:rsidR="00E04924">
        <w:rPr>
          <w:rFonts w:cs="Arial"/>
          <w:sz w:val="22"/>
          <w:szCs w:val="22"/>
        </w:rPr>
        <w:t>6</w:t>
      </w:r>
      <w:r w:rsidR="00384025">
        <w:rPr>
          <w:rFonts w:cs="Arial"/>
          <w:sz w:val="22"/>
          <w:szCs w:val="22"/>
        </w:rPr>
        <w:t>.</w:t>
      </w:r>
      <w:r w:rsidR="00DB6041">
        <w:rPr>
          <w:rFonts w:cs="Arial"/>
          <w:sz w:val="22"/>
          <w:szCs w:val="22"/>
        </w:rPr>
        <w:t xml:space="preserve"> </w:t>
      </w:r>
      <w:r w:rsidR="00536752">
        <w:rPr>
          <w:rFonts w:cs="Arial"/>
          <w:sz w:val="22"/>
          <w:szCs w:val="22"/>
        </w:rPr>
        <w:t>novembra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F94D92">
        <w:rPr>
          <w:rFonts w:cs="Arial"/>
          <w:sz w:val="22"/>
          <w:szCs w:val="22"/>
        </w:rPr>
        <w:t>8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0A13BA" w:rsidP="00F01225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 w:rsidR="00290B39">
        <w:rPr>
          <w:rFonts w:cs="Times New Roman"/>
          <w:sz w:val="22"/>
          <w:szCs w:val="22"/>
        </w:rPr>
        <w:t xml:space="preserve">k </w:t>
      </w:r>
      <w:r w:rsidR="00C705FB">
        <w:rPr>
          <w:rFonts w:cs="Times New Roman"/>
          <w:sz w:val="22"/>
          <w:szCs w:val="22"/>
        </w:rPr>
        <w:t>v</w:t>
      </w:r>
      <w:r w:rsidRPr="00785565" w:rsidR="00C705FB">
        <w:rPr>
          <w:rFonts w:cs="Times New Roman"/>
          <w:sz w:val="22"/>
          <w:szCs w:val="22"/>
        </w:rPr>
        <w:t>ládn</w:t>
      </w:r>
      <w:r w:rsidR="00C705FB">
        <w:rPr>
          <w:rFonts w:cs="Times New Roman"/>
          <w:sz w:val="22"/>
          <w:szCs w:val="22"/>
        </w:rPr>
        <w:t>emu</w:t>
      </w:r>
      <w:r w:rsidRPr="00785565" w:rsidR="00C705FB">
        <w:rPr>
          <w:rFonts w:cs="Times New Roman"/>
          <w:sz w:val="22"/>
          <w:szCs w:val="22"/>
        </w:rPr>
        <w:t xml:space="preserve"> návrh</w:t>
      </w:r>
      <w:r w:rsidR="00C705FB">
        <w:rPr>
          <w:rFonts w:cs="Times New Roman"/>
          <w:sz w:val="22"/>
          <w:szCs w:val="22"/>
        </w:rPr>
        <w:t>u</w:t>
      </w:r>
      <w:r w:rsidRPr="00785565" w:rsidR="00C705FB">
        <w:rPr>
          <w:rFonts w:cs="Times New Roman"/>
          <w:sz w:val="22"/>
          <w:szCs w:val="22"/>
        </w:rPr>
        <w:t xml:space="preserve"> zákona, ktorým sa mení a dopĺňa zákon  č. 193/2005 Z. z. o rastlinolekárskej starostlivosti v znení zákona č. 295/2007 Z. z. (tlač 769)</w:t>
      </w: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290B39" w:rsidP="00290B39">
      <w:pPr>
        <w:pStyle w:val="Heading4"/>
        <w:keepLines w:val="0"/>
        <w:spacing w:before="0" w:after="0"/>
        <w:ind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290B39" w:rsidP="00290B39">
      <w:pPr>
        <w:pStyle w:val="Heading4"/>
        <w:keepNext w:val="0"/>
        <w:keepLines w:val="0"/>
        <w:spacing w:before="0" w:after="0"/>
        <w:ind w:left="705"/>
        <w:jc w:val="both"/>
        <w:rPr>
          <w:rFonts w:ascii="Arial" w:hAnsi="Arial" w:cs="Arial"/>
        </w:rPr>
      </w:pPr>
    </w:p>
    <w:p w:rsidR="00290B39" w:rsidP="00290B39">
      <w:pPr>
        <w:ind w:left="492" w:firstLine="21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 prerokovaní uvedeného vládneho návrhu zákona v druhom a treťom čítaní</w:t>
      </w:r>
    </w:p>
    <w:p w:rsidR="00290B39" w:rsidP="00290B39">
      <w:pPr>
        <w:ind w:left="492" w:firstLine="708"/>
        <w:jc w:val="both"/>
        <w:rPr>
          <w:rFonts w:cs="Arial"/>
          <w:sz w:val="22"/>
          <w:szCs w:val="22"/>
        </w:rPr>
      </w:pPr>
    </w:p>
    <w:p w:rsidR="00290B39" w:rsidP="00290B39">
      <w:pPr>
        <w:pStyle w:val="Heading5"/>
        <w:keepNext w:val="0"/>
        <w:keepLines w:val="0"/>
        <w:spacing w:before="0" w:after="0"/>
        <w:ind w:left="705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s c h v a ľ u j e</w:t>
      </w:r>
    </w:p>
    <w:p w:rsidR="00290B39" w:rsidP="00290B39">
      <w:pPr>
        <w:rPr>
          <w:rFonts w:cs="Times New Roman"/>
        </w:rPr>
      </w:pPr>
    </w:p>
    <w:p w:rsidR="00290B39" w:rsidP="00290B39">
      <w:pPr>
        <w:pStyle w:val="BodyTextIndent"/>
        <w:keepNext w:val="0"/>
        <w:keepLines w:val="0"/>
        <w:rPr>
          <w:rFonts w:cs="Times New Roman"/>
          <w:b/>
          <w:sz w:val="22"/>
          <w:szCs w:val="22"/>
        </w:rPr>
      </w:pPr>
      <w:r w:rsidR="00C705FB">
        <w:rPr>
          <w:rFonts w:cs="Times New Roman"/>
          <w:sz w:val="22"/>
          <w:szCs w:val="22"/>
        </w:rPr>
        <w:t>v</w:t>
      </w:r>
      <w:r w:rsidRPr="00785565" w:rsidR="00C705FB">
        <w:rPr>
          <w:rFonts w:cs="Times New Roman"/>
          <w:sz w:val="22"/>
          <w:szCs w:val="22"/>
        </w:rPr>
        <w:t>ládny návrh zákona, ktorým sa mení a dopĺňa zákon  č. 193/2005 Z. z. o rastlinolekárskej starostlivosti v znení zákona č. 295/2007 Z. z.</w:t>
      </w:r>
      <w:r>
        <w:rPr>
          <w:rFonts w:cs="Times New Roman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v znení schválených pozmeňujúcich a doplňujúcich návrhov.</w:t>
      </w:r>
    </w:p>
    <w:p w:rsidR="00290B39" w:rsidP="00290B39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290B39" w:rsidP="00290B39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290B39" w:rsidP="00290B39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290B39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4B61D5" w:rsidP="004B61D5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Monika  S m o l k o v á   v. r.</w:t>
      </w:r>
    </w:p>
    <w:p w:rsidR="004B61D5" w:rsidP="004B61D5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K u r u c   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E71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8F1E71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E71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8F1E71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130412"/>
    <w:rsid w:val="001334C0"/>
    <w:rsid w:val="00210FB7"/>
    <w:rsid w:val="002363C5"/>
    <w:rsid w:val="002620B4"/>
    <w:rsid w:val="00290B39"/>
    <w:rsid w:val="003344E7"/>
    <w:rsid w:val="00384025"/>
    <w:rsid w:val="00483F67"/>
    <w:rsid w:val="004B61D5"/>
    <w:rsid w:val="004E50E0"/>
    <w:rsid w:val="00534367"/>
    <w:rsid w:val="00536752"/>
    <w:rsid w:val="005D67C2"/>
    <w:rsid w:val="00724F5B"/>
    <w:rsid w:val="007542C9"/>
    <w:rsid w:val="00765600"/>
    <w:rsid w:val="00785565"/>
    <w:rsid w:val="00814864"/>
    <w:rsid w:val="00872D3F"/>
    <w:rsid w:val="008D5378"/>
    <w:rsid w:val="008E44F8"/>
    <w:rsid w:val="008F1E71"/>
    <w:rsid w:val="00A64BBE"/>
    <w:rsid w:val="00B74BC0"/>
    <w:rsid w:val="00BA441B"/>
    <w:rsid w:val="00C705FB"/>
    <w:rsid w:val="00DB6041"/>
    <w:rsid w:val="00E04924"/>
    <w:rsid w:val="00E91884"/>
    <w:rsid w:val="00EE4D2A"/>
    <w:rsid w:val="00F01225"/>
    <w:rsid w:val="00F94D9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1</Pages>
  <Words>120</Words>
  <Characters>685</Characters>
  <Application>Microsoft Office Word</Application>
  <DocSecurity>0</DocSecurity>
  <Lines>0</Lines>
  <Paragraphs>0</Paragraphs>
  <ScaleCrop>false</ScaleCrop>
  <Company>Kancelária NR SR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9</cp:revision>
  <cp:lastPrinted>2008-12-02T14:10:00Z</cp:lastPrinted>
  <dcterms:created xsi:type="dcterms:W3CDTF">2008-12-02T13:54:00Z</dcterms:created>
  <dcterms:modified xsi:type="dcterms:W3CDTF">2008-12-02T14:11:00Z</dcterms:modified>
</cp:coreProperties>
</file>