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6201" w:rsidP="00C1253D">
      <w:pPr>
        <w:jc w:val="center"/>
        <w:rPr>
          <w:rFonts w:ascii="Arial" w:hAnsi="Arial" w:cs="Arial"/>
          <w:b/>
          <w:sz w:val="22"/>
          <w:szCs w:val="22"/>
        </w:rPr>
      </w:pPr>
    </w:p>
    <w:p w:rsidR="00300C90" w:rsidP="00C1253D">
      <w:pPr>
        <w:jc w:val="center"/>
        <w:rPr>
          <w:rFonts w:ascii="Arial" w:hAnsi="Arial" w:cs="Arial"/>
          <w:b/>
          <w:sz w:val="22"/>
          <w:szCs w:val="22"/>
        </w:rPr>
      </w:pPr>
    </w:p>
    <w:p w:rsidR="00300C90" w:rsidP="00C1253D">
      <w:pPr>
        <w:jc w:val="center"/>
        <w:rPr>
          <w:rFonts w:ascii="Arial" w:hAnsi="Arial" w:cs="Arial"/>
          <w:b/>
          <w:sz w:val="22"/>
          <w:szCs w:val="22"/>
        </w:rPr>
      </w:pPr>
    </w:p>
    <w:p w:rsidR="00300C90" w:rsidP="00C1253D">
      <w:pPr>
        <w:jc w:val="center"/>
        <w:rPr>
          <w:rFonts w:ascii="Arial" w:hAnsi="Arial" w:cs="Arial"/>
          <w:b/>
          <w:sz w:val="22"/>
          <w:szCs w:val="22"/>
        </w:rPr>
      </w:pPr>
    </w:p>
    <w:p w:rsidR="00300C90" w:rsidP="00C1253D">
      <w:pPr>
        <w:jc w:val="center"/>
        <w:rPr>
          <w:rFonts w:ascii="Arial" w:hAnsi="Arial" w:cs="Arial"/>
          <w:b/>
          <w:sz w:val="22"/>
          <w:szCs w:val="22"/>
        </w:rPr>
      </w:pPr>
    </w:p>
    <w:p w:rsidR="00300C90" w:rsidP="00C1253D">
      <w:pPr>
        <w:jc w:val="center"/>
        <w:rPr>
          <w:rFonts w:ascii="Arial" w:hAnsi="Arial" w:cs="Arial"/>
          <w:b/>
          <w:sz w:val="22"/>
          <w:szCs w:val="22"/>
        </w:rPr>
      </w:pPr>
    </w:p>
    <w:p w:rsidR="00300C90" w:rsidP="00C1253D">
      <w:pPr>
        <w:jc w:val="center"/>
        <w:rPr>
          <w:rFonts w:ascii="Arial" w:hAnsi="Arial" w:cs="Arial"/>
          <w:b/>
          <w:sz w:val="22"/>
          <w:szCs w:val="22"/>
        </w:rPr>
      </w:pPr>
    </w:p>
    <w:p w:rsidR="00300C90" w:rsidP="00C1253D">
      <w:pPr>
        <w:jc w:val="center"/>
        <w:rPr>
          <w:rFonts w:ascii="Arial" w:hAnsi="Arial" w:cs="Arial"/>
          <w:b/>
          <w:sz w:val="22"/>
          <w:szCs w:val="22"/>
        </w:rPr>
      </w:pPr>
    </w:p>
    <w:p w:rsidR="00300C90" w:rsidP="00C1253D">
      <w:pPr>
        <w:jc w:val="center"/>
        <w:rPr>
          <w:rFonts w:ascii="Arial" w:hAnsi="Arial" w:cs="Arial"/>
          <w:b/>
          <w:sz w:val="22"/>
          <w:szCs w:val="22"/>
        </w:rPr>
      </w:pPr>
    </w:p>
    <w:p w:rsidR="00300C90" w:rsidP="00C1253D">
      <w:pPr>
        <w:jc w:val="center"/>
        <w:rPr>
          <w:rFonts w:ascii="Arial" w:hAnsi="Arial" w:cs="Arial"/>
          <w:b/>
          <w:sz w:val="22"/>
          <w:szCs w:val="22"/>
        </w:rPr>
      </w:pPr>
    </w:p>
    <w:p w:rsidR="00300C90" w:rsidP="00C1253D">
      <w:pPr>
        <w:jc w:val="center"/>
        <w:rPr>
          <w:rFonts w:ascii="Arial" w:hAnsi="Arial" w:cs="Arial"/>
          <w:b/>
          <w:sz w:val="22"/>
          <w:szCs w:val="22"/>
        </w:rPr>
      </w:pPr>
    </w:p>
    <w:p w:rsidR="00300C90" w:rsidP="00C1253D">
      <w:pPr>
        <w:jc w:val="center"/>
        <w:rPr>
          <w:rFonts w:ascii="Arial" w:hAnsi="Arial" w:cs="Arial"/>
          <w:b/>
          <w:sz w:val="22"/>
          <w:szCs w:val="22"/>
        </w:rPr>
      </w:pPr>
    </w:p>
    <w:p w:rsidR="00300C90" w:rsidP="00C1253D">
      <w:pPr>
        <w:jc w:val="center"/>
        <w:rPr>
          <w:rFonts w:ascii="Arial" w:hAnsi="Arial" w:cs="Arial"/>
          <w:b/>
          <w:sz w:val="22"/>
          <w:szCs w:val="22"/>
        </w:rPr>
      </w:pPr>
    </w:p>
    <w:p w:rsidR="00300C90" w:rsidRPr="002D31CD" w:rsidP="00C1253D">
      <w:pPr>
        <w:jc w:val="center"/>
        <w:rPr>
          <w:rFonts w:ascii="Arial" w:hAnsi="Arial" w:cs="Arial"/>
          <w:b/>
          <w:sz w:val="22"/>
          <w:szCs w:val="22"/>
        </w:rPr>
      </w:pPr>
    </w:p>
    <w:p w:rsidR="00976201" w:rsidRPr="002D31CD" w:rsidP="00EF3853">
      <w:pPr>
        <w:jc w:val="center"/>
        <w:rPr>
          <w:rFonts w:ascii="Arial" w:hAnsi="Arial" w:cs="Arial"/>
          <w:b/>
          <w:sz w:val="22"/>
          <w:szCs w:val="22"/>
        </w:rPr>
      </w:pPr>
      <w:r w:rsidR="00CA0413">
        <w:rPr>
          <w:rFonts w:ascii="Arial" w:hAnsi="Arial" w:cs="Arial"/>
          <w:b/>
          <w:sz w:val="22"/>
          <w:szCs w:val="22"/>
        </w:rPr>
        <w:t>z 25. novembra</w:t>
      </w:r>
      <w:r w:rsidR="00EF3853">
        <w:rPr>
          <w:rFonts w:ascii="Arial" w:hAnsi="Arial" w:cs="Arial"/>
          <w:b/>
          <w:sz w:val="22"/>
          <w:szCs w:val="22"/>
        </w:rPr>
        <w:t xml:space="preserve"> </w:t>
      </w:r>
      <w:r w:rsidRPr="002D31CD">
        <w:rPr>
          <w:rFonts w:ascii="Arial" w:hAnsi="Arial" w:cs="Arial"/>
          <w:b/>
          <w:sz w:val="22"/>
          <w:szCs w:val="22"/>
        </w:rPr>
        <w:t>2008,</w:t>
      </w:r>
    </w:p>
    <w:p w:rsidR="00976201" w:rsidRPr="00C1253D" w:rsidP="00C1253D">
      <w:pPr>
        <w:pStyle w:val="Heading1"/>
        <w:spacing w:before="120"/>
        <w:ind w:firstLine="708"/>
        <w:rPr>
          <w:rFonts w:cs="Arial"/>
          <w:sz w:val="22"/>
          <w:szCs w:val="22"/>
        </w:rPr>
      </w:pPr>
    </w:p>
    <w:p w:rsidR="00976201" w:rsidRPr="00C1253D" w:rsidP="00F90FD5">
      <w:pPr>
        <w:pStyle w:val="Heading1"/>
        <w:spacing w:before="120"/>
        <w:ind w:firstLine="708"/>
        <w:jc w:val="center"/>
        <w:rPr>
          <w:rFonts w:cs="Arial"/>
          <w:sz w:val="22"/>
          <w:szCs w:val="22"/>
        </w:rPr>
      </w:pPr>
      <w:r w:rsidRPr="00C1253D">
        <w:rPr>
          <w:rFonts w:cs="Arial"/>
          <w:sz w:val="22"/>
          <w:szCs w:val="22"/>
        </w:rPr>
        <w:t xml:space="preserve">ktorým sa mení a dopĺňa zákon č. 599/2003 Z. z. o pomoci v hmotnej núdzi </w:t>
      </w:r>
      <w:r w:rsidRPr="00C1253D" w:rsidR="00C1253D">
        <w:rPr>
          <w:rFonts w:cs="Arial"/>
          <w:sz w:val="22"/>
          <w:szCs w:val="22"/>
        </w:rPr>
        <w:t xml:space="preserve"> </w:t>
      </w:r>
      <w:r w:rsidRPr="00C1253D">
        <w:rPr>
          <w:rFonts w:cs="Arial"/>
          <w:sz w:val="22"/>
          <w:szCs w:val="22"/>
        </w:rPr>
        <w:t>a o zmene a doplnení niektorých zákonov v znení neskorších predpisov</w:t>
      </w:r>
      <w:r w:rsidR="00FE0CA9">
        <w:rPr>
          <w:rFonts w:cs="Arial"/>
          <w:sz w:val="22"/>
          <w:szCs w:val="22"/>
        </w:rPr>
        <w:t xml:space="preserve"> </w:t>
      </w:r>
      <w:r w:rsidRPr="00880306" w:rsidR="00F90FD5">
        <w:rPr>
          <w:rFonts w:cs="Arial"/>
          <w:sz w:val="22"/>
          <w:szCs w:val="22"/>
        </w:rPr>
        <w:t>a ktorým sa mení a dopĺňa zákon č. 5/2004 Z. z. o službách zamestnanosti a o </w:t>
      </w:r>
      <w:r w:rsidRPr="00880306" w:rsidR="00F90FD5">
        <w:rPr>
          <w:rFonts w:cs="Arial"/>
          <w:sz w:val="22"/>
          <w:szCs w:val="22"/>
        </w:rPr>
        <w:t>zmene a doplnení niektorých zákonov v znení neskorších predpisov</w:t>
      </w:r>
    </w:p>
    <w:p w:rsidR="00976201" w:rsidRPr="00C1253D" w:rsidP="00C1253D">
      <w:pPr>
        <w:rPr>
          <w:rFonts w:ascii="Arial" w:hAnsi="Arial" w:cs="Arial"/>
          <w:b/>
          <w:kern w:val="28"/>
          <w:sz w:val="22"/>
          <w:szCs w:val="22"/>
        </w:rPr>
      </w:pPr>
    </w:p>
    <w:p w:rsidR="00976201" w:rsidRPr="002D31CD" w:rsidP="00976201">
      <w:pPr>
        <w:rPr>
          <w:rFonts w:ascii="Arial" w:hAnsi="Arial" w:cs="Arial"/>
          <w:sz w:val="22"/>
          <w:szCs w:val="22"/>
        </w:rPr>
      </w:pPr>
    </w:p>
    <w:p w:rsidR="00976201" w:rsidRPr="002D31CD" w:rsidP="00976201">
      <w:pPr>
        <w:rPr>
          <w:rFonts w:ascii="Arial" w:hAnsi="Arial" w:cs="Arial"/>
          <w:sz w:val="22"/>
          <w:szCs w:val="22"/>
        </w:rPr>
      </w:pPr>
      <w:r w:rsidRPr="002D31CD">
        <w:rPr>
          <w:rFonts w:ascii="Arial" w:hAnsi="Arial" w:cs="Arial"/>
          <w:sz w:val="22"/>
          <w:szCs w:val="22"/>
        </w:rPr>
        <w:tab/>
        <w:t>Národná rada Slovenskej republiky sa uzniesla na tomto zákone:</w:t>
      </w:r>
    </w:p>
    <w:p w:rsidR="00976201" w:rsidRPr="002D31CD" w:rsidP="00976201">
      <w:pPr>
        <w:rPr>
          <w:rFonts w:ascii="Arial" w:hAnsi="Arial" w:cs="Arial"/>
          <w:sz w:val="22"/>
          <w:szCs w:val="22"/>
        </w:rPr>
      </w:pPr>
    </w:p>
    <w:p w:rsidR="00976201" w:rsidRPr="002D31CD" w:rsidP="00976201">
      <w:pPr>
        <w:rPr>
          <w:rFonts w:ascii="Arial" w:hAnsi="Arial" w:cs="Arial"/>
          <w:sz w:val="22"/>
          <w:szCs w:val="22"/>
        </w:rPr>
      </w:pPr>
    </w:p>
    <w:p w:rsidR="00976201" w:rsidRPr="002D31CD" w:rsidP="00976201">
      <w:pPr>
        <w:jc w:val="center"/>
        <w:rPr>
          <w:rFonts w:ascii="Arial" w:hAnsi="Arial" w:cs="Arial"/>
          <w:b/>
          <w:sz w:val="22"/>
          <w:szCs w:val="22"/>
        </w:rPr>
      </w:pPr>
      <w:r w:rsidR="008C33DC">
        <w:rPr>
          <w:rFonts w:ascii="Arial" w:hAnsi="Arial" w:cs="Arial"/>
          <w:b/>
          <w:sz w:val="22"/>
          <w:szCs w:val="22"/>
        </w:rPr>
        <w:t>Č</w:t>
      </w:r>
      <w:r w:rsidRPr="002D31CD">
        <w:rPr>
          <w:rFonts w:ascii="Arial" w:hAnsi="Arial" w:cs="Arial"/>
          <w:b/>
          <w:sz w:val="22"/>
          <w:szCs w:val="22"/>
        </w:rPr>
        <w:t>l. I</w:t>
      </w:r>
    </w:p>
    <w:p w:rsidR="00976201" w:rsidRPr="002D31CD" w:rsidP="00976201">
      <w:pPr>
        <w:rPr>
          <w:rFonts w:ascii="Arial" w:hAnsi="Arial" w:cs="Arial"/>
          <w:sz w:val="22"/>
          <w:szCs w:val="22"/>
        </w:rPr>
      </w:pPr>
    </w:p>
    <w:p w:rsidR="00976201" w:rsidRPr="002D31CD" w:rsidP="00976201">
      <w:pPr>
        <w:pStyle w:val="Heading1"/>
        <w:spacing w:before="120"/>
        <w:ind w:firstLine="708"/>
        <w:rPr>
          <w:rFonts w:cs="Arial"/>
          <w:b w:val="0"/>
          <w:bCs/>
          <w:sz w:val="22"/>
          <w:szCs w:val="22"/>
        </w:rPr>
      </w:pPr>
      <w:r w:rsidRPr="002D31CD">
        <w:rPr>
          <w:rFonts w:cs="Arial"/>
          <w:b w:val="0"/>
          <w:bCs/>
          <w:sz w:val="22"/>
          <w:szCs w:val="22"/>
        </w:rPr>
        <w:t>Zákon č. 599/2003 Z. z. o pomoci v hmotnej núdzi a o zmene a doplnení niektorých zákonov v znení zákona č. 5/2004 Z. z., zákona č. 191/2004 Z. z., zákona č. 453/2004 Z. z., zákona č. 613/2004 Z. z., zákona č. 614/2004 Z. z., zákona č. 721/2004 Z. z., zákona           č. 305/2005 Z. z., zákona č. 471/2005 Z. z., zákona č. 573/2005 Z. z., zákona č. 310/2006     Z. z., zákona č. 675/2006 Z. z.</w:t>
      </w:r>
      <w:r w:rsidR="00755E85">
        <w:rPr>
          <w:rFonts w:cs="Arial"/>
          <w:b w:val="0"/>
          <w:bCs/>
          <w:sz w:val="22"/>
          <w:szCs w:val="22"/>
        </w:rPr>
        <w:t xml:space="preserve">, zákona č.532/2007 Z. z. </w:t>
      </w:r>
      <w:r w:rsidRPr="002D31CD">
        <w:rPr>
          <w:rFonts w:cs="Arial"/>
          <w:b w:val="0"/>
          <w:bCs/>
          <w:sz w:val="22"/>
          <w:szCs w:val="22"/>
        </w:rPr>
        <w:t xml:space="preserve"> a zákona č. 139/2008 Z. z. sa mení a dopĺňa takto: </w:t>
      </w:r>
    </w:p>
    <w:p w:rsidR="00976201" w:rsidP="00976201">
      <w:pPr>
        <w:rPr>
          <w:rFonts w:ascii="Arial" w:hAnsi="Arial" w:cs="Arial"/>
          <w:sz w:val="22"/>
          <w:szCs w:val="22"/>
        </w:rPr>
      </w:pPr>
    </w:p>
    <w:p w:rsidR="00396996" w:rsidRPr="002D31CD" w:rsidP="00396996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V § 1 sa na konci pripája táto veta: „Základné životné podmienky na účely tohto zákona sú jedno teplé jedlo denne, nevyhnutné ošatenie a prístrešie.“.</w:t>
      </w:r>
    </w:p>
    <w:p w:rsidR="00620ABE" w:rsidRPr="00435A6B" w:rsidP="00620ABE">
      <w:pPr>
        <w:rPr>
          <w:rFonts w:ascii="Arial" w:hAnsi="Arial" w:cs="Arial"/>
          <w:sz w:val="22"/>
          <w:szCs w:val="22"/>
        </w:rPr>
      </w:pPr>
    </w:p>
    <w:p w:rsidR="002A1190" w:rsidRPr="004139BB" w:rsidP="00435A6B">
      <w:pPr>
        <w:ind w:left="284" w:hanging="284"/>
        <w:rPr>
          <w:rFonts w:ascii="Arial" w:hAnsi="Arial" w:cs="Arial"/>
          <w:sz w:val="22"/>
          <w:szCs w:val="22"/>
        </w:rPr>
      </w:pPr>
      <w:r w:rsidR="00816105">
        <w:rPr>
          <w:rFonts w:ascii="Arial" w:hAnsi="Arial" w:cs="Arial"/>
          <w:sz w:val="22"/>
          <w:szCs w:val="22"/>
        </w:rPr>
        <w:t>2</w:t>
      </w:r>
      <w:r w:rsidR="00435A6B">
        <w:rPr>
          <w:rFonts w:ascii="Arial" w:hAnsi="Arial" w:cs="Arial"/>
          <w:sz w:val="22"/>
          <w:szCs w:val="22"/>
        </w:rPr>
        <w:t xml:space="preserve">. </w:t>
      </w:r>
      <w:r w:rsidRPr="00435A6B" w:rsidR="00A22F81">
        <w:rPr>
          <w:rFonts w:ascii="Arial" w:hAnsi="Arial" w:cs="Arial"/>
          <w:sz w:val="22"/>
          <w:szCs w:val="22"/>
        </w:rPr>
        <w:t>V</w:t>
      </w:r>
      <w:r w:rsidRPr="00435A6B" w:rsidR="0003333A">
        <w:rPr>
          <w:rFonts w:ascii="Arial" w:hAnsi="Arial" w:cs="Arial"/>
          <w:sz w:val="22"/>
          <w:szCs w:val="22"/>
        </w:rPr>
        <w:t xml:space="preserve"> § 4 ods. 2 </w:t>
      </w:r>
      <w:r w:rsidRPr="00435A6B">
        <w:rPr>
          <w:rFonts w:ascii="Arial" w:hAnsi="Arial" w:cs="Arial"/>
          <w:sz w:val="22"/>
          <w:szCs w:val="22"/>
        </w:rPr>
        <w:t>sa na konci pripájajú tieto slová: „alebo z dôvodu, že je fyzickej osobe   poskytovaná starostlivosť</w:t>
      </w:r>
      <w:r w:rsidRPr="00435A6B" w:rsidR="00774061">
        <w:rPr>
          <w:rFonts w:ascii="Arial" w:hAnsi="Arial" w:cs="Arial"/>
          <w:sz w:val="22"/>
          <w:szCs w:val="22"/>
        </w:rPr>
        <w:t xml:space="preserve"> v resocializačnom </w:t>
      </w:r>
      <w:r w:rsidR="0009283D">
        <w:rPr>
          <w:rFonts w:ascii="Arial" w:hAnsi="Arial" w:cs="Arial"/>
          <w:sz w:val="22"/>
          <w:szCs w:val="22"/>
        </w:rPr>
        <w:t>stredisku</w:t>
      </w:r>
      <w:r w:rsidRPr="00435A6B" w:rsidR="00CC397A">
        <w:rPr>
          <w:rFonts w:ascii="Arial" w:hAnsi="Arial" w:cs="Arial"/>
          <w:sz w:val="22"/>
          <w:szCs w:val="22"/>
        </w:rPr>
        <w:t xml:space="preserve"> pobytovou formou</w:t>
      </w:r>
      <w:r w:rsidRPr="00435A6B" w:rsidR="00774061">
        <w:rPr>
          <w:rFonts w:ascii="Arial" w:hAnsi="Arial" w:cs="Arial"/>
          <w:sz w:val="22"/>
          <w:szCs w:val="22"/>
        </w:rPr>
        <w:t xml:space="preserve"> </w:t>
      </w:r>
      <w:r w:rsidRPr="00435A6B">
        <w:rPr>
          <w:rFonts w:ascii="Arial" w:hAnsi="Arial" w:cs="Arial"/>
          <w:sz w:val="22"/>
          <w:szCs w:val="22"/>
        </w:rPr>
        <w:t>podľa osobitného predpisu</w:t>
      </w:r>
      <w:r w:rsidR="004139BB">
        <w:rPr>
          <w:rFonts w:ascii="Arial" w:hAnsi="Arial" w:cs="Arial"/>
          <w:sz w:val="22"/>
          <w:szCs w:val="22"/>
          <w:vertAlign w:val="superscript"/>
        </w:rPr>
        <w:t>6b)“</w:t>
      </w:r>
      <w:r w:rsidR="004139BB">
        <w:rPr>
          <w:rFonts w:ascii="Arial" w:hAnsi="Arial" w:cs="Arial"/>
          <w:sz w:val="22"/>
          <w:szCs w:val="22"/>
        </w:rPr>
        <w:t>.</w:t>
      </w:r>
    </w:p>
    <w:p w:rsidR="00C1253D" w:rsidRPr="00435A6B" w:rsidP="00C1253D">
      <w:pPr>
        <w:ind w:left="720"/>
        <w:rPr>
          <w:rFonts w:ascii="Arial" w:hAnsi="Arial" w:cs="Arial"/>
          <w:sz w:val="22"/>
          <w:szCs w:val="22"/>
        </w:rPr>
      </w:pPr>
    </w:p>
    <w:p w:rsidR="00C1253D" w:rsidRPr="00435A6B" w:rsidP="00435A6B">
      <w:pPr>
        <w:ind w:left="284"/>
        <w:rPr>
          <w:rFonts w:ascii="Arial" w:hAnsi="Arial" w:cs="Arial"/>
          <w:sz w:val="22"/>
          <w:szCs w:val="22"/>
        </w:rPr>
      </w:pPr>
      <w:r w:rsidRPr="00435A6B">
        <w:rPr>
          <w:rFonts w:ascii="Arial" w:hAnsi="Arial" w:cs="Arial"/>
          <w:sz w:val="22"/>
          <w:szCs w:val="22"/>
        </w:rPr>
        <w:t xml:space="preserve">Poznámka pod čiarou k odkazu 6b znie: </w:t>
      </w:r>
    </w:p>
    <w:p w:rsidR="00C1253D" w:rsidRPr="00435A6B" w:rsidP="00435A6B">
      <w:pPr>
        <w:ind w:left="720" w:hanging="578"/>
        <w:rPr>
          <w:rFonts w:ascii="Arial" w:hAnsi="Arial" w:cs="Arial"/>
          <w:sz w:val="22"/>
          <w:szCs w:val="22"/>
        </w:rPr>
      </w:pPr>
      <w:r w:rsidR="00435A6B">
        <w:rPr>
          <w:rFonts w:ascii="Arial" w:hAnsi="Arial" w:cs="Arial"/>
          <w:sz w:val="22"/>
          <w:szCs w:val="22"/>
        </w:rPr>
        <w:t xml:space="preserve">   </w:t>
      </w:r>
      <w:r w:rsidRPr="00435A6B">
        <w:rPr>
          <w:rFonts w:ascii="Arial" w:hAnsi="Arial" w:cs="Arial"/>
          <w:sz w:val="22"/>
          <w:szCs w:val="22"/>
        </w:rPr>
        <w:t xml:space="preserve">„6b) § 63 zákona č. </w:t>
      </w:r>
      <w:r w:rsidRPr="00435A6B">
        <w:rPr>
          <w:rFonts w:ascii="Arial" w:hAnsi="Arial" w:cs="Arial"/>
          <w:sz w:val="22"/>
          <w:szCs w:val="22"/>
        </w:rPr>
        <w:t>305/2005 Z. z.</w:t>
      </w:r>
      <w:r w:rsidR="0042090B">
        <w:rPr>
          <w:rFonts w:ascii="Arial" w:hAnsi="Arial" w:cs="Arial"/>
          <w:sz w:val="22"/>
          <w:szCs w:val="22"/>
        </w:rPr>
        <w:t xml:space="preserve"> v znení zákona z 30. októbra 2008</w:t>
      </w:r>
      <w:r w:rsidRPr="00435A6B" w:rsidR="00AF0A1F">
        <w:rPr>
          <w:rFonts w:ascii="Arial" w:hAnsi="Arial" w:cs="Arial"/>
          <w:sz w:val="22"/>
          <w:szCs w:val="22"/>
        </w:rPr>
        <w:t xml:space="preserve"> </w:t>
      </w:r>
      <w:r w:rsidRPr="00435A6B">
        <w:rPr>
          <w:rFonts w:ascii="Arial" w:hAnsi="Arial" w:cs="Arial"/>
          <w:sz w:val="22"/>
          <w:szCs w:val="22"/>
        </w:rPr>
        <w:t xml:space="preserve">“. </w:t>
      </w:r>
    </w:p>
    <w:p w:rsidR="00C1253D" w:rsidRPr="00435A6B" w:rsidP="00CA0413">
      <w:pPr>
        <w:rPr>
          <w:rFonts w:ascii="Arial" w:hAnsi="Arial" w:cs="Arial"/>
          <w:sz w:val="22"/>
          <w:szCs w:val="22"/>
        </w:rPr>
      </w:pPr>
    </w:p>
    <w:p w:rsidR="00C1253D" w:rsidRPr="00435A6B" w:rsidP="002E3908">
      <w:pPr>
        <w:ind w:left="284" w:hanging="284"/>
        <w:rPr>
          <w:rFonts w:ascii="Arial" w:hAnsi="Arial" w:cs="Arial"/>
          <w:sz w:val="22"/>
          <w:szCs w:val="22"/>
        </w:rPr>
      </w:pPr>
      <w:r w:rsidR="00816105">
        <w:rPr>
          <w:rFonts w:ascii="Arial" w:hAnsi="Arial" w:cs="Arial"/>
          <w:sz w:val="22"/>
          <w:szCs w:val="22"/>
        </w:rPr>
        <w:t>3</w:t>
      </w:r>
      <w:r w:rsidR="00435A6B">
        <w:rPr>
          <w:rFonts w:ascii="Arial" w:hAnsi="Arial" w:cs="Arial"/>
          <w:sz w:val="22"/>
          <w:szCs w:val="22"/>
        </w:rPr>
        <w:t xml:space="preserve">. </w:t>
      </w:r>
      <w:r w:rsidRPr="00435A6B">
        <w:rPr>
          <w:rFonts w:ascii="Arial" w:hAnsi="Arial" w:cs="Arial"/>
          <w:sz w:val="22"/>
          <w:szCs w:val="22"/>
        </w:rPr>
        <w:t>V § 5 ods. 4 úvodnej vete sa za slová „príjem sa“ vkladajú slová „pri posudzovaní hmotnej núdze, zabezpečení základných životných podmienok a pomoci v hmotnej núdzi“.</w:t>
      </w:r>
    </w:p>
    <w:p w:rsidR="002A1190" w:rsidRPr="00435A6B" w:rsidP="002A1190">
      <w:pPr>
        <w:ind w:left="360"/>
        <w:rPr>
          <w:rFonts w:ascii="Arial" w:hAnsi="Arial" w:cs="Arial"/>
          <w:sz w:val="22"/>
          <w:szCs w:val="22"/>
        </w:rPr>
      </w:pPr>
    </w:p>
    <w:p w:rsidR="004B4596" w:rsidRPr="00435A6B" w:rsidP="002A1190">
      <w:pPr>
        <w:ind w:left="720"/>
        <w:rPr>
          <w:rFonts w:ascii="Arial" w:hAnsi="Arial" w:cs="Arial"/>
          <w:sz w:val="22"/>
          <w:szCs w:val="22"/>
        </w:rPr>
      </w:pPr>
    </w:p>
    <w:p w:rsidR="004B4596" w:rsidRPr="00435A6B" w:rsidP="002E3908">
      <w:pPr>
        <w:ind w:left="284" w:hanging="284"/>
        <w:rPr>
          <w:rFonts w:ascii="Arial" w:hAnsi="Arial" w:cs="Arial"/>
          <w:sz w:val="22"/>
          <w:szCs w:val="22"/>
        </w:rPr>
      </w:pPr>
      <w:r w:rsidR="00816105">
        <w:rPr>
          <w:rFonts w:ascii="Arial" w:hAnsi="Arial" w:cs="Arial"/>
          <w:sz w:val="22"/>
          <w:szCs w:val="22"/>
        </w:rPr>
        <w:t>4</w:t>
      </w:r>
      <w:r w:rsidR="002E3908">
        <w:rPr>
          <w:rFonts w:ascii="Arial" w:hAnsi="Arial" w:cs="Arial"/>
          <w:sz w:val="22"/>
          <w:szCs w:val="22"/>
        </w:rPr>
        <w:t xml:space="preserve">. </w:t>
      </w:r>
      <w:r w:rsidRPr="00435A6B" w:rsidR="00C1253D">
        <w:rPr>
          <w:rFonts w:ascii="Arial" w:hAnsi="Arial" w:cs="Arial"/>
          <w:sz w:val="22"/>
          <w:szCs w:val="22"/>
        </w:rPr>
        <w:t>V § 5 od</w:t>
      </w:r>
      <w:r w:rsidRPr="00435A6B" w:rsidR="00F27B07">
        <w:rPr>
          <w:rFonts w:ascii="Arial" w:hAnsi="Arial" w:cs="Arial"/>
          <w:sz w:val="22"/>
          <w:szCs w:val="22"/>
        </w:rPr>
        <w:t>s</w:t>
      </w:r>
      <w:r w:rsidRPr="00435A6B" w:rsidR="00C1253D">
        <w:rPr>
          <w:rFonts w:ascii="Arial" w:hAnsi="Arial" w:cs="Arial"/>
          <w:sz w:val="22"/>
          <w:szCs w:val="22"/>
        </w:rPr>
        <w:t>. 4 písm. j) sa za</w:t>
      </w:r>
      <w:r w:rsidRPr="00435A6B" w:rsidR="00C1253D">
        <w:rPr>
          <w:rFonts w:ascii="Arial" w:hAnsi="Arial" w:cs="Arial"/>
          <w:sz w:val="22"/>
          <w:szCs w:val="22"/>
        </w:rPr>
        <w:t xml:space="preserve"> slová „jednorazové príjmy</w:t>
      </w:r>
      <w:r w:rsidRPr="00435A6B" w:rsidR="00C1253D">
        <w:rPr>
          <w:rFonts w:ascii="Arial" w:hAnsi="Arial" w:cs="Arial"/>
          <w:sz w:val="22"/>
          <w:szCs w:val="22"/>
          <w:vertAlign w:val="superscript"/>
        </w:rPr>
        <w:t>11)</w:t>
      </w:r>
      <w:r w:rsidRPr="00435A6B" w:rsidR="00C1253D">
        <w:rPr>
          <w:rFonts w:ascii="Arial" w:hAnsi="Arial" w:cs="Arial"/>
          <w:sz w:val="22"/>
          <w:szCs w:val="22"/>
        </w:rPr>
        <w:t>“ vkladajú slová „a príjmy získané na základe dohody o vykonaní práce</w:t>
      </w:r>
      <w:r w:rsidRPr="00435A6B" w:rsidR="00C1253D">
        <w:rPr>
          <w:rFonts w:ascii="Arial" w:hAnsi="Arial" w:cs="Arial"/>
          <w:sz w:val="22"/>
          <w:szCs w:val="22"/>
          <w:vertAlign w:val="superscript"/>
        </w:rPr>
        <w:t>11a)</w:t>
      </w:r>
      <w:r w:rsidRPr="00435A6B" w:rsidR="00C1253D">
        <w:rPr>
          <w:rFonts w:ascii="Arial" w:hAnsi="Arial" w:cs="Arial"/>
          <w:sz w:val="22"/>
          <w:szCs w:val="22"/>
        </w:rPr>
        <w:t>“</w:t>
      </w:r>
      <w:r w:rsidR="00816105">
        <w:rPr>
          <w:rFonts w:ascii="Arial" w:hAnsi="Arial" w:cs="Arial"/>
          <w:sz w:val="22"/>
          <w:szCs w:val="22"/>
        </w:rPr>
        <w:t xml:space="preserve"> a slová „v bežnom roku“ sa nahrádzajú slovami „za 12 mesiacov“.</w:t>
      </w:r>
    </w:p>
    <w:p w:rsidR="00C1253D" w:rsidP="00C1253D">
      <w:pPr>
        <w:ind w:left="142"/>
        <w:rPr>
          <w:rFonts w:ascii="Arial" w:hAnsi="Arial" w:cs="Arial"/>
          <w:sz w:val="22"/>
          <w:szCs w:val="22"/>
        </w:rPr>
      </w:pPr>
    </w:p>
    <w:p w:rsidR="00CA0413" w:rsidRPr="00435A6B" w:rsidP="00C1253D">
      <w:pPr>
        <w:ind w:left="142"/>
        <w:rPr>
          <w:rFonts w:ascii="Arial" w:hAnsi="Arial" w:cs="Arial"/>
          <w:sz w:val="22"/>
          <w:szCs w:val="22"/>
        </w:rPr>
      </w:pPr>
    </w:p>
    <w:p w:rsidR="00C1253D" w:rsidRPr="00435A6B" w:rsidP="002E3908">
      <w:pPr>
        <w:ind w:left="284"/>
        <w:rPr>
          <w:rFonts w:ascii="Arial" w:hAnsi="Arial" w:cs="Arial"/>
          <w:sz w:val="22"/>
          <w:szCs w:val="22"/>
        </w:rPr>
      </w:pPr>
      <w:r w:rsidRPr="00435A6B">
        <w:rPr>
          <w:rFonts w:ascii="Arial" w:hAnsi="Arial" w:cs="Arial"/>
          <w:sz w:val="22"/>
          <w:szCs w:val="22"/>
        </w:rPr>
        <w:t>Poznámka pod čiarou k odkazu 11a znie:</w:t>
      </w:r>
    </w:p>
    <w:p w:rsidR="00C1253D" w:rsidRPr="00435A6B" w:rsidP="002E3908">
      <w:pPr>
        <w:ind w:left="708" w:hanging="424"/>
        <w:rPr>
          <w:rFonts w:ascii="Arial" w:hAnsi="Arial" w:cs="Arial"/>
          <w:sz w:val="22"/>
          <w:szCs w:val="22"/>
        </w:rPr>
      </w:pPr>
      <w:r w:rsidRPr="00435A6B">
        <w:rPr>
          <w:rFonts w:ascii="Arial" w:hAnsi="Arial" w:cs="Arial"/>
          <w:sz w:val="22"/>
          <w:szCs w:val="22"/>
        </w:rPr>
        <w:t>„11a) § 226 Zákonníka práce. “</w:t>
      </w:r>
      <w:r w:rsidR="00305974">
        <w:rPr>
          <w:rFonts w:ascii="Arial" w:hAnsi="Arial" w:cs="Arial"/>
          <w:sz w:val="22"/>
          <w:szCs w:val="22"/>
        </w:rPr>
        <w:t>.</w:t>
      </w:r>
    </w:p>
    <w:p w:rsidR="00C1253D" w:rsidRPr="00435A6B" w:rsidP="00C1253D">
      <w:pPr>
        <w:ind w:left="708"/>
        <w:rPr>
          <w:rFonts w:ascii="Arial" w:hAnsi="Arial" w:cs="Arial"/>
          <w:sz w:val="22"/>
          <w:szCs w:val="22"/>
        </w:rPr>
      </w:pPr>
    </w:p>
    <w:p w:rsidR="00C1253D" w:rsidP="002E3908">
      <w:pPr>
        <w:rPr>
          <w:rFonts w:ascii="Arial" w:hAnsi="Arial" w:cs="Arial"/>
          <w:sz w:val="22"/>
          <w:szCs w:val="22"/>
        </w:rPr>
      </w:pPr>
      <w:r w:rsidR="00816105">
        <w:rPr>
          <w:rFonts w:ascii="Arial" w:hAnsi="Arial" w:cs="Arial"/>
          <w:sz w:val="22"/>
          <w:szCs w:val="22"/>
        </w:rPr>
        <w:t>5</w:t>
      </w:r>
      <w:r w:rsidR="002E3908">
        <w:rPr>
          <w:rFonts w:ascii="Arial" w:hAnsi="Arial" w:cs="Arial"/>
          <w:sz w:val="22"/>
          <w:szCs w:val="22"/>
        </w:rPr>
        <w:t xml:space="preserve">. </w:t>
      </w:r>
      <w:r w:rsidRPr="00435A6B">
        <w:rPr>
          <w:rFonts w:ascii="Arial" w:hAnsi="Arial" w:cs="Arial"/>
          <w:sz w:val="22"/>
          <w:szCs w:val="22"/>
        </w:rPr>
        <w:t>V § 5 od</w:t>
      </w:r>
      <w:r w:rsidRPr="00435A6B" w:rsidR="00F27B07">
        <w:rPr>
          <w:rFonts w:ascii="Arial" w:hAnsi="Arial" w:cs="Arial"/>
          <w:sz w:val="22"/>
          <w:szCs w:val="22"/>
        </w:rPr>
        <w:t>s</w:t>
      </w:r>
      <w:r w:rsidRPr="00435A6B">
        <w:rPr>
          <w:rFonts w:ascii="Arial" w:hAnsi="Arial" w:cs="Arial"/>
          <w:sz w:val="22"/>
          <w:szCs w:val="22"/>
        </w:rPr>
        <w:t xml:space="preserve">. </w:t>
      </w:r>
      <w:r w:rsidRPr="00435A6B">
        <w:rPr>
          <w:rFonts w:ascii="Arial" w:hAnsi="Arial" w:cs="Arial"/>
          <w:sz w:val="22"/>
          <w:szCs w:val="22"/>
        </w:rPr>
        <w:t xml:space="preserve"> 4 písm. k) sa </w:t>
      </w:r>
      <w:r w:rsidRPr="00435A6B" w:rsidR="003E0E04">
        <w:rPr>
          <w:rFonts w:ascii="Arial" w:hAnsi="Arial" w:cs="Arial"/>
          <w:sz w:val="22"/>
          <w:szCs w:val="22"/>
        </w:rPr>
        <w:t xml:space="preserve">za slovo „štúdia,“ vkladajú </w:t>
      </w:r>
      <w:r w:rsidRPr="00435A6B" w:rsidR="001D3A14">
        <w:rPr>
          <w:rFonts w:ascii="Arial" w:hAnsi="Arial" w:cs="Arial"/>
          <w:sz w:val="22"/>
          <w:szCs w:val="22"/>
        </w:rPr>
        <w:t>slová „získaný</w:t>
      </w:r>
      <w:r w:rsidRPr="00435A6B">
        <w:rPr>
          <w:rFonts w:ascii="Arial" w:hAnsi="Arial" w:cs="Arial"/>
          <w:sz w:val="22"/>
          <w:szCs w:val="22"/>
        </w:rPr>
        <w:t xml:space="preserve"> </w:t>
      </w:r>
      <w:r w:rsidR="00816105">
        <w:rPr>
          <w:rFonts w:ascii="Arial" w:hAnsi="Arial" w:cs="Arial"/>
          <w:sz w:val="22"/>
          <w:szCs w:val="22"/>
        </w:rPr>
        <w:t>za 12 mesiacov</w:t>
      </w:r>
      <w:r w:rsidRPr="00435A6B" w:rsidR="003E0E04">
        <w:rPr>
          <w:rFonts w:ascii="Arial" w:hAnsi="Arial" w:cs="Arial"/>
          <w:sz w:val="22"/>
          <w:szCs w:val="22"/>
        </w:rPr>
        <w:t>,</w:t>
      </w:r>
      <w:r w:rsidRPr="00435A6B">
        <w:rPr>
          <w:rFonts w:ascii="Arial" w:hAnsi="Arial" w:cs="Arial"/>
          <w:sz w:val="22"/>
          <w:szCs w:val="22"/>
        </w:rPr>
        <w:t>“.</w:t>
      </w:r>
    </w:p>
    <w:p w:rsidR="00CA0413" w:rsidP="002E3908">
      <w:pPr>
        <w:rPr>
          <w:rFonts w:ascii="Arial" w:hAnsi="Arial" w:cs="Arial"/>
          <w:sz w:val="22"/>
          <w:szCs w:val="22"/>
        </w:rPr>
      </w:pPr>
    </w:p>
    <w:p w:rsidR="00CA0413" w:rsidP="002E3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V § 5 sa odsek 4 dopĺňa písmenom aa), ktoré znie:</w:t>
      </w:r>
    </w:p>
    <w:p w:rsidR="00CA0413" w:rsidRPr="00435A6B" w:rsidP="00CA0413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„aa) príjem za poskytnutie údajov pre štatistiku rodinných účtov, ktoré vykonáva   Štatistický úrad Slovenskej republiky</w:t>
      </w:r>
      <w:r>
        <w:rPr>
          <w:rFonts w:ascii="Arial" w:hAnsi="Arial" w:cs="Arial"/>
          <w:sz w:val="22"/>
          <w:szCs w:val="22"/>
        </w:rPr>
        <w:t>.“.</w:t>
      </w:r>
    </w:p>
    <w:p w:rsidR="00C1253D" w:rsidRPr="00435A6B" w:rsidP="00C1253D">
      <w:pPr>
        <w:ind w:left="142"/>
        <w:rPr>
          <w:rFonts w:ascii="Arial" w:hAnsi="Arial" w:cs="Arial"/>
          <w:sz w:val="22"/>
          <w:szCs w:val="22"/>
        </w:rPr>
      </w:pPr>
    </w:p>
    <w:p w:rsidR="00C1253D" w:rsidP="002E3908">
      <w:pPr>
        <w:ind w:left="284" w:hanging="284"/>
        <w:rPr>
          <w:rFonts w:ascii="Arial" w:hAnsi="Arial" w:cs="Arial"/>
          <w:sz w:val="22"/>
          <w:szCs w:val="22"/>
        </w:rPr>
      </w:pPr>
      <w:r w:rsidR="00CA0413">
        <w:rPr>
          <w:rFonts w:ascii="Arial" w:hAnsi="Arial" w:cs="Arial"/>
          <w:sz w:val="22"/>
          <w:szCs w:val="22"/>
        </w:rPr>
        <w:t>7</w:t>
      </w:r>
      <w:r w:rsidR="007461E5">
        <w:rPr>
          <w:rFonts w:ascii="Arial" w:hAnsi="Arial" w:cs="Arial"/>
          <w:sz w:val="22"/>
          <w:szCs w:val="22"/>
        </w:rPr>
        <w:t>.</w:t>
      </w:r>
      <w:r w:rsidR="002E3908">
        <w:rPr>
          <w:rFonts w:ascii="Arial" w:hAnsi="Arial" w:cs="Arial"/>
          <w:sz w:val="22"/>
          <w:szCs w:val="22"/>
        </w:rPr>
        <w:t xml:space="preserve"> </w:t>
      </w:r>
      <w:r w:rsidRPr="00435A6B">
        <w:rPr>
          <w:rFonts w:ascii="Arial" w:hAnsi="Arial" w:cs="Arial"/>
          <w:sz w:val="22"/>
          <w:szCs w:val="22"/>
        </w:rPr>
        <w:t>V § 5 ods. 6 sa slová „celé desať koruny nadol“ nahrádzajú slovami „najbližší</w:t>
      </w:r>
      <w:r w:rsidRPr="00197273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u</w:t>
      </w:r>
      <w:r w:rsidRPr="00197273">
        <w:rPr>
          <w:rFonts w:ascii="Arial" w:hAnsi="Arial" w:cs="Arial"/>
          <w:sz w:val="22"/>
          <w:szCs w:val="22"/>
        </w:rPr>
        <w:t>rocent nadol“.</w:t>
      </w:r>
    </w:p>
    <w:p w:rsidR="00A32B9D" w:rsidP="00A32B9D">
      <w:pPr>
        <w:rPr>
          <w:rFonts w:ascii="Arial" w:hAnsi="Arial" w:cs="Arial"/>
          <w:sz w:val="22"/>
          <w:szCs w:val="22"/>
        </w:rPr>
      </w:pPr>
    </w:p>
    <w:p w:rsidR="00707CC9" w:rsidP="002E3908">
      <w:pPr>
        <w:rPr>
          <w:rFonts w:ascii="Arial" w:hAnsi="Arial" w:cs="Arial"/>
          <w:sz w:val="22"/>
          <w:szCs w:val="22"/>
        </w:rPr>
      </w:pPr>
      <w:r w:rsidR="00CA0413">
        <w:rPr>
          <w:rFonts w:ascii="Arial" w:hAnsi="Arial" w:cs="Arial"/>
          <w:sz w:val="22"/>
          <w:szCs w:val="22"/>
        </w:rPr>
        <w:t>8</w:t>
      </w:r>
      <w:r w:rsidR="007461E5">
        <w:rPr>
          <w:rFonts w:ascii="Arial" w:hAnsi="Arial" w:cs="Arial"/>
          <w:sz w:val="22"/>
          <w:szCs w:val="22"/>
        </w:rPr>
        <w:t>.</w:t>
      </w:r>
      <w:r w:rsidRPr="002E3908" w:rsidR="002E3908">
        <w:rPr>
          <w:rFonts w:ascii="Arial" w:hAnsi="Arial" w:cs="Arial"/>
          <w:sz w:val="22"/>
          <w:szCs w:val="22"/>
        </w:rPr>
        <w:t xml:space="preserve"> </w:t>
      </w:r>
      <w:r w:rsidRPr="002E3908" w:rsidR="0003066F">
        <w:rPr>
          <w:rFonts w:ascii="Arial" w:hAnsi="Arial" w:cs="Arial"/>
          <w:sz w:val="22"/>
          <w:szCs w:val="22"/>
        </w:rPr>
        <w:t xml:space="preserve">V § 10 ods. 1 sa </w:t>
      </w:r>
      <w:r w:rsidRPr="002E3908" w:rsidR="007F2306">
        <w:rPr>
          <w:rFonts w:ascii="Arial" w:hAnsi="Arial" w:cs="Arial"/>
          <w:sz w:val="22"/>
          <w:szCs w:val="22"/>
        </w:rPr>
        <w:t xml:space="preserve"> slová  „písm. a) až  e)“ nahrádzajú slovami „písm. a) až h)“. </w:t>
      </w:r>
    </w:p>
    <w:p w:rsidR="00CA0413" w:rsidRPr="002E3908" w:rsidP="002E3908">
      <w:pPr>
        <w:rPr>
          <w:rFonts w:ascii="Arial" w:hAnsi="Arial" w:cs="Arial"/>
          <w:sz w:val="22"/>
          <w:szCs w:val="22"/>
        </w:rPr>
      </w:pPr>
    </w:p>
    <w:p w:rsidR="00E96D4A" w:rsidP="00205DB5">
      <w:pPr>
        <w:rPr>
          <w:rFonts w:ascii="Arial" w:hAnsi="Arial" w:cs="Arial"/>
          <w:sz w:val="22"/>
          <w:szCs w:val="22"/>
        </w:rPr>
      </w:pPr>
      <w:r w:rsidR="00CA0413">
        <w:rPr>
          <w:rFonts w:ascii="Arial" w:hAnsi="Arial" w:cs="Arial"/>
          <w:sz w:val="22"/>
          <w:szCs w:val="22"/>
        </w:rPr>
        <w:t>9</w:t>
      </w:r>
      <w:r w:rsidR="007461E5">
        <w:rPr>
          <w:rFonts w:ascii="Arial" w:hAnsi="Arial" w:cs="Arial"/>
          <w:sz w:val="22"/>
          <w:szCs w:val="22"/>
        </w:rPr>
        <w:t xml:space="preserve">. </w:t>
      </w:r>
      <w:r w:rsidRPr="002E3908" w:rsidR="00A32B9D">
        <w:rPr>
          <w:rFonts w:ascii="Arial" w:hAnsi="Arial" w:cs="Arial"/>
          <w:sz w:val="22"/>
          <w:szCs w:val="22"/>
        </w:rPr>
        <w:t>V § 10 odsek</w:t>
      </w:r>
      <w:r w:rsidRPr="002E3908" w:rsidR="001B7B1E">
        <w:rPr>
          <w:rFonts w:ascii="Arial" w:hAnsi="Arial" w:cs="Arial"/>
          <w:sz w:val="22"/>
          <w:szCs w:val="22"/>
        </w:rPr>
        <w:t>y</w:t>
      </w:r>
      <w:r w:rsidRPr="002E3908" w:rsidR="00A32B9D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2E3908" w:rsidR="00A32B9D">
          <w:rPr>
            <w:rFonts w:ascii="Arial" w:hAnsi="Arial" w:cs="Arial"/>
            <w:sz w:val="22"/>
            <w:szCs w:val="22"/>
          </w:rPr>
          <w:t xml:space="preserve">2 </w:t>
        </w:r>
        <w:r w:rsidRPr="002E3908" w:rsidR="001B7B1E">
          <w:rPr>
            <w:rFonts w:ascii="Arial" w:hAnsi="Arial" w:cs="Arial"/>
            <w:sz w:val="22"/>
            <w:szCs w:val="22"/>
          </w:rPr>
          <w:t>a</w:t>
        </w:r>
      </w:smartTag>
      <w:r w:rsidRPr="002E3908" w:rsidR="00A31F51">
        <w:rPr>
          <w:rFonts w:ascii="Arial" w:hAnsi="Arial" w:cs="Arial"/>
          <w:sz w:val="22"/>
          <w:szCs w:val="22"/>
        </w:rPr>
        <w:t xml:space="preserve"> 3</w:t>
      </w:r>
      <w:r w:rsidRPr="002E3908" w:rsidR="001B7B1E">
        <w:rPr>
          <w:rFonts w:ascii="Arial" w:hAnsi="Arial" w:cs="Arial"/>
          <w:sz w:val="22"/>
          <w:szCs w:val="22"/>
        </w:rPr>
        <w:t xml:space="preserve"> znejú</w:t>
      </w:r>
      <w:r w:rsidRPr="002E3908" w:rsidR="00A32B9D">
        <w:rPr>
          <w:rFonts w:ascii="Arial" w:hAnsi="Arial" w:cs="Arial"/>
          <w:sz w:val="22"/>
          <w:szCs w:val="22"/>
        </w:rPr>
        <w:t xml:space="preserve">: </w:t>
      </w:r>
    </w:p>
    <w:p w:rsidR="00205DB5" w:rsidRPr="00205DB5" w:rsidP="00205DB5">
      <w:pPr>
        <w:rPr>
          <w:rFonts w:ascii="Arial" w:hAnsi="Arial" w:cs="Arial"/>
          <w:sz w:val="22"/>
          <w:szCs w:val="22"/>
        </w:rPr>
      </w:pPr>
    </w:p>
    <w:p w:rsidR="00E96D4A" w:rsidP="00E96D4A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E96D4A">
        <w:rPr>
          <w:rFonts w:ascii="Arial" w:hAnsi="Arial" w:cs="Arial"/>
          <w:sz w:val="22"/>
          <w:szCs w:val="22"/>
        </w:rPr>
        <w:t xml:space="preserve">„(2) Dávka </w:t>
      </w:r>
      <w:r w:rsidR="00FC0AA0">
        <w:rPr>
          <w:rFonts w:ascii="Arial" w:hAnsi="Arial" w:cs="Arial"/>
          <w:sz w:val="22"/>
          <w:szCs w:val="22"/>
        </w:rPr>
        <w:t>je</w:t>
      </w:r>
      <w:r w:rsidRPr="00E96D4A">
        <w:rPr>
          <w:rFonts w:ascii="Arial" w:hAnsi="Arial" w:cs="Arial"/>
          <w:sz w:val="22"/>
          <w:szCs w:val="22"/>
        </w:rPr>
        <w:t xml:space="preserve"> </w:t>
      </w:r>
    </w:p>
    <w:p w:rsidR="00E96D4A" w:rsidP="00E96D4A">
      <w:pPr>
        <w:ind w:left="142"/>
        <w:rPr>
          <w:rFonts w:ascii="Arial" w:hAnsi="Arial" w:cs="Arial"/>
          <w:sz w:val="22"/>
          <w:szCs w:val="22"/>
        </w:rPr>
      </w:pPr>
    </w:p>
    <w:p w:rsidR="00E96D4A" w:rsidP="00E96D4A">
      <w:pPr>
        <w:numPr>
          <w:ilvl w:val="0"/>
          <w:numId w:val="17"/>
        </w:numPr>
        <w:tabs>
          <w:tab w:val="left" w:pos="6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 jednotlivc</w:t>
      </w:r>
      <w:r>
        <w:rPr>
          <w:rFonts w:ascii="Arial" w:hAnsi="Arial" w:cs="Arial"/>
          <w:sz w:val="22"/>
          <w:szCs w:val="22"/>
        </w:rPr>
        <w:t xml:space="preserve">a </w:t>
      </w:r>
      <w:r w:rsidR="005A6FAA">
        <w:rPr>
          <w:rFonts w:ascii="Arial" w:hAnsi="Arial" w:cs="Arial"/>
          <w:sz w:val="22"/>
          <w:szCs w:val="22"/>
        </w:rPr>
        <w:t>5</w:t>
      </w:r>
      <w:r w:rsidR="0009283D">
        <w:rPr>
          <w:rFonts w:ascii="Arial" w:hAnsi="Arial" w:cs="Arial"/>
          <w:sz w:val="22"/>
          <w:szCs w:val="22"/>
        </w:rPr>
        <w:t>8</w:t>
      </w:r>
      <w:r w:rsidR="00617DAB">
        <w:rPr>
          <w:rFonts w:ascii="Arial" w:hAnsi="Arial" w:cs="Arial"/>
          <w:sz w:val="22"/>
          <w:szCs w:val="22"/>
        </w:rPr>
        <w:t>,</w:t>
      </w:r>
      <w:r w:rsidR="0009283D">
        <w:rPr>
          <w:rFonts w:ascii="Arial" w:hAnsi="Arial" w:cs="Arial"/>
          <w:sz w:val="22"/>
          <w:szCs w:val="22"/>
        </w:rPr>
        <w:t>43</w:t>
      </w:r>
      <w:r w:rsidR="00617DAB">
        <w:rPr>
          <w:rFonts w:ascii="Arial" w:hAnsi="Arial" w:cs="Arial"/>
          <w:sz w:val="22"/>
          <w:szCs w:val="22"/>
        </w:rPr>
        <w:t xml:space="preserve"> </w:t>
      </w:r>
      <w:r w:rsidR="00685347">
        <w:rPr>
          <w:rFonts w:ascii="Arial" w:hAnsi="Arial" w:cs="Arial"/>
          <w:sz w:val="22"/>
          <w:szCs w:val="22"/>
        </w:rPr>
        <w:t>eur</w:t>
      </w:r>
      <w:r w:rsidR="00F83F1B">
        <w:rPr>
          <w:rFonts w:ascii="Arial" w:hAnsi="Arial" w:cs="Arial"/>
          <w:sz w:val="22"/>
          <w:szCs w:val="22"/>
        </w:rPr>
        <w:t>a</w:t>
      </w:r>
      <w:r w:rsidR="006853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mesačne,</w:t>
      </w:r>
    </w:p>
    <w:p w:rsidR="00E96D4A" w:rsidP="00E96D4A">
      <w:pPr>
        <w:numPr>
          <w:ilvl w:val="0"/>
          <w:numId w:val="17"/>
        </w:numPr>
        <w:tabs>
          <w:tab w:val="left" w:pos="6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 jednotlivca s dieťaťom alebo najviac so štyrmi deťmi </w:t>
      </w:r>
      <w:r w:rsidR="0009283D">
        <w:rPr>
          <w:rFonts w:ascii="Arial" w:hAnsi="Arial" w:cs="Arial"/>
          <w:sz w:val="22"/>
          <w:szCs w:val="22"/>
        </w:rPr>
        <w:t xml:space="preserve"> 109,54 </w:t>
      </w:r>
      <w:r w:rsidR="00685347">
        <w:rPr>
          <w:rFonts w:ascii="Arial" w:hAnsi="Arial" w:cs="Arial"/>
          <w:sz w:val="22"/>
          <w:szCs w:val="22"/>
        </w:rPr>
        <w:t>eur</w:t>
      </w:r>
      <w:r w:rsidR="00F83F1B">
        <w:rPr>
          <w:rFonts w:ascii="Arial" w:hAnsi="Arial" w:cs="Arial"/>
          <w:sz w:val="22"/>
          <w:szCs w:val="22"/>
        </w:rPr>
        <w:t>a</w:t>
      </w:r>
      <w:r w:rsidR="00685347">
        <w:rPr>
          <w:rFonts w:ascii="Arial" w:hAnsi="Arial" w:cs="Arial"/>
          <w:sz w:val="22"/>
          <w:szCs w:val="22"/>
        </w:rPr>
        <w:t xml:space="preserve"> </w:t>
      </w:r>
      <w:r w:rsidR="00FC0AA0">
        <w:rPr>
          <w:rFonts w:ascii="Arial" w:hAnsi="Arial" w:cs="Arial"/>
          <w:sz w:val="22"/>
          <w:szCs w:val="22"/>
        </w:rPr>
        <w:t>mesačne</w:t>
      </w:r>
      <w:r>
        <w:rPr>
          <w:rFonts w:ascii="Arial" w:hAnsi="Arial" w:cs="Arial"/>
          <w:sz w:val="22"/>
          <w:szCs w:val="22"/>
        </w:rPr>
        <w:t>,</w:t>
      </w:r>
    </w:p>
    <w:p w:rsidR="00E96D4A" w:rsidP="00E96D4A">
      <w:pPr>
        <w:numPr>
          <w:ilvl w:val="0"/>
          <w:numId w:val="17"/>
        </w:numPr>
        <w:tabs>
          <w:tab w:val="left" w:pos="6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 dvojice bez detí </w:t>
      </w:r>
      <w:r w:rsidR="0009283D">
        <w:rPr>
          <w:rFonts w:ascii="Arial" w:hAnsi="Arial" w:cs="Arial"/>
          <w:sz w:val="22"/>
          <w:szCs w:val="22"/>
        </w:rPr>
        <w:t>101,58</w:t>
      </w:r>
      <w:r w:rsidR="000C0AA3">
        <w:rPr>
          <w:rFonts w:ascii="Arial" w:hAnsi="Arial" w:cs="Arial"/>
          <w:sz w:val="22"/>
          <w:szCs w:val="22"/>
        </w:rPr>
        <w:t xml:space="preserve"> </w:t>
      </w:r>
      <w:r w:rsidR="00685347">
        <w:rPr>
          <w:rFonts w:ascii="Arial" w:hAnsi="Arial" w:cs="Arial"/>
          <w:sz w:val="22"/>
          <w:szCs w:val="22"/>
        </w:rPr>
        <w:t>eur</w:t>
      </w:r>
      <w:r w:rsidR="00F83F1B">
        <w:rPr>
          <w:rFonts w:ascii="Arial" w:hAnsi="Arial" w:cs="Arial"/>
          <w:sz w:val="22"/>
          <w:szCs w:val="22"/>
        </w:rPr>
        <w:t>a</w:t>
      </w:r>
      <w:r w:rsidR="006853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mesačne</w:t>
      </w:r>
      <w:r w:rsidR="00775C6B">
        <w:rPr>
          <w:rFonts w:ascii="Arial" w:hAnsi="Arial" w:cs="Arial"/>
          <w:sz w:val="22"/>
          <w:szCs w:val="22"/>
        </w:rPr>
        <w:t>,</w:t>
      </w:r>
    </w:p>
    <w:p w:rsidR="00775C6B" w:rsidP="00E96D4A">
      <w:pPr>
        <w:numPr>
          <w:ilvl w:val="0"/>
          <w:numId w:val="17"/>
        </w:numPr>
        <w:tabs>
          <w:tab w:val="left" w:pos="6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 dvojice s dieťaťom alebo najviac so štyrmi deťmi </w:t>
      </w:r>
      <w:r w:rsidR="00617DAB">
        <w:rPr>
          <w:rFonts w:ascii="Arial" w:hAnsi="Arial" w:cs="Arial"/>
          <w:sz w:val="22"/>
          <w:szCs w:val="22"/>
        </w:rPr>
        <w:t>1</w:t>
      </w:r>
      <w:r w:rsidR="0009283D">
        <w:rPr>
          <w:rFonts w:ascii="Arial" w:hAnsi="Arial" w:cs="Arial"/>
          <w:sz w:val="22"/>
          <w:szCs w:val="22"/>
        </w:rPr>
        <w:t>50</w:t>
      </w:r>
      <w:r w:rsidR="00617DAB">
        <w:rPr>
          <w:rFonts w:ascii="Arial" w:hAnsi="Arial" w:cs="Arial"/>
          <w:sz w:val="22"/>
          <w:szCs w:val="22"/>
        </w:rPr>
        <w:t>,</w:t>
      </w:r>
      <w:r w:rsidR="0009283D">
        <w:rPr>
          <w:rFonts w:ascii="Arial" w:hAnsi="Arial" w:cs="Arial"/>
          <w:sz w:val="22"/>
          <w:szCs w:val="22"/>
        </w:rPr>
        <w:t>04</w:t>
      </w:r>
      <w:r w:rsidR="00617DAB">
        <w:rPr>
          <w:rFonts w:ascii="Arial" w:hAnsi="Arial" w:cs="Arial"/>
          <w:sz w:val="22"/>
          <w:szCs w:val="22"/>
        </w:rPr>
        <w:t xml:space="preserve"> </w:t>
      </w:r>
      <w:r w:rsidR="00685347">
        <w:rPr>
          <w:rFonts w:ascii="Arial" w:hAnsi="Arial" w:cs="Arial"/>
          <w:sz w:val="22"/>
          <w:szCs w:val="22"/>
        </w:rPr>
        <w:t>eur</w:t>
      </w:r>
      <w:r w:rsidR="00F83F1B">
        <w:rPr>
          <w:rFonts w:ascii="Arial" w:hAnsi="Arial" w:cs="Arial"/>
          <w:sz w:val="22"/>
          <w:szCs w:val="22"/>
        </w:rPr>
        <w:t>a</w:t>
      </w:r>
      <w:r w:rsidR="006853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mesačne, </w:t>
      </w:r>
    </w:p>
    <w:p w:rsidR="00775C6B" w:rsidP="00E96D4A">
      <w:pPr>
        <w:numPr>
          <w:ilvl w:val="0"/>
          <w:numId w:val="17"/>
        </w:numPr>
        <w:tabs>
          <w:tab w:val="left" w:pos="6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 jednotlivca s viac ako štyrmi deťmi  </w:t>
      </w:r>
      <w:r w:rsidR="00617DAB">
        <w:rPr>
          <w:rFonts w:ascii="Arial" w:hAnsi="Arial" w:cs="Arial"/>
          <w:sz w:val="22"/>
          <w:szCs w:val="22"/>
        </w:rPr>
        <w:t>1</w:t>
      </w:r>
      <w:r w:rsidR="0009283D">
        <w:rPr>
          <w:rFonts w:ascii="Arial" w:hAnsi="Arial" w:cs="Arial"/>
          <w:sz w:val="22"/>
          <w:szCs w:val="22"/>
        </w:rPr>
        <w:t>59,</w:t>
      </w:r>
      <w:r w:rsidR="0009283D">
        <w:rPr>
          <w:rFonts w:ascii="Arial" w:hAnsi="Arial" w:cs="Arial"/>
          <w:sz w:val="22"/>
          <w:szCs w:val="22"/>
        </w:rPr>
        <w:t>34</w:t>
      </w:r>
      <w:r w:rsidR="00617DAB">
        <w:rPr>
          <w:rFonts w:ascii="Arial" w:hAnsi="Arial" w:cs="Arial"/>
          <w:sz w:val="22"/>
          <w:szCs w:val="22"/>
        </w:rPr>
        <w:t xml:space="preserve"> </w:t>
      </w:r>
      <w:r w:rsidR="00685347">
        <w:rPr>
          <w:rFonts w:ascii="Arial" w:hAnsi="Arial" w:cs="Arial"/>
          <w:sz w:val="22"/>
          <w:szCs w:val="22"/>
        </w:rPr>
        <w:t>eur</w:t>
      </w:r>
      <w:r w:rsidR="00F83F1B">
        <w:rPr>
          <w:rFonts w:ascii="Arial" w:hAnsi="Arial" w:cs="Arial"/>
          <w:sz w:val="22"/>
          <w:szCs w:val="22"/>
        </w:rPr>
        <w:t>a</w:t>
      </w:r>
      <w:r w:rsidR="006853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mesačne, </w:t>
      </w:r>
    </w:p>
    <w:p w:rsidR="00775C6B" w:rsidP="00E96D4A">
      <w:pPr>
        <w:numPr>
          <w:ilvl w:val="0"/>
          <w:numId w:val="17"/>
        </w:numPr>
        <w:tabs>
          <w:tab w:val="left" w:pos="6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 dvojice s viac ako štyrmi deťmi  </w:t>
      </w:r>
      <w:r w:rsidR="0009283D">
        <w:rPr>
          <w:rFonts w:ascii="Arial" w:hAnsi="Arial" w:cs="Arial"/>
          <w:sz w:val="22"/>
          <w:szCs w:val="22"/>
        </w:rPr>
        <w:t>201,16</w:t>
      </w:r>
      <w:r w:rsidR="00617DAB">
        <w:rPr>
          <w:rFonts w:ascii="Arial" w:hAnsi="Arial" w:cs="Arial"/>
          <w:sz w:val="22"/>
          <w:szCs w:val="22"/>
        </w:rPr>
        <w:t xml:space="preserve"> </w:t>
      </w:r>
      <w:r w:rsidR="00685347">
        <w:rPr>
          <w:rFonts w:ascii="Arial" w:hAnsi="Arial" w:cs="Arial"/>
          <w:sz w:val="22"/>
          <w:szCs w:val="22"/>
        </w:rPr>
        <w:t>eur</w:t>
      </w:r>
      <w:r w:rsidR="00F83F1B">
        <w:rPr>
          <w:rFonts w:ascii="Arial" w:hAnsi="Arial" w:cs="Arial"/>
          <w:sz w:val="22"/>
          <w:szCs w:val="22"/>
        </w:rPr>
        <w:t>a</w:t>
      </w:r>
      <w:r w:rsidR="00685347">
        <w:rPr>
          <w:rFonts w:ascii="Arial" w:hAnsi="Arial" w:cs="Arial"/>
          <w:sz w:val="22"/>
          <w:szCs w:val="22"/>
        </w:rPr>
        <w:t xml:space="preserve"> </w:t>
      </w:r>
      <w:r w:rsidR="00162586">
        <w:rPr>
          <w:rFonts w:ascii="Arial" w:hAnsi="Arial" w:cs="Arial"/>
          <w:sz w:val="22"/>
          <w:szCs w:val="22"/>
        </w:rPr>
        <w:t xml:space="preserve"> mesačne.</w:t>
      </w:r>
    </w:p>
    <w:p w:rsidR="00162586" w:rsidP="00162586">
      <w:pPr>
        <w:ind w:left="322"/>
        <w:rPr>
          <w:rFonts w:ascii="Arial" w:hAnsi="Arial" w:cs="Arial"/>
          <w:sz w:val="22"/>
          <w:szCs w:val="22"/>
        </w:rPr>
      </w:pPr>
    </w:p>
    <w:p w:rsidR="00162586" w:rsidP="002E3908">
      <w:pPr>
        <w:ind w:left="284" w:firstLine="3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305778">
        <w:rPr>
          <w:rFonts w:ascii="Arial" w:hAnsi="Arial" w:cs="Arial"/>
          <w:sz w:val="22"/>
          <w:szCs w:val="22"/>
        </w:rPr>
        <w:t xml:space="preserve"> </w:t>
      </w:r>
      <w:r w:rsidR="007461E5">
        <w:rPr>
          <w:rFonts w:ascii="Arial" w:hAnsi="Arial" w:cs="Arial"/>
          <w:sz w:val="22"/>
          <w:szCs w:val="22"/>
        </w:rPr>
        <w:t xml:space="preserve">Ak je občan v hmotnej núdzi alebo fyzická osoba, ktorá sa s občanom v hmotnej núdzi spoločne posudzuje, </w:t>
      </w:r>
      <w:r w:rsidR="00B86EDD">
        <w:rPr>
          <w:rFonts w:ascii="Arial" w:hAnsi="Arial" w:cs="Arial"/>
          <w:sz w:val="22"/>
          <w:szCs w:val="22"/>
        </w:rPr>
        <w:t>tehotná žena, dávka uvedená v odseku 2 sa zvyšuje o 12,95 eura mesačne.</w:t>
      </w:r>
      <w:r w:rsidR="00B86EDD">
        <w:rPr>
          <w:rFonts w:ascii="Arial" w:hAnsi="Arial" w:cs="Arial"/>
          <w:sz w:val="22"/>
          <w:szCs w:val="22"/>
        </w:rPr>
        <w:t>“.</w:t>
      </w:r>
    </w:p>
    <w:p w:rsidR="00CD426B" w:rsidRPr="00E96D4A" w:rsidP="00162586">
      <w:pPr>
        <w:ind w:left="682"/>
        <w:rPr>
          <w:rFonts w:ascii="Arial" w:hAnsi="Arial" w:cs="Arial"/>
          <w:sz w:val="22"/>
          <w:szCs w:val="22"/>
        </w:rPr>
      </w:pPr>
    </w:p>
    <w:p w:rsidR="00CD426B" w:rsidRPr="00CD426B" w:rsidP="00CD426B">
      <w:pPr>
        <w:rPr>
          <w:rFonts w:ascii="Arial" w:hAnsi="Arial" w:cs="Arial"/>
          <w:sz w:val="22"/>
          <w:szCs w:val="22"/>
        </w:rPr>
      </w:pPr>
    </w:p>
    <w:p w:rsidR="00CD426B" w:rsidP="002E3908">
      <w:pPr>
        <w:rPr>
          <w:rFonts w:ascii="Arial" w:hAnsi="Arial" w:cs="Arial"/>
          <w:sz w:val="22"/>
          <w:szCs w:val="22"/>
        </w:rPr>
      </w:pPr>
      <w:r w:rsidR="00CA0413">
        <w:rPr>
          <w:rFonts w:ascii="Arial" w:hAnsi="Arial" w:cs="Arial"/>
          <w:sz w:val="22"/>
          <w:szCs w:val="22"/>
        </w:rPr>
        <w:t>10</w:t>
      </w:r>
      <w:r w:rsidR="002E3908">
        <w:rPr>
          <w:rFonts w:ascii="Arial" w:hAnsi="Arial" w:cs="Arial"/>
          <w:sz w:val="22"/>
          <w:szCs w:val="22"/>
        </w:rPr>
        <w:t xml:space="preserve">. </w:t>
      </w:r>
      <w:r w:rsidR="00CB6B62">
        <w:rPr>
          <w:rFonts w:ascii="Arial" w:hAnsi="Arial" w:cs="Arial"/>
          <w:sz w:val="22"/>
          <w:szCs w:val="22"/>
        </w:rPr>
        <w:t xml:space="preserve">V § 10 odsek 5 znie: </w:t>
      </w:r>
    </w:p>
    <w:p w:rsidR="00CB6B62" w:rsidRPr="00CD426B" w:rsidP="00CB6B62">
      <w:pPr>
        <w:ind w:left="142"/>
        <w:rPr>
          <w:rFonts w:ascii="Arial" w:hAnsi="Arial" w:cs="Arial"/>
          <w:sz w:val="22"/>
          <w:szCs w:val="22"/>
        </w:rPr>
      </w:pPr>
    </w:p>
    <w:p w:rsidR="00CD426B" w:rsidP="002E3908">
      <w:pPr>
        <w:ind w:left="284" w:hanging="142"/>
        <w:rPr>
          <w:rFonts w:ascii="Arial" w:hAnsi="Arial" w:cs="Arial"/>
          <w:sz w:val="22"/>
          <w:szCs w:val="22"/>
        </w:rPr>
      </w:pPr>
      <w:r w:rsidR="00CB6B62">
        <w:rPr>
          <w:rFonts w:ascii="Arial" w:hAnsi="Arial" w:cs="Arial"/>
          <w:sz w:val="22"/>
          <w:szCs w:val="22"/>
        </w:rPr>
        <w:t xml:space="preserve">      </w:t>
      </w:r>
      <w:r w:rsidR="002E3908">
        <w:rPr>
          <w:rFonts w:ascii="Arial" w:hAnsi="Arial" w:cs="Arial"/>
          <w:sz w:val="22"/>
          <w:szCs w:val="22"/>
        </w:rPr>
        <w:t xml:space="preserve">  </w:t>
      </w:r>
      <w:r w:rsidR="00CB6B62">
        <w:rPr>
          <w:rFonts w:ascii="Arial" w:hAnsi="Arial" w:cs="Arial"/>
          <w:sz w:val="22"/>
          <w:szCs w:val="22"/>
        </w:rPr>
        <w:t>„(5)  Dávk</w:t>
      </w:r>
      <w:r w:rsidR="00EF43AC">
        <w:rPr>
          <w:rFonts w:ascii="Arial" w:hAnsi="Arial" w:cs="Arial"/>
          <w:sz w:val="22"/>
          <w:szCs w:val="22"/>
        </w:rPr>
        <w:t>a</w:t>
      </w:r>
      <w:r w:rsidR="00CB6B62">
        <w:rPr>
          <w:rFonts w:ascii="Arial" w:hAnsi="Arial" w:cs="Arial"/>
          <w:sz w:val="22"/>
          <w:szCs w:val="22"/>
        </w:rPr>
        <w:t xml:space="preserve"> na účely tohto zákona je za podmienok u</w:t>
      </w:r>
      <w:r w:rsidR="00B86EDD">
        <w:rPr>
          <w:rFonts w:ascii="Arial" w:hAnsi="Arial" w:cs="Arial"/>
          <w:sz w:val="22"/>
          <w:szCs w:val="22"/>
        </w:rPr>
        <w:t>stanovených</w:t>
      </w:r>
      <w:r w:rsidR="00CB6B62">
        <w:rPr>
          <w:rFonts w:ascii="Arial" w:hAnsi="Arial" w:cs="Arial"/>
          <w:sz w:val="22"/>
          <w:szCs w:val="22"/>
        </w:rPr>
        <w:t xml:space="preserve"> týmto zákonom aj </w:t>
      </w:r>
      <w:r w:rsidR="00617DAB">
        <w:rPr>
          <w:rFonts w:ascii="Arial" w:hAnsi="Arial" w:cs="Arial"/>
          <w:sz w:val="22"/>
          <w:szCs w:val="22"/>
        </w:rPr>
        <w:t>12,9</w:t>
      </w:r>
      <w:r w:rsidR="00580A7B">
        <w:rPr>
          <w:rFonts w:ascii="Arial" w:hAnsi="Arial" w:cs="Arial"/>
          <w:sz w:val="22"/>
          <w:szCs w:val="22"/>
        </w:rPr>
        <w:t>5</w:t>
      </w:r>
      <w:r w:rsidR="00617DAB">
        <w:rPr>
          <w:rFonts w:ascii="Arial" w:hAnsi="Arial" w:cs="Arial"/>
          <w:sz w:val="22"/>
          <w:szCs w:val="22"/>
        </w:rPr>
        <w:t xml:space="preserve"> </w:t>
      </w:r>
      <w:r w:rsidR="00CB6B62">
        <w:rPr>
          <w:rFonts w:ascii="Arial" w:hAnsi="Arial" w:cs="Arial"/>
          <w:sz w:val="22"/>
          <w:szCs w:val="22"/>
        </w:rPr>
        <w:t>eur</w:t>
      </w:r>
      <w:r w:rsidR="00AA26A8">
        <w:rPr>
          <w:rFonts w:ascii="Arial" w:hAnsi="Arial" w:cs="Arial"/>
          <w:sz w:val="22"/>
          <w:szCs w:val="22"/>
        </w:rPr>
        <w:t>a</w:t>
      </w:r>
      <w:r w:rsidR="00CB6B62">
        <w:rPr>
          <w:rFonts w:ascii="Arial" w:hAnsi="Arial" w:cs="Arial"/>
          <w:sz w:val="22"/>
          <w:szCs w:val="22"/>
        </w:rPr>
        <w:t xml:space="preserve"> mesačne u občana alebo fyzickej osoby, ktorá sa s občanom spoločne posudzuje na účely posudzovania hmotnej núdze, ak je rodičom dieťaťa do jedného roku veku.“. </w:t>
      </w:r>
    </w:p>
    <w:p w:rsidR="00C1253D" w:rsidP="00222290">
      <w:pPr>
        <w:rPr>
          <w:rFonts w:ascii="Arial" w:hAnsi="Arial" w:cs="Arial"/>
          <w:sz w:val="22"/>
          <w:szCs w:val="22"/>
        </w:rPr>
      </w:pPr>
    </w:p>
    <w:p w:rsidR="00C1253D" w:rsidP="00C1253D">
      <w:pPr>
        <w:rPr>
          <w:rFonts w:ascii="Arial" w:hAnsi="Arial" w:cs="Arial"/>
          <w:sz w:val="22"/>
          <w:szCs w:val="22"/>
        </w:rPr>
      </w:pPr>
    </w:p>
    <w:p w:rsidR="00C1253D" w:rsidRPr="002E3908" w:rsidP="002E3908">
      <w:pPr>
        <w:rPr>
          <w:rFonts w:ascii="Arial" w:hAnsi="Arial" w:cs="Arial"/>
          <w:sz w:val="22"/>
          <w:szCs w:val="22"/>
        </w:rPr>
      </w:pPr>
      <w:r w:rsidR="00CA0413">
        <w:rPr>
          <w:rFonts w:ascii="Arial" w:hAnsi="Arial" w:cs="Arial"/>
          <w:sz w:val="22"/>
          <w:szCs w:val="22"/>
        </w:rPr>
        <w:t>11</w:t>
      </w:r>
      <w:r w:rsidRPr="002E3908" w:rsidR="002E3908">
        <w:rPr>
          <w:rFonts w:ascii="Arial" w:hAnsi="Arial" w:cs="Arial"/>
          <w:sz w:val="22"/>
          <w:szCs w:val="22"/>
        </w:rPr>
        <w:t xml:space="preserve">. </w:t>
      </w:r>
      <w:r w:rsidRPr="002E3908">
        <w:rPr>
          <w:rFonts w:ascii="Arial" w:hAnsi="Arial" w:cs="Arial"/>
          <w:sz w:val="22"/>
          <w:szCs w:val="22"/>
        </w:rPr>
        <w:t>§ 10 sa dopĺňa odsekmi 9 až 1</w:t>
      </w:r>
      <w:r w:rsidRPr="002E3908" w:rsidR="009F0348">
        <w:rPr>
          <w:rFonts w:ascii="Arial" w:hAnsi="Arial" w:cs="Arial"/>
          <w:sz w:val="22"/>
          <w:szCs w:val="22"/>
        </w:rPr>
        <w:t>2</w:t>
      </w:r>
      <w:r w:rsidRPr="002E3908">
        <w:rPr>
          <w:rFonts w:ascii="Arial" w:hAnsi="Arial" w:cs="Arial"/>
          <w:sz w:val="22"/>
          <w:szCs w:val="22"/>
        </w:rPr>
        <w:t>, ktoré znejú:</w:t>
      </w:r>
    </w:p>
    <w:p w:rsidR="00C1253D" w:rsidP="00C1253D">
      <w:pPr>
        <w:rPr>
          <w:rFonts w:ascii="Arial" w:hAnsi="Arial" w:cs="Arial"/>
          <w:sz w:val="22"/>
          <w:szCs w:val="22"/>
        </w:rPr>
      </w:pPr>
    </w:p>
    <w:p w:rsidR="00C1253D" w:rsidRPr="00197273" w:rsidP="002E3908">
      <w:pPr>
        <w:ind w:left="284" w:firstLine="436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>„(9) Dávka na účely tohto zákona je za podmienok u</w:t>
      </w:r>
      <w:r w:rsidR="00B86EDD">
        <w:rPr>
          <w:rFonts w:ascii="Arial" w:hAnsi="Arial" w:cs="Arial"/>
          <w:sz w:val="22"/>
          <w:szCs w:val="22"/>
        </w:rPr>
        <w:t>stanovených</w:t>
      </w:r>
      <w:r w:rsidRPr="00197273">
        <w:rPr>
          <w:rFonts w:ascii="Arial" w:hAnsi="Arial" w:cs="Arial"/>
          <w:sz w:val="22"/>
          <w:szCs w:val="22"/>
        </w:rPr>
        <w:t xml:space="preserve"> týmto zákonom aj </w:t>
      </w:r>
      <w:r w:rsidR="00617DAB">
        <w:rPr>
          <w:rFonts w:ascii="Arial" w:hAnsi="Arial" w:cs="Arial"/>
          <w:sz w:val="22"/>
          <w:szCs w:val="22"/>
        </w:rPr>
        <w:t>16,</w:t>
      </w:r>
      <w:r w:rsidR="000C0AA3">
        <w:rPr>
          <w:rFonts w:ascii="Arial" w:hAnsi="Arial" w:cs="Arial"/>
          <w:sz w:val="22"/>
          <w:szCs w:val="22"/>
        </w:rPr>
        <w:t>60</w:t>
      </w:r>
      <w:r w:rsidR="00617DAB">
        <w:rPr>
          <w:rFonts w:ascii="Arial" w:hAnsi="Arial" w:cs="Arial"/>
          <w:sz w:val="22"/>
          <w:szCs w:val="22"/>
        </w:rPr>
        <w:t xml:space="preserve"> </w:t>
      </w:r>
      <w:r w:rsidRPr="00197273">
        <w:rPr>
          <w:rFonts w:ascii="Arial" w:hAnsi="Arial" w:cs="Arial"/>
          <w:sz w:val="22"/>
          <w:szCs w:val="22"/>
        </w:rPr>
        <w:t>eur</w:t>
      </w:r>
      <w:r w:rsidR="00F83F1B">
        <w:rPr>
          <w:rFonts w:ascii="Arial" w:hAnsi="Arial" w:cs="Arial"/>
          <w:sz w:val="22"/>
          <w:szCs w:val="22"/>
        </w:rPr>
        <w:t>a</w:t>
      </w:r>
      <w:r w:rsidRPr="00197273">
        <w:rPr>
          <w:rFonts w:ascii="Arial" w:hAnsi="Arial" w:cs="Arial"/>
          <w:sz w:val="22"/>
          <w:szCs w:val="22"/>
        </w:rPr>
        <w:t xml:space="preserve"> mesačne pre dieťa na účely</w:t>
      </w:r>
      <w:r w:rsidR="00817CFB">
        <w:rPr>
          <w:rFonts w:ascii="Arial" w:hAnsi="Arial" w:cs="Arial"/>
          <w:sz w:val="22"/>
          <w:szCs w:val="22"/>
        </w:rPr>
        <w:t xml:space="preserve"> </w:t>
      </w:r>
      <w:r w:rsidRPr="00197273">
        <w:rPr>
          <w:rFonts w:ascii="Arial" w:hAnsi="Arial" w:cs="Arial"/>
          <w:sz w:val="22"/>
          <w:szCs w:val="22"/>
        </w:rPr>
        <w:t xml:space="preserve">zabezpečenia </w:t>
      </w:r>
      <w:r w:rsidR="00817CFB">
        <w:rPr>
          <w:rFonts w:ascii="Arial" w:hAnsi="Arial" w:cs="Arial"/>
          <w:sz w:val="22"/>
          <w:szCs w:val="22"/>
        </w:rPr>
        <w:t xml:space="preserve">jeho </w:t>
      </w:r>
      <w:r w:rsidRPr="00197273">
        <w:rPr>
          <w:rFonts w:ascii="Arial" w:hAnsi="Arial" w:cs="Arial"/>
          <w:sz w:val="22"/>
          <w:szCs w:val="22"/>
        </w:rPr>
        <w:t>základných životných podmienok a </w:t>
      </w:r>
      <w:r w:rsidRPr="00197273">
        <w:rPr>
          <w:rFonts w:ascii="Arial" w:hAnsi="Arial" w:cs="Arial"/>
          <w:sz w:val="22"/>
          <w:szCs w:val="22"/>
        </w:rPr>
        <w:t xml:space="preserve">pomoci v hmotnej núdzi, </w:t>
      </w:r>
      <w:r w:rsidR="00290FAB">
        <w:rPr>
          <w:rFonts w:ascii="Arial" w:hAnsi="Arial" w:cs="Arial"/>
          <w:sz w:val="22"/>
          <w:szCs w:val="22"/>
        </w:rPr>
        <w:t xml:space="preserve">ak toto dieťa </w:t>
      </w:r>
      <w:r w:rsidRPr="00197273">
        <w:rPr>
          <w:rFonts w:ascii="Arial" w:hAnsi="Arial" w:cs="Arial"/>
          <w:sz w:val="22"/>
          <w:szCs w:val="22"/>
        </w:rPr>
        <w:t>plní povinnú školskú dochádzku</w:t>
      </w:r>
      <w:r w:rsidR="00C9598A">
        <w:rPr>
          <w:rFonts w:ascii="Arial" w:hAnsi="Arial" w:cs="Arial"/>
          <w:sz w:val="22"/>
          <w:szCs w:val="22"/>
        </w:rPr>
        <w:t>.</w:t>
      </w:r>
      <w:r w:rsidRPr="00197273">
        <w:rPr>
          <w:rFonts w:ascii="Arial" w:hAnsi="Arial" w:cs="Arial"/>
          <w:sz w:val="22"/>
          <w:szCs w:val="22"/>
          <w:vertAlign w:val="superscript"/>
        </w:rPr>
        <w:t>20b)</w:t>
      </w:r>
    </w:p>
    <w:p w:rsidR="00C1253D" w:rsidRPr="00197273" w:rsidP="00C1253D">
      <w:pPr>
        <w:ind w:left="720"/>
        <w:rPr>
          <w:rFonts w:ascii="Arial" w:hAnsi="Arial" w:cs="Arial"/>
          <w:sz w:val="22"/>
          <w:szCs w:val="22"/>
        </w:rPr>
      </w:pPr>
    </w:p>
    <w:p w:rsidR="00C1253D" w:rsidP="00C1253D">
      <w:pPr>
        <w:ind w:left="720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>(10) Výška dávky a príspevkov určená podľa § 17 sa zvýši o dávku podľa odseku 9</w:t>
      </w:r>
      <w:r w:rsidR="0033168B">
        <w:rPr>
          <w:rFonts w:ascii="Arial" w:hAnsi="Arial" w:cs="Arial"/>
          <w:sz w:val="22"/>
          <w:szCs w:val="22"/>
        </w:rPr>
        <w:t>.</w:t>
      </w:r>
      <w:r w:rsidR="00E26871">
        <w:rPr>
          <w:rFonts w:ascii="Arial" w:hAnsi="Arial" w:cs="Arial"/>
          <w:sz w:val="22"/>
          <w:szCs w:val="22"/>
        </w:rPr>
        <w:t xml:space="preserve"> </w:t>
      </w:r>
    </w:p>
    <w:p w:rsidR="001D19EA" w:rsidP="00C1253D">
      <w:pPr>
        <w:ind w:left="720"/>
        <w:rPr>
          <w:rFonts w:ascii="Arial" w:hAnsi="Arial" w:cs="Arial"/>
          <w:sz w:val="22"/>
          <w:szCs w:val="22"/>
        </w:rPr>
      </w:pPr>
    </w:p>
    <w:p w:rsidR="005678F0" w:rsidRPr="0099358B" w:rsidP="002E3908">
      <w:pPr>
        <w:ind w:left="284" w:firstLine="436"/>
        <w:rPr>
          <w:rFonts w:ascii="Arial" w:hAnsi="Arial" w:cs="Arial"/>
          <w:sz w:val="22"/>
          <w:szCs w:val="22"/>
          <w:vertAlign w:val="superscript"/>
        </w:rPr>
      </w:pPr>
      <w:r w:rsidR="001D19EA">
        <w:rPr>
          <w:rFonts w:ascii="Arial" w:hAnsi="Arial" w:cs="Arial"/>
          <w:sz w:val="22"/>
          <w:szCs w:val="22"/>
        </w:rPr>
        <w:t>(11)</w:t>
      </w:r>
      <w:r w:rsidR="009F0348">
        <w:rPr>
          <w:rFonts w:ascii="Arial" w:hAnsi="Arial" w:cs="Arial"/>
          <w:sz w:val="22"/>
          <w:szCs w:val="22"/>
        </w:rPr>
        <w:t xml:space="preserve"> </w:t>
      </w:r>
      <w:r w:rsidR="00A64AE6">
        <w:rPr>
          <w:rFonts w:ascii="Arial" w:hAnsi="Arial" w:cs="Arial"/>
          <w:sz w:val="22"/>
          <w:szCs w:val="22"/>
        </w:rPr>
        <w:t xml:space="preserve">Dávka </w:t>
      </w:r>
      <w:r w:rsidR="00D838F7">
        <w:rPr>
          <w:rFonts w:ascii="Arial" w:hAnsi="Arial" w:cs="Arial"/>
          <w:sz w:val="22"/>
          <w:szCs w:val="22"/>
        </w:rPr>
        <w:t xml:space="preserve">podľa odseku 9 </w:t>
      </w:r>
      <w:r w:rsidR="00A64AE6">
        <w:rPr>
          <w:rFonts w:ascii="Arial" w:hAnsi="Arial" w:cs="Arial"/>
          <w:sz w:val="22"/>
          <w:szCs w:val="22"/>
        </w:rPr>
        <w:t>sa poskytuje od začiatku školského roka v období školského vyučovania a </w:t>
      </w:r>
      <w:r w:rsidR="00A64AE6">
        <w:rPr>
          <w:rFonts w:ascii="Arial" w:hAnsi="Arial" w:cs="Arial"/>
          <w:sz w:val="22"/>
          <w:szCs w:val="22"/>
        </w:rPr>
        <w:t>školských prázdnin</w:t>
      </w:r>
      <w:r w:rsidR="0035539B">
        <w:rPr>
          <w:rFonts w:ascii="Arial" w:hAnsi="Arial" w:cs="Arial"/>
          <w:sz w:val="22"/>
          <w:szCs w:val="22"/>
        </w:rPr>
        <w:t xml:space="preserve">. Dávka </w:t>
      </w:r>
      <w:r>
        <w:rPr>
          <w:rFonts w:ascii="Arial" w:hAnsi="Arial" w:cs="Arial"/>
          <w:sz w:val="22"/>
          <w:szCs w:val="22"/>
        </w:rPr>
        <w:t xml:space="preserve">podľa odseku 9 </w:t>
      </w:r>
      <w:r w:rsidR="0035539B">
        <w:rPr>
          <w:rFonts w:ascii="Arial" w:hAnsi="Arial" w:cs="Arial"/>
          <w:sz w:val="22"/>
          <w:szCs w:val="22"/>
        </w:rPr>
        <w:t xml:space="preserve">sa </w:t>
      </w:r>
      <w:r w:rsidR="00D8259D">
        <w:rPr>
          <w:rFonts w:ascii="Arial" w:hAnsi="Arial" w:cs="Arial"/>
          <w:sz w:val="22"/>
          <w:szCs w:val="22"/>
        </w:rPr>
        <w:t>poskytuje aj pri formách osobitného spôsobu plnenia školskej dochádzky</w:t>
      </w:r>
      <w:r w:rsidR="0035539B">
        <w:rPr>
          <w:rFonts w:ascii="Arial" w:hAnsi="Arial" w:cs="Arial"/>
          <w:sz w:val="22"/>
          <w:szCs w:val="22"/>
        </w:rPr>
        <w:t>,</w:t>
      </w:r>
      <w:r w:rsidR="00A278C3">
        <w:rPr>
          <w:rFonts w:ascii="Arial" w:hAnsi="Arial" w:cs="Arial"/>
          <w:sz w:val="22"/>
          <w:szCs w:val="22"/>
          <w:vertAlign w:val="superscript"/>
        </w:rPr>
        <w:t>20c)</w:t>
      </w:r>
      <w:r w:rsidR="00D8259D">
        <w:rPr>
          <w:rFonts w:ascii="Arial" w:hAnsi="Arial" w:cs="Arial"/>
          <w:sz w:val="22"/>
          <w:szCs w:val="22"/>
        </w:rPr>
        <w:t xml:space="preserve"> </w:t>
      </w:r>
      <w:r w:rsidR="0035539B">
        <w:rPr>
          <w:rFonts w:ascii="Arial" w:hAnsi="Arial" w:cs="Arial"/>
          <w:sz w:val="22"/>
          <w:szCs w:val="22"/>
        </w:rPr>
        <w:t>ak</w:t>
      </w:r>
      <w:r w:rsidR="00D8259D">
        <w:rPr>
          <w:rFonts w:ascii="Arial" w:hAnsi="Arial" w:cs="Arial"/>
          <w:sz w:val="22"/>
          <w:szCs w:val="22"/>
        </w:rPr>
        <w:t xml:space="preserve"> sa tieto osobitné spôsoby plnenia školskej dochádzky </w:t>
      </w:r>
      <w:r w:rsidR="0035539B">
        <w:rPr>
          <w:rFonts w:ascii="Arial" w:hAnsi="Arial" w:cs="Arial"/>
          <w:sz w:val="22"/>
          <w:szCs w:val="22"/>
        </w:rPr>
        <w:t>vykonávajú</w:t>
      </w:r>
      <w:r w:rsidR="00D8259D">
        <w:rPr>
          <w:rFonts w:ascii="Arial" w:hAnsi="Arial" w:cs="Arial"/>
          <w:sz w:val="22"/>
          <w:szCs w:val="22"/>
        </w:rPr>
        <w:t xml:space="preserve"> na území Slovenskej republiky</w:t>
      </w:r>
      <w:r w:rsidR="00291670">
        <w:rPr>
          <w:rFonts w:ascii="Arial" w:hAnsi="Arial" w:cs="Arial"/>
          <w:sz w:val="22"/>
          <w:szCs w:val="22"/>
        </w:rPr>
        <w:t xml:space="preserve"> ako povinná školská dochádz</w:t>
      </w:r>
      <w:r w:rsidR="004C7429">
        <w:rPr>
          <w:rFonts w:ascii="Arial" w:hAnsi="Arial" w:cs="Arial"/>
          <w:sz w:val="22"/>
          <w:szCs w:val="22"/>
        </w:rPr>
        <w:t>ka</w:t>
      </w:r>
      <w:r w:rsidR="00A64AE6">
        <w:rPr>
          <w:rFonts w:ascii="Arial" w:hAnsi="Arial" w:cs="Arial"/>
          <w:sz w:val="22"/>
          <w:szCs w:val="22"/>
        </w:rPr>
        <w:t>.</w:t>
      </w:r>
    </w:p>
    <w:p w:rsidR="005678F0" w:rsidRPr="00197273" w:rsidP="00C1253D">
      <w:pPr>
        <w:ind w:left="720"/>
        <w:rPr>
          <w:rFonts w:ascii="Arial" w:hAnsi="Arial" w:cs="Arial"/>
          <w:sz w:val="22"/>
          <w:szCs w:val="22"/>
        </w:rPr>
      </w:pPr>
    </w:p>
    <w:p w:rsidR="00C1253D" w:rsidRPr="00197273" w:rsidP="002E3908">
      <w:pPr>
        <w:ind w:left="284" w:hanging="284"/>
        <w:rPr>
          <w:rFonts w:ascii="Arial" w:hAnsi="Arial" w:cs="Arial"/>
          <w:sz w:val="22"/>
          <w:szCs w:val="22"/>
          <w:vertAlign w:val="superscript"/>
        </w:rPr>
      </w:pPr>
      <w:r w:rsidRPr="00197273">
        <w:rPr>
          <w:rFonts w:ascii="Arial" w:hAnsi="Arial" w:cs="Arial"/>
          <w:sz w:val="22"/>
          <w:szCs w:val="22"/>
        </w:rPr>
        <w:t xml:space="preserve">       </w:t>
      </w:r>
      <w:r w:rsidRPr="00197273">
        <w:rPr>
          <w:rFonts w:ascii="Arial" w:hAnsi="Arial" w:cs="Arial"/>
          <w:sz w:val="22"/>
          <w:szCs w:val="22"/>
        </w:rPr>
        <w:t xml:space="preserve">    </w:t>
      </w:r>
      <w:r w:rsidR="0034290A">
        <w:rPr>
          <w:rFonts w:ascii="Arial" w:hAnsi="Arial" w:cs="Arial"/>
          <w:sz w:val="22"/>
          <w:szCs w:val="22"/>
        </w:rPr>
        <w:t xml:space="preserve"> </w:t>
      </w:r>
      <w:r w:rsidRPr="00197273">
        <w:rPr>
          <w:rFonts w:ascii="Arial" w:hAnsi="Arial" w:cs="Arial"/>
          <w:sz w:val="22"/>
          <w:szCs w:val="22"/>
        </w:rPr>
        <w:t>(1</w:t>
      </w:r>
      <w:r w:rsidR="001D19EA">
        <w:rPr>
          <w:rFonts w:ascii="Arial" w:hAnsi="Arial" w:cs="Arial"/>
          <w:sz w:val="22"/>
          <w:szCs w:val="22"/>
        </w:rPr>
        <w:t>2</w:t>
      </w:r>
      <w:r w:rsidRPr="00197273">
        <w:rPr>
          <w:rFonts w:ascii="Arial" w:hAnsi="Arial" w:cs="Arial"/>
          <w:sz w:val="22"/>
          <w:szCs w:val="22"/>
        </w:rPr>
        <w:t xml:space="preserve">) Dávka podľa odseku 9 nepatrí, ak </w:t>
      </w:r>
      <w:r w:rsidR="0018678F">
        <w:rPr>
          <w:rFonts w:ascii="Arial" w:hAnsi="Arial" w:cs="Arial"/>
          <w:sz w:val="22"/>
          <w:szCs w:val="22"/>
        </w:rPr>
        <w:t xml:space="preserve">príslušný orgán rozhodol </w:t>
      </w:r>
      <w:r w:rsidR="0099358B">
        <w:rPr>
          <w:rFonts w:ascii="Arial" w:hAnsi="Arial" w:cs="Arial"/>
          <w:sz w:val="22"/>
          <w:szCs w:val="22"/>
        </w:rPr>
        <w:t>o zastavení výplaty prídavku n</w:t>
      </w:r>
      <w:r w:rsidR="00C54055">
        <w:rPr>
          <w:rFonts w:ascii="Arial" w:hAnsi="Arial" w:cs="Arial"/>
          <w:sz w:val="22"/>
          <w:szCs w:val="22"/>
        </w:rPr>
        <w:t xml:space="preserve">a dieťa a príplatku k prídavku na dieťa </w:t>
      </w:r>
      <w:r w:rsidR="00344B47">
        <w:rPr>
          <w:rFonts w:ascii="Arial" w:hAnsi="Arial" w:cs="Arial"/>
          <w:sz w:val="22"/>
          <w:szCs w:val="22"/>
        </w:rPr>
        <w:t>podľa osobitného predpisu.</w:t>
      </w:r>
      <w:r w:rsidRPr="00197273">
        <w:rPr>
          <w:rFonts w:ascii="Arial" w:hAnsi="Arial" w:cs="Arial"/>
          <w:sz w:val="22"/>
          <w:szCs w:val="22"/>
          <w:vertAlign w:val="superscript"/>
        </w:rPr>
        <w:t>20</w:t>
      </w:r>
      <w:r w:rsidR="00344B47">
        <w:rPr>
          <w:rFonts w:ascii="Arial" w:hAnsi="Arial" w:cs="Arial"/>
          <w:sz w:val="22"/>
          <w:szCs w:val="22"/>
          <w:vertAlign w:val="superscript"/>
        </w:rPr>
        <w:t>d)</w:t>
      </w:r>
      <w:r w:rsidR="007B3DC1">
        <w:rPr>
          <w:rFonts w:ascii="Arial" w:hAnsi="Arial" w:cs="Arial"/>
          <w:sz w:val="22"/>
          <w:szCs w:val="22"/>
        </w:rPr>
        <w:t xml:space="preserve"> “</w:t>
      </w:r>
      <w:r w:rsidR="00D44B29">
        <w:rPr>
          <w:rFonts w:ascii="Arial" w:hAnsi="Arial" w:cs="Arial"/>
          <w:sz w:val="22"/>
          <w:szCs w:val="22"/>
        </w:rPr>
        <w:t>.</w:t>
      </w:r>
      <w:r w:rsidRPr="00197273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C1253D" w:rsidP="00C1253D">
      <w:pPr>
        <w:tabs>
          <w:tab w:val="left" w:pos="709"/>
        </w:tabs>
        <w:ind w:left="709" w:hanging="709"/>
        <w:rPr>
          <w:rFonts w:ascii="Arial" w:hAnsi="Arial" w:cs="Arial"/>
          <w:b/>
          <w:sz w:val="22"/>
          <w:szCs w:val="22"/>
        </w:rPr>
      </w:pPr>
    </w:p>
    <w:p w:rsidR="00C1253D" w:rsidRPr="00197273" w:rsidP="00C1253D">
      <w:pPr>
        <w:rPr>
          <w:rFonts w:ascii="Arial" w:hAnsi="Arial" w:cs="Arial"/>
          <w:sz w:val="22"/>
          <w:szCs w:val="22"/>
        </w:rPr>
      </w:pPr>
      <w:r w:rsidR="002E3908">
        <w:rPr>
          <w:rFonts w:ascii="Arial" w:hAnsi="Arial" w:cs="Arial"/>
          <w:sz w:val="22"/>
          <w:szCs w:val="22"/>
        </w:rPr>
        <w:t xml:space="preserve">     </w:t>
      </w:r>
      <w:r w:rsidRPr="00197273">
        <w:rPr>
          <w:rFonts w:ascii="Arial" w:hAnsi="Arial" w:cs="Arial"/>
          <w:sz w:val="22"/>
          <w:szCs w:val="22"/>
        </w:rPr>
        <w:t>Poznámky pod čiarou k odkazom 20b a</w:t>
      </w:r>
      <w:r w:rsidR="008C2E9F">
        <w:rPr>
          <w:rFonts w:ascii="Arial" w:hAnsi="Arial" w:cs="Arial"/>
          <w:sz w:val="22"/>
          <w:szCs w:val="22"/>
        </w:rPr>
        <w:t>ž</w:t>
      </w:r>
      <w:r w:rsidRPr="00197273">
        <w:rPr>
          <w:rFonts w:ascii="Arial" w:hAnsi="Arial" w:cs="Arial"/>
          <w:sz w:val="22"/>
          <w:szCs w:val="22"/>
        </w:rPr>
        <w:t> 20</w:t>
      </w:r>
      <w:r w:rsidR="008C2E9F">
        <w:rPr>
          <w:rFonts w:ascii="Arial" w:hAnsi="Arial" w:cs="Arial"/>
          <w:sz w:val="22"/>
          <w:szCs w:val="22"/>
        </w:rPr>
        <w:t>d</w:t>
      </w:r>
      <w:r w:rsidRPr="00197273">
        <w:rPr>
          <w:rFonts w:ascii="Arial" w:hAnsi="Arial" w:cs="Arial"/>
          <w:sz w:val="22"/>
          <w:szCs w:val="22"/>
        </w:rPr>
        <w:t xml:space="preserve"> znejú:</w:t>
      </w:r>
    </w:p>
    <w:p w:rsidR="00C1253D" w:rsidRPr="00197273" w:rsidP="00C1253D">
      <w:pPr>
        <w:rPr>
          <w:rFonts w:ascii="Arial" w:hAnsi="Arial" w:cs="Arial"/>
          <w:sz w:val="22"/>
          <w:szCs w:val="22"/>
        </w:rPr>
      </w:pPr>
    </w:p>
    <w:p w:rsidR="00C1253D" w:rsidP="002E3908">
      <w:pPr>
        <w:ind w:left="993" w:hanging="709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 xml:space="preserve">„20b) Zákon č. </w:t>
      </w:r>
      <w:r w:rsidR="005F0B45">
        <w:rPr>
          <w:rFonts w:ascii="Arial" w:hAnsi="Arial" w:cs="Arial"/>
          <w:sz w:val="22"/>
          <w:szCs w:val="22"/>
        </w:rPr>
        <w:t>245</w:t>
      </w:r>
      <w:r w:rsidRPr="00197273">
        <w:rPr>
          <w:rFonts w:ascii="Arial" w:hAnsi="Arial" w:cs="Arial"/>
          <w:sz w:val="22"/>
          <w:szCs w:val="22"/>
        </w:rPr>
        <w:t>/2008 Z. z</w:t>
      </w:r>
      <w:r w:rsidRPr="00197273">
        <w:rPr>
          <w:rFonts w:ascii="Arial" w:hAnsi="Arial" w:cs="Arial"/>
          <w:sz w:val="22"/>
          <w:szCs w:val="22"/>
        </w:rPr>
        <w:t>.</w:t>
      </w:r>
      <w:r w:rsidR="00745FFA">
        <w:rPr>
          <w:rFonts w:ascii="Arial" w:hAnsi="Arial" w:cs="Arial"/>
          <w:sz w:val="22"/>
          <w:szCs w:val="22"/>
        </w:rPr>
        <w:t xml:space="preserve"> o výchove a</w:t>
      </w:r>
      <w:r w:rsidR="005D4130">
        <w:rPr>
          <w:rFonts w:ascii="Arial" w:hAnsi="Arial" w:cs="Arial"/>
          <w:sz w:val="22"/>
          <w:szCs w:val="22"/>
        </w:rPr>
        <w:t> </w:t>
      </w:r>
      <w:r w:rsidR="00745FFA">
        <w:rPr>
          <w:rFonts w:ascii="Arial" w:hAnsi="Arial" w:cs="Arial"/>
          <w:sz w:val="22"/>
          <w:szCs w:val="22"/>
        </w:rPr>
        <w:t>vzdelávaní</w:t>
      </w:r>
      <w:r w:rsidR="005D4130">
        <w:rPr>
          <w:rFonts w:ascii="Arial" w:hAnsi="Arial" w:cs="Arial"/>
          <w:sz w:val="22"/>
          <w:szCs w:val="22"/>
        </w:rPr>
        <w:t xml:space="preserve"> </w:t>
      </w:r>
      <w:r w:rsidR="00745FFA">
        <w:rPr>
          <w:rFonts w:ascii="Arial" w:hAnsi="Arial" w:cs="Arial"/>
          <w:sz w:val="22"/>
          <w:szCs w:val="22"/>
        </w:rPr>
        <w:t xml:space="preserve">(školský zákon) a o zmene </w:t>
      </w:r>
      <w:r w:rsidR="0098465B">
        <w:rPr>
          <w:rFonts w:ascii="Arial" w:hAnsi="Arial" w:cs="Arial"/>
          <w:sz w:val="22"/>
          <w:szCs w:val="22"/>
        </w:rPr>
        <w:t xml:space="preserve">  </w:t>
      </w:r>
      <w:r w:rsidR="00745FFA">
        <w:rPr>
          <w:rFonts w:ascii="Arial" w:hAnsi="Arial" w:cs="Arial"/>
          <w:sz w:val="22"/>
          <w:szCs w:val="22"/>
        </w:rPr>
        <w:t>a doplnení niektorých zákonov</w:t>
      </w:r>
      <w:r w:rsidR="0098465B">
        <w:rPr>
          <w:rFonts w:ascii="Arial" w:hAnsi="Arial" w:cs="Arial"/>
          <w:sz w:val="22"/>
          <w:szCs w:val="22"/>
        </w:rPr>
        <w:t xml:space="preserve">. </w:t>
      </w:r>
    </w:p>
    <w:p w:rsidR="00344B47" w:rsidRPr="00197273" w:rsidP="002E3908">
      <w:p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20c) </w:t>
      </w:r>
      <w:r w:rsidR="00205DB5">
        <w:rPr>
          <w:rFonts w:ascii="Arial" w:hAnsi="Arial" w:cs="Arial"/>
          <w:sz w:val="22"/>
          <w:szCs w:val="22"/>
        </w:rPr>
        <w:t xml:space="preserve"> </w:t>
      </w:r>
      <w:r w:rsidR="0037091A">
        <w:rPr>
          <w:rFonts w:ascii="Arial" w:hAnsi="Arial" w:cs="Arial"/>
          <w:sz w:val="22"/>
          <w:szCs w:val="22"/>
        </w:rPr>
        <w:t xml:space="preserve">§ 23 zákona č. </w:t>
      </w:r>
      <w:r w:rsidR="005F0B45">
        <w:rPr>
          <w:rFonts w:ascii="Arial" w:hAnsi="Arial" w:cs="Arial"/>
          <w:sz w:val="22"/>
          <w:szCs w:val="22"/>
        </w:rPr>
        <w:t>245</w:t>
      </w:r>
      <w:r w:rsidR="0037091A">
        <w:rPr>
          <w:rFonts w:ascii="Arial" w:hAnsi="Arial" w:cs="Arial"/>
          <w:sz w:val="22"/>
          <w:szCs w:val="22"/>
        </w:rPr>
        <w:t>/2008 Z. z.</w:t>
      </w:r>
    </w:p>
    <w:p w:rsidR="00C1253D" w:rsidRPr="00C1253D" w:rsidP="002E3908">
      <w:pPr>
        <w:ind w:left="567" w:hanging="283"/>
        <w:rPr>
          <w:rFonts w:ascii="Arial" w:hAnsi="Arial" w:cs="Arial"/>
          <w:sz w:val="22"/>
          <w:szCs w:val="22"/>
        </w:rPr>
      </w:pPr>
      <w:r w:rsidR="0024012B">
        <w:rPr>
          <w:rFonts w:ascii="Arial" w:hAnsi="Arial" w:cs="Arial"/>
          <w:sz w:val="22"/>
          <w:szCs w:val="22"/>
        </w:rPr>
        <w:t xml:space="preserve"> </w:t>
      </w:r>
      <w:r w:rsidRPr="00197273">
        <w:rPr>
          <w:rFonts w:ascii="Arial" w:hAnsi="Arial" w:cs="Arial"/>
          <w:sz w:val="22"/>
          <w:szCs w:val="22"/>
        </w:rPr>
        <w:t>20</w:t>
      </w:r>
      <w:r w:rsidR="00344B47">
        <w:rPr>
          <w:rFonts w:ascii="Arial" w:hAnsi="Arial" w:cs="Arial"/>
          <w:sz w:val="22"/>
          <w:szCs w:val="22"/>
        </w:rPr>
        <w:t>d</w:t>
      </w:r>
      <w:r w:rsidRPr="00197273">
        <w:rPr>
          <w:rFonts w:ascii="Arial" w:hAnsi="Arial" w:cs="Arial"/>
          <w:sz w:val="22"/>
          <w:szCs w:val="22"/>
        </w:rPr>
        <w:t xml:space="preserve">) </w:t>
      </w:r>
      <w:r w:rsidR="00205DB5">
        <w:rPr>
          <w:rFonts w:ascii="Arial" w:hAnsi="Arial" w:cs="Arial"/>
          <w:sz w:val="22"/>
          <w:szCs w:val="22"/>
        </w:rPr>
        <w:t xml:space="preserve"> </w:t>
      </w:r>
      <w:r w:rsidRPr="00197273">
        <w:rPr>
          <w:rFonts w:ascii="Arial" w:hAnsi="Arial" w:cs="Arial"/>
          <w:sz w:val="22"/>
          <w:szCs w:val="22"/>
        </w:rPr>
        <w:t>§ 12</w:t>
      </w:r>
      <w:r w:rsidR="00196A47">
        <w:rPr>
          <w:rFonts w:ascii="Arial" w:hAnsi="Arial" w:cs="Arial"/>
          <w:sz w:val="22"/>
          <w:szCs w:val="22"/>
        </w:rPr>
        <w:t xml:space="preserve"> ods. 2 </w:t>
      </w:r>
      <w:r w:rsidRPr="00197273">
        <w:rPr>
          <w:rFonts w:ascii="Arial" w:hAnsi="Arial" w:cs="Arial"/>
          <w:sz w:val="22"/>
          <w:szCs w:val="22"/>
        </w:rPr>
        <w:t xml:space="preserve"> zákona č. 600/2003 Z. z.“.</w:t>
      </w:r>
    </w:p>
    <w:p w:rsidR="00C1253D" w:rsidP="00C1253D">
      <w:pPr>
        <w:rPr>
          <w:rFonts w:ascii="Arial" w:hAnsi="Arial" w:cs="Arial"/>
          <w:sz w:val="22"/>
          <w:szCs w:val="22"/>
        </w:rPr>
      </w:pPr>
    </w:p>
    <w:p w:rsidR="0034290A" w:rsidP="00C1253D">
      <w:pPr>
        <w:rPr>
          <w:rFonts w:ascii="Arial" w:hAnsi="Arial" w:cs="Arial"/>
          <w:sz w:val="22"/>
          <w:szCs w:val="22"/>
        </w:rPr>
      </w:pPr>
    </w:p>
    <w:p w:rsidR="00C1253D" w:rsidRPr="0061355D" w:rsidP="0061355D">
      <w:pPr>
        <w:rPr>
          <w:rFonts w:ascii="Arial" w:hAnsi="Arial" w:cs="Arial"/>
          <w:sz w:val="22"/>
          <w:szCs w:val="22"/>
        </w:rPr>
      </w:pPr>
      <w:r w:rsidR="00CA0413">
        <w:rPr>
          <w:rFonts w:ascii="Arial" w:hAnsi="Arial" w:cs="Arial"/>
          <w:sz w:val="22"/>
          <w:szCs w:val="22"/>
        </w:rPr>
        <w:t>12</w:t>
      </w:r>
      <w:r w:rsidRPr="0061355D" w:rsidR="0061355D">
        <w:rPr>
          <w:rFonts w:ascii="Arial" w:hAnsi="Arial" w:cs="Arial"/>
          <w:sz w:val="22"/>
          <w:szCs w:val="22"/>
        </w:rPr>
        <w:t xml:space="preserve">. </w:t>
      </w:r>
      <w:r w:rsidRPr="0061355D">
        <w:rPr>
          <w:rFonts w:ascii="Arial" w:hAnsi="Arial" w:cs="Arial"/>
          <w:sz w:val="22"/>
          <w:szCs w:val="22"/>
        </w:rPr>
        <w:t xml:space="preserve">V </w:t>
      </w:r>
      <w:r w:rsidRPr="0061355D" w:rsidR="009048E0">
        <w:rPr>
          <w:rFonts w:ascii="Arial" w:hAnsi="Arial" w:cs="Arial"/>
          <w:sz w:val="22"/>
          <w:szCs w:val="22"/>
        </w:rPr>
        <w:t>§ 11 odsek 2 znie:</w:t>
      </w:r>
    </w:p>
    <w:p w:rsidR="009048E0" w:rsidP="009048E0">
      <w:pPr>
        <w:ind w:left="708"/>
        <w:rPr>
          <w:rFonts w:ascii="Arial" w:hAnsi="Arial" w:cs="Arial"/>
          <w:b/>
          <w:sz w:val="22"/>
          <w:szCs w:val="22"/>
        </w:rPr>
      </w:pPr>
    </w:p>
    <w:p w:rsidR="009048E0" w:rsidRPr="009048E0" w:rsidP="009048E0">
      <w:pPr>
        <w:ind w:left="708"/>
        <w:rPr>
          <w:rFonts w:ascii="Arial" w:hAnsi="Arial" w:cs="Arial"/>
          <w:sz w:val="22"/>
          <w:szCs w:val="22"/>
        </w:rPr>
      </w:pPr>
      <w:r w:rsidRPr="009048E0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(2) </w:t>
      </w:r>
      <w:r w:rsidR="003E5CBD">
        <w:rPr>
          <w:rFonts w:ascii="Arial" w:hAnsi="Arial" w:cs="Arial"/>
          <w:sz w:val="22"/>
          <w:szCs w:val="22"/>
        </w:rPr>
        <w:t>P</w:t>
      </w:r>
      <w:r w:rsidR="003E4DAF">
        <w:rPr>
          <w:rFonts w:ascii="Arial" w:hAnsi="Arial" w:cs="Arial"/>
          <w:sz w:val="22"/>
          <w:szCs w:val="22"/>
        </w:rPr>
        <w:t xml:space="preserve">ríspevok na zdravotnú starostlivosť  </w:t>
      </w:r>
      <w:r w:rsidR="00612A05">
        <w:rPr>
          <w:rFonts w:ascii="Arial" w:hAnsi="Arial" w:cs="Arial"/>
          <w:sz w:val="22"/>
          <w:szCs w:val="22"/>
        </w:rPr>
        <w:t>je</w:t>
      </w:r>
      <w:r w:rsidR="003E4DAF">
        <w:rPr>
          <w:rFonts w:ascii="Arial" w:hAnsi="Arial" w:cs="Arial"/>
          <w:sz w:val="22"/>
          <w:szCs w:val="22"/>
        </w:rPr>
        <w:t xml:space="preserve"> </w:t>
      </w:r>
      <w:r w:rsidR="000C0AA3">
        <w:rPr>
          <w:rFonts w:ascii="Arial" w:hAnsi="Arial" w:cs="Arial"/>
          <w:sz w:val="22"/>
          <w:szCs w:val="22"/>
        </w:rPr>
        <w:t xml:space="preserve">2,00 </w:t>
      </w:r>
      <w:r w:rsidR="003E4DAF">
        <w:rPr>
          <w:rFonts w:ascii="Arial" w:hAnsi="Arial" w:cs="Arial"/>
          <w:sz w:val="22"/>
          <w:szCs w:val="22"/>
        </w:rPr>
        <w:t>eur</w:t>
      </w:r>
      <w:r w:rsidR="00F83F1B">
        <w:rPr>
          <w:rFonts w:ascii="Arial" w:hAnsi="Arial" w:cs="Arial"/>
          <w:sz w:val="22"/>
          <w:szCs w:val="22"/>
        </w:rPr>
        <w:t>a</w:t>
      </w:r>
      <w:r w:rsidR="003E4DAF">
        <w:rPr>
          <w:rFonts w:ascii="Arial" w:hAnsi="Arial" w:cs="Arial"/>
          <w:sz w:val="22"/>
          <w:szCs w:val="22"/>
        </w:rPr>
        <w:t xml:space="preserve"> mesačne.“.</w:t>
      </w:r>
    </w:p>
    <w:p w:rsidR="00C1253D" w:rsidP="00C1253D">
      <w:pPr>
        <w:ind w:left="142"/>
        <w:rPr>
          <w:rFonts w:ascii="Arial" w:hAnsi="Arial" w:cs="Arial"/>
          <w:sz w:val="22"/>
          <w:szCs w:val="22"/>
        </w:rPr>
      </w:pPr>
    </w:p>
    <w:p w:rsidR="0061355D" w:rsidP="0061355D">
      <w:pPr>
        <w:rPr>
          <w:rFonts w:ascii="Arial" w:hAnsi="Arial" w:cs="Arial"/>
          <w:sz w:val="22"/>
          <w:szCs w:val="22"/>
        </w:rPr>
      </w:pPr>
    </w:p>
    <w:p w:rsidR="00D01C23" w:rsidP="0061355D">
      <w:pPr>
        <w:rPr>
          <w:rFonts w:ascii="Arial" w:hAnsi="Arial" w:cs="Arial"/>
          <w:sz w:val="22"/>
          <w:szCs w:val="22"/>
        </w:rPr>
      </w:pPr>
      <w:r w:rsidRPr="0061355D" w:rsidR="0061355D">
        <w:rPr>
          <w:rFonts w:ascii="Arial" w:hAnsi="Arial" w:cs="Arial"/>
          <w:sz w:val="22"/>
          <w:szCs w:val="22"/>
        </w:rPr>
        <w:t>1</w:t>
      </w:r>
      <w:r w:rsidR="00CA0413">
        <w:rPr>
          <w:rFonts w:ascii="Arial" w:hAnsi="Arial" w:cs="Arial"/>
          <w:sz w:val="22"/>
          <w:szCs w:val="22"/>
        </w:rPr>
        <w:t>3</w:t>
      </w:r>
      <w:r w:rsidRPr="0061355D" w:rsidR="0061355D">
        <w:rPr>
          <w:rFonts w:ascii="Arial" w:hAnsi="Arial" w:cs="Arial"/>
          <w:sz w:val="22"/>
          <w:szCs w:val="22"/>
        </w:rPr>
        <w:t xml:space="preserve">. </w:t>
      </w:r>
      <w:r w:rsidRPr="0061355D" w:rsidR="00C1253D">
        <w:rPr>
          <w:rFonts w:ascii="Arial" w:hAnsi="Arial" w:cs="Arial"/>
          <w:sz w:val="22"/>
          <w:szCs w:val="22"/>
        </w:rPr>
        <w:t xml:space="preserve">V </w:t>
      </w:r>
      <w:r w:rsidRPr="0061355D" w:rsidR="0058034C">
        <w:rPr>
          <w:rFonts w:ascii="Arial" w:hAnsi="Arial" w:cs="Arial"/>
          <w:sz w:val="22"/>
          <w:szCs w:val="22"/>
        </w:rPr>
        <w:t xml:space="preserve"> § 12 odsek 2 znie: </w:t>
      </w:r>
    </w:p>
    <w:p w:rsidR="00205DB5" w:rsidRPr="0061355D" w:rsidP="0061355D">
      <w:pPr>
        <w:rPr>
          <w:rFonts w:ascii="Arial" w:hAnsi="Arial" w:cs="Arial"/>
          <w:sz w:val="22"/>
          <w:szCs w:val="22"/>
        </w:rPr>
      </w:pPr>
    </w:p>
    <w:p w:rsidR="0058034C" w:rsidP="0058034C">
      <w:pPr>
        <w:ind w:left="708"/>
        <w:rPr>
          <w:rFonts w:ascii="Arial" w:hAnsi="Arial" w:cs="Arial"/>
          <w:sz w:val="22"/>
          <w:szCs w:val="22"/>
        </w:rPr>
      </w:pPr>
      <w:r w:rsidRPr="0058034C">
        <w:rPr>
          <w:rFonts w:ascii="Arial" w:hAnsi="Arial" w:cs="Arial"/>
          <w:sz w:val="22"/>
          <w:szCs w:val="22"/>
        </w:rPr>
        <w:t xml:space="preserve">„(2) </w:t>
      </w:r>
      <w:r w:rsidR="00AF3F89">
        <w:rPr>
          <w:rFonts w:ascii="Arial" w:hAnsi="Arial" w:cs="Arial"/>
          <w:sz w:val="22"/>
          <w:szCs w:val="22"/>
        </w:rPr>
        <w:t xml:space="preserve">Aktivačný príspevok je  </w:t>
      </w:r>
      <w:r w:rsidR="000C0AA3">
        <w:rPr>
          <w:rFonts w:ascii="Arial" w:hAnsi="Arial" w:cs="Arial"/>
          <w:sz w:val="22"/>
          <w:szCs w:val="22"/>
        </w:rPr>
        <w:t xml:space="preserve">63,07 </w:t>
      </w:r>
      <w:r w:rsidR="00AF3F89">
        <w:rPr>
          <w:rFonts w:ascii="Arial" w:hAnsi="Arial" w:cs="Arial"/>
          <w:sz w:val="22"/>
          <w:szCs w:val="22"/>
        </w:rPr>
        <w:t>eur</w:t>
      </w:r>
      <w:r w:rsidR="000E36F4">
        <w:rPr>
          <w:rFonts w:ascii="Arial" w:hAnsi="Arial" w:cs="Arial"/>
          <w:sz w:val="22"/>
          <w:szCs w:val="22"/>
        </w:rPr>
        <w:t>a</w:t>
      </w:r>
      <w:r w:rsidR="00AF3F89">
        <w:rPr>
          <w:rFonts w:ascii="Arial" w:hAnsi="Arial" w:cs="Arial"/>
          <w:sz w:val="22"/>
          <w:szCs w:val="22"/>
        </w:rPr>
        <w:t xml:space="preserve"> mesačne.“.</w:t>
      </w:r>
    </w:p>
    <w:p w:rsidR="00E051E1" w:rsidP="0058034C">
      <w:pPr>
        <w:ind w:left="708"/>
        <w:rPr>
          <w:rFonts w:ascii="Arial" w:hAnsi="Arial" w:cs="Arial"/>
          <w:sz w:val="22"/>
          <w:szCs w:val="22"/>
        </w:rPr>
      </w:pPr>
    </w:p>
    <w:p w:rsidR="00C1253D" w:rsidP="00C1253D">
      <w:pPr>
        <w:rPr>
          <w:rFonts w:ascii="Arial" w:hAnsi="Arial" w:cs="Arial"/>
          <w:sz w:val="22"/>
          <w:szCs w:val="22"/>
        </w:rPr>
      </w:pPr>
    </w:p>
    <w:p w:rsidR="00E051E1" w:rsidRPr="0061355D" w:rsidP="0061355D">
      <w:pPr>
        <w:rPr>
          <w:rFonts w:ascii="Arial" w:hAnsi="Arial" w:cs="Arial"/>
          <w:sz w:val="22"/>
          <w:szCs w:val="22"/>
        </w:rPr>
      </w:pPr>
      <w:r w:rsidRPr="0061355D" w:rsidR="0061355D">
        <w:rPr>
          <w:rFonts w:ascii="Arial" w:hAnsi="Arial" w:cs="Arial"/>
          <w:sz w:val="22"/>
          <w:szCs w:val="22"/>
        </w:rPr>
        <w:t>1</w:t>
      </w:r>
      <w:r w:rsidR="00CA0413">
        <w:rPr>
          <w:rFonts w:ascii="Arial" w:hAnsi="Arial" w:cs="Arial"/>
          <w:sz w:val="22"/>
          <w:szCs w:val="22"/>
        </w:rPr>
        <w:t>4</w:t>
      </w:r>
      <w:r w:rsidRPr="0061355D" w:rsidR="0061355D">
        <w:rPr>
          <w:rFonts w:ascii="Arial" w:hAnsi="Arial" w:cs="Arial"/>
          <w:sz w:val="22"/>
          <w:szCs w:val="22"/>
        </w:rPr>
        <w:t xml:space="preserve">. </w:t>
      </w:r>
      <w:r w:rsidRPr="0061355D" w:rsidR="00DB261D">
        <w:rPr>
          <w:rFonts w:ascii="Arial" w:hAnsi="Arial" w:cs="Arial"/>
          <w:sz w:val="22"/>
          <w:szCs w:val="22"/>
        </w:rPr>
        <w:t>V § 12 odseky 9 a 10 znejú:</w:t>
      </w:r>
    </w:p>
    <w:p w:rsidR="00DB261D" w:rsidP="00DB261D">
      <w:pPr>
        <w:ind w:left="708"/>
        <w:rPr>
          <w:rFonts w:ascii="Arial" w:hAnsi="Arial" w:cs="Arial"/>
          <w:b/>
          <w:sz w:val="22"/>
          <w:szCs w:val="22"/>
        </w:rPr>
      </w:pPr>
    </w:p>
    <w:p w:rsidR="009722BC" w:rsidP="0061355D">
      <w:pPr>
        <w:ind w:left="426" w:firstLine="282"/>
        <w:rPr>
          <w:rFonts w:ascii="Arial" w:hAnsi="Arial" w:cs="Arial"/>
          <w:sz w:val="22"/>
          <w:szCs w:val="22"/>
        </w:rPr>
      </w:pPr>
      <w:r w:rsidRPr="00DB261D" w:rsidR="00DB261D">
        <w:rPr>
          <w:rFonts w:ascii="Arial" w:hAnsi="Arial" w:cs="Arial"/>
          <w:sz w:val="22"/>
          <w:szCs w:val="22"/>
        </w:rPr>
        <w:t>„(9)</w:t>
      </w:r>
      <w:r>
        <w:rPr>
          <w:rFonts w:ascii="Arial" w:hAnsi="Arial" w:cs="Arial"/>
          <w:sz w:val="22"/>
          <w:szCs w:val="22"/>
        </w:rPr>
        <w:t xml:space="preserve"> Aktivačný príspevok vo výške </w:t>
      </w:r>
      <w:r w:rsidR="000C0AA3">
        <w:rPr>
          <w:rFonts w:ascii="Arial" w:hAnsi="Arial" w:cs="Arial"/>
          <w:sz w:val="22"/>
          <w:szCs w:val="22"/>
        </w:rPr>
        <w:t xml:space="preserve">63,07 </w:t>
      </w:r>
      <w:r>
        <w:rPr>
          <w:rFonts w:ascii="Arial" w:hAnsi="Arial" w:cs="Arial"/>
          <w:sz w:val="22"/>
          <w:szCs w:val="22"/>
        </w:rPr>
        <w:t>eur</w:t>
      </w:r>
      <w:r w:rsidR="000E36F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mesačne patrí najviac šesť mesiacov</w:t>
      </w:r>
      <w:r w:rsidR="00196A47">
        <w:rPr>
          <w:rFonts w:ascii="Arial" w:hAnsi="Arial" w:cs="Arial"/>
          <w:sz w:val="22"/>
          <w:szCs w:val="22"/>
        </w:rPr>
        <w:t xml:space="preserve"> dlhodobo nezamestnanému občanovi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vertAlign w:val="superscript"/>
        </w:rPr>
        <w:t>24)</w:t>
      </w:r>
      <w:r>
        <w:rPr>
          <w:rFonts w:ascii="Arial" w:hAnsi="Arial" w:cs="Arial"/>
          <w:sz w:val="22"/>
          <w:szCs w:val="22"/>
        </w:rPr>
        <w:t xml:space="preserve"> ktor</w:t>
      </w:r>
      <w:r w:rsidR="007F431D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sa zamestná a pred nástupom do zamestnania mal zabezpečované základné životné podmienky a poskytnutú pomoc v hmotnej núdzi a je</w:t>
      </w:r>
      <w:r w:rsidR="00ED2EA4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príjem zo závislej činnosti je najmenej na úrovni minimálnej mzdy,</w:t>
      </w:r>
      <w:r>
        <w:rPr>
          <w:rFonts w:ascii="Arial" w:hAnsi="Arial" w:cs="Arial"/>
          <w:sz w:val="22"/>
          <w:szCs w:val="22"/>
          <w:vertAlign w:val="superscript"/>
        </w:rPr>
        <w:t xml:space="preserve">6) </w:t>
      </w:r>
      <w:r>
        <w:rPr>
          <w:rFonts w:ascii="Arial" w:hAnsi="Arial" w:cs="Arial"/>
          <w:sz w:val="22"/>
          <w:szCs w:val="22"/>
        </w:rPr>
        <w:t>najviac však na úrovni trojnásobku minimálnej mzdy. Odsek 8 na účely aktivačného príspevku pre dlhodobo nezamestnan</w:t>
      </w:r>
      <w:r w:rsidR="00CB6A7B">
        <w:rPr>
          <w:rFonts w:ascii="Arial" w:hAnsi="Arial" w:cs="Arial"/>
          <w:sz w:val="22"/>
          <w:szCs w:val="22"/>
        </w:rPr>
        <w:t>ého občana</w:t>
      </w:r>
      <w:r>
        <w:rPr>
          <w:rFonts w:ascii="Arial" w:hAnsi="Arial" w:cs="Arial"/>
          <w:sz w:val="22"/>
          <w:szCs w:val="22"/>
        </w:rPr>
        <w:t xml:space="preserve"> platí primerane. </w:t>
      </w:r>
    </w:p>
    <w:p w:rsidR="009C47DA" w:rsidP="009722BC">
      <w:pPr>
        <w:ind w:left="142" w:firstLine="566"/>
        <w:rPr>
          <w:rFonts w:ascii="Arial" w:hAnsi="Arial" w:cs="Arial"/>
          <w:sz w:val="22"/>
          <w:szCs w:val="22"/>
        </w:rPr>
      </w:pPr>
    </w:p>
    <w:p w:rsidR="009C47DA" w:rsidRPr="009C47DA" w:rsidP="0061355D">
      <w:pPr>
        <w:ind w:left="426" w:firstLine="282"/>
        <w:rPr>
          <w:rFonts w:ascii="Arial" w:hAnsi="Arial" w:cs="Arial"/>
          <w:sz w:val="22"/>
          <w:szCs w:val="22"/>
        </w:rPr>
      </w:pPr>
      <w:r w:rsidRPr="001015B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10) Aktivačný príspevok vo výške </w:t>
      </w:r>
      <w:r w:rsidR="000C0AA3">
        <w:rPr>
          <w:rFonts w:ascii="Arial" w:hAnsi="Arial" w:cs="Arial"/>
          <w:sz w:val="22"/>
          <w:szCs w:val="22"/>
        </w:rPr>
        <w:t xml:space="preserve">63,07 </w:t>
      </w:r>
      <w:r>
        <w:rPr>
          <w:rFonts w:ascii="Arial" w:hAnsi="Arial" w:cs="Arial"/>
          <w:sz w:val="22"/>
          <w:szCs w:val="22"/>
        </w:rPr>
        <w:t>eur</w:t>
      </w:r>
      <w:r w:rsidR="000E36F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mesačne patrí najviac šesť mesiaco</w:t>
      </w:r>
      <w:r w:rsidR="00807352">
        <w:rPr>
          <w:rFonts w:ascii="Arial" w:hAnsi="Arial" w:cs="Arial"/>
          <w:sz w:val="22"/>
          <w:szCs w:val="22"/>
        </w:rPr>
        <w:t xml:space="preserve">v </w:t>
      </w:r>
      <w:r w:rsidR="00196A47">
        <w:rPr>
          <w:rFonts w:ascii="Arial" w:hAnsi="Arial" w:cs="Arial"/>
          <w:sz w:val="22"/>
          <w:szCs w:val="22"/>
        </w:rPr>
        <w:t>dlhodobo nezamestnanému občanovi</w:t>
      </w:r>
      <w:r w:rsidR="000E36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vertAlign w:val="superscript"/>
        </w:rPr>
        <w:t>24)</w:t>
      </w:r>
      <w:r>
        <w:rPr>
          <w:rFonts w:ascii="Arial" w:hAnsi="Arial" w:cs="Arial"/>
          <w:sz w:val="22"/>
          <w:szCs w:val="22"/>
        </w:rPr>
        <w:t xml:space="preserve"> ktor</w:t>
      </w:r>
      <w:r w:rsidR="00FE7FF5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začne vykonávať samostatne zárobkovú činnosť podľa o</w:t>
      </w:r>
      <w:r>
        <w:rPr>
          <w:rFonts w:ascii="Arial" w:hAnsi="Arial" w:cs="Arial"/>
          <w:sz w:val="22"/>
          <w:szCs w:val="22"/>
        </w:rPr>
        <w:t>sobitného predpisu</w:t>
      </w:r>
      <w:r>
        <w:rPr>
          <w:rFonts w:ascii="Arial" w:hAnsi="Arial" w:cs="Arial"/>
          <w:sz w:val="22"/>
          <w:szCs w:val="22"/>
          <w:vertAlign w:val="superscript"/>
        </w:rPr>
        <w:t xml:space="preserve">25) </w:t>
      </w:r>
      <w:r>
        <w:rPr>
          <w:rFonts w:ascii="Arial" w:hAnsi="Arial" w:cs="Arial"/>
          <w:sz w:val="22"/>
          <w:szCs w:val="22"/>
        </w:rPr>
        <w:t>a pred začatím tejto činnosti mal zabezpečované základné životné podmienky a poskytnutú pomoc v hmotnej núdzi</w:t>
      </w:r>
      <w:r w:rsidR="00807352">
        <w:rPr>
          <w:rFonts w:ascii="Arial" w:hAnsi="Arial" w:cs="Arial"/>
          <w:sz w:val="22"/>
          <w:szCs w:val="22"/>
        </w:rPr>
        <w:t xml:space="preserve">. </w:t>
      </w:r>
      <w:r w:rsidR="00D63CD2">
        <w:rPr>
          <w:rFonts w:ascii="Arial" w:hAnsi="Arial" w:cs="Arial"/>
          <w:sz w:val="22"/>
          <w:szCs w:val="22"/>
        </w:rPr>
        <w:t xml:space="preserve">Odsek </w:t>
      </w:r>
      <w:r w:rsidR="00807352">
        <w:rPr>
          <w:rFonts w:ascii="Arial" w:hAnsi="Arial" w:cs="Arial"/>
          <w:sz w:val="22"/>
          <w:szCs w:val="22"/>
        </w:rPr>
        <w:t>8 na účely aktivačného príspevku pre dlhodobo nezamestnan</w:t>
      </w:r>
      <w:r w:rsidR="00CB6A7B">
        <w:rPr>
          <w:rFonts w:ascii="Arial" w:hAnsi="Arial" w:cs="Arial"/>
          <w:sz w:val="22"/>
          <w:szCs w:val="22"/>
        </w:rPr>
        <w:t>ého občana</w:t>
      </w:r>
      <w:r w:rsidR="00807352">
        <w:rPr>
          <w:rFonts w:ascii="Arial" w:hAnsi="Arial" w:cs="Arial"/>
          <w:sz w:val="22"/>
          <w:szCs w:val="22"/>
        </w:rPr>
        <w:t xml:space="preserve"> platí primerane.“.</w:t>
      </w:r>
    </w:p>
    <w:p w:rsidR="00A47650" w:rsidRPr="00A47650" w:rsidP="00A47650">
      <w:pPr>
        <w:rPr>
          <w:rFonts w:ascii="Arial" w:hAnsi="Arial" w:cs="Arial"/>
          <w:sz w:val="22"/>
          <w:szCs w:val="22"/>
        </w:rPr>
      </w:pPr>
    </w:p>
    <w:p w:rsidR="00A47650" w:rsidRPr="0061355D" w:rsidP="0061355D">
      <w:pPr>
        <w:rPr>
          <w:rFonts w:ascii="Arial" w:hAnsi="Arial" w:cs="Arial"/>
          <w:sz w:val="22"/>
          <w:szCs w:val="22"/>
        </w:rPr>
      </w:pPr>
      <w:r w:rsidRPr="0061355D" w:rsidR="0061355D">
        <w:rPr>
          <w:rFonts w:ascii="Arial" w:hAnsi="Arial" w:cs="Arial"/>
          <w:sz w:val="22"/>
          <w:szCs w:val="22"/>
        </w:rPr>
        <w:t>1</w:t>
      </w:r>
      <w:r w:rsidR="00CA0413">
        <w:rPr>
          <w:rFonts w:ascii="Arial" w:hAnsi="Arial" w:cs="Arial"/>
          <w:sz w:val="22"/>
          <w:szCs w:val="22"/>
        </w:rPr>
        <w:t>5</w:t>
      </w:r>
      <w:r w:rsidRPr="0061355D" w:rsidR="0061355D">
        <w:rPr>
          <w:rFonts w:ascii="Arial" w:hAnsi="Arial" w:cs="Arial"/>
          <w:sz w:val="22"/>
          <w:szCs w:val="22"/>
        </w:rPr>
        <w:t xml:space="preserve">. </w:t>
      </w:r>
      <w:r w:rsidRPr="0061355D" w:rsidR="0088551C">
        <w:rPr>
          <w:rFonts w:ascii="Arial" w:hAnsi="Arial" w:cs="Arial"/>
          <w:sz w:val="22"/>
          <w:szCs w:val="22"/>
        </w:rPr>
        <w:t>V § 13 odsek 2 znie:</w:t>
      </w:r>
    </w:p>
    <w:p w:rsidR="0088551C" w:rsidP="0088551C">
      <w:pPr>
        <w:ind w:left="708"/>
        <w:rPr>
          <w:rFonts w:ascii="Arial" w:hAnsi="Arial" w:cs="Arial"/>
          <w:b/>
          <w:sz w:val="22"/>
          <w:szCs w:val="22"/>
        </w:rPr>
      </w:pPr>
    </w:p>
    <w:p w:rsidR="0088551C" w:rsidP="0088551C">
      <w:pPr>
        <w:ind w:left="708"/>
        <w:rPr>
          <w:rFonts w:ascii="Arial" w:hAnsi="Arial" w:cs="Arial"/>
          <w:sz w:val="22"/>
          <w:szCs w:val="22"/>
        </w:rPr>
      </w:pPr>
      <w:r w:rsidRPr="008F17B9" w:rsidR="008F17B9">
        <w:rPr>
          <w:rFonts w:ascii="Arial" w:hAnsi="Arial" w:cs="Arial"/>
          <w:sz w:val="22"/>
          <w:szCs w:val="22"/>
        </w:rPr>
        <w:t>„</w:t>
      </w:r>
      <w:r w:rsidR="008F17B9">
        <w:rPr>
          <w:rFonts w:ascii="Arial" w:hAnsi="Arial" w:cs="Arial"/>
          <w:sz w:val="22"/>
          <w:szCs w:val="22"/>
        </w:rPr>
        <w:t>(2</w:t>
      </w:r>
      <w:r w:rsidR="008F17B9">
        <w:rPr>
          <w:rFonts w:ascii="Arial" w:hAnsi="Arial" w:cs="Arial"/>
          <w:sz w:val="22"/>
          <w:szCs w:val="22"/>
        </w:rPr>
        <w:t xml:space="preserve">) Príspevok na bývanie  je </w:t>
      </w:r>
    </w:p>
    <w:p w:rsidR="00C42F29" w:rsidP="0088551C">
      <w:pPr>
        <w:ind w:left="708"/>
        <w:rPr>
          <w:rFonts w:ascii="Arial" w:hAnsi="Arial" w:cs="Arial"/>
          <w:sz w:val="22"/>
          <w:szCs w:val="22"/>
        </w:rPr>
      </w:pPr>
    </w:p>
    <w:p w:rsidR="00C42F29" w:rsidP="00646439">
      <w:pPr>
        <w:numPr>
          <w:ilvl w:val="1"/>
          <w:numId w:val="9"/>
        </w:numPr>
        <w:tabs>
          <w:tab w:val="clear" w:pos="1211"/>
        </w:tabs>
        <w:ind w:left="709" w:hanging="283"/>
        <w:rPr>
          <w:rFonts w:ascii="Arial" w:hAnsi="Arial" w:cs="Arial"/>
          <w:sz w:val="22"/>
          <w:szCs w:val="22"/>
        </w:rPr>
      </w:pPr>
      <w:r w:rsidR="00580A7B">
        <w:rPr>
          <w:rFonts w:ascii="Arial" w:hAnsi="Arial" w:cs="Arial"/>
          <w:sz w:val="22"/>
          <w:szCs w:val="22"/>
        </w:rPr>
        <w:t>52,12</w:t>
      </w:r>
      <w:r w:rsidR="000C0A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eur</w:t>
      </w:r>
      <w:r w:rsidR="000E36F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mesačne, ak ide o jedného občana v hmotnej núdzi, </w:t>
      </w:r>
    </w:p>
    <w:p w:rsidR="00C42F29" w:rsidRPr="008F17B9" w:rsidP="00646439">
      <w:pPr>
        <w:numPr>
          <w:ilvl w:val="1"/>
          <w:numId w:val="9"/>
        </w:numPr>
        <w:tabs>
          <w:tab w:val="left" w:pos="-1560"/>
          <w:tab w:val="clear" w:pos="1211"/>
        </w:tabs>
        <w:ind w:left="709" w:hanging="283"/>
        <w:rPr>
          <w:rFonts w:ascii="Arial" w:hAnsi="Arial" w:cs="Arial"/>
          <w:sz w:val="22"/>
          <w:szCs w:val="22"/>
        </w:rPr>
      </w:pPr>
      <w:r w:rsidR="00580A7B">
        <w:rPr>
          <w:rFonts w:ascii="Arial" w:hAnsi="Arial" w:cs="Arial"/>
          <w:sz w:val="22"/>
          <w:szCs w:val="22"/>
        </w:rPr>
        <w:t xml:space="preserve">83,32 </w:t>
      </w:r>
      <w:r>
        <w:rPr>
          <w:rFonts w:ascii="Arial" w:hAnsi="Arial" w:cs="Arial"/>
          <w:sz w:val="22"/>
          <w:szCs w:val="22"/>
        </w:rPr>
        <w:t>eur</w:t>
      </w:r>
      <w:r w:rsidR="000E36F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mesačne, ak ide o občana v hmotnej núdzi a fyzické osoby, ktoré sa s občanom v hmotnej núdzi spoločne  posudzujú.“. </w:t>
      </w:r>
    </w:p>
    <w:p w:rsidR="00A47650" w:rsidRPr="00A47650" w:rsidP="00A47650">
      <w:pPr>
        <w:ind w:left="142"/>
        <w:rPr>
          <w:rFonts w:ascii="Arial" w:hAnsi="Arial" w:cs="Arial"/>
          <w:sz w:val="22"/>
          <w:szCs w:val="22"/>
        </w:rPr>
      </w:pPr>
    </w:p>
    <w:p w:rsidR="00C1253D" w:rsidRPr="0061355D" w:rsidP="0061355D">
      <w:pPr>
        <w:ind w:left="426" w:hanging="426"/>
        <w:rPr>
          <w:rFonts w:ascii="Arial" w:hAnsi="Arial" w:cs="Arial"/>
          <w:sz w:val="22"/>
          <w:szCs w:val="22"/>
        </w:rPr>
      </w:pPr>
      <w:r w:rsidR="0061355D">
        <w:rPr>
          <w:rFonts w:ascii="Arial" w:hAnsi="Arial" w:cs="Arial"/>
          <w:sz w:val="22"/>
          <w:szCs w:val="22"/>
        </w:rPr>
        <w:t>1</w:t>
      </w:r>
      <w:r w:rsidR="00CA0413">
        <w:rPr>
          <w:rFonts w:ascii="Arial" w:hAnsi="Arial" w:cs="Arial"/>
          <w:sz w:val="22"/>
          <w:szCs w:val="22"/>
        </w:rPr>
        <w:t>6</w:t>
      </w:r>
      <w:r w:rsidR="0061355D">
        <w:rPr>
          <w:rFonts w:ascii="Arial" w:hAnsi="Arial" w:cs="Arial"/>
          <w:sz w:val="22"/>
          <w:szCs w:val="22"/>
        </w:rPr>
        <w:t xml:space="preserve">. </w:t>
      </w:r>
      <w:r w:rsidRPr="0061355D">
        <w:rPr>
          <w:rFonts w:ascii="Arial" w:hAnsi="Arial" w:cs="Arial"/>
          <w:sz w:val="22"/>
          <w:szCs w:val="22"/>
        </w:rPr>
        <w:t>V § 13 ods. 4 sa na konci pripájajú tieto slová: „a bývanie v byte alebo v rodinnom dome, v ktorom má občan v hmotnej núdzi a fyzické osoby, ktoré sa s občanom v hmotnej núdzi spoločne posudzujú</w:t>
      </w:r>
      <w:r w:rsidR="00996758">
        <w:rPr>
          <w:rFonts w:ascii="Arial" w:hAnsi="Arial" w:cs="Arial"/>
          <w:sz w:val="22"/>
          <w:szCs w:val="22"/>
        </w:rPr>
        <w:t>,</w:t>
      </w:r>
      <w:r w:rsidRPr="0061355D">
        <w:rPr>
          <w:rFonts w:ascii="Arial" w:hAnsi="Arial" w:cs="Arial"/>
          <w:sz w:val="22"/>
          <w:szCs w:val="22"/>
        </w:rPr>
        <w:t xml:space="preserve"> právo doživotného užívania“.</w:t>
      </w:r>
    </w:p>
    <w:p w:rsidR="00196B31" w:rsidRPr="00196B31" w:rsidP="0061355D">
      <w:pPr>
        <w:tabs>
          <w:tab w:val="left" w:pos="426"/>
        </w:tabs>
        <w:ind w:left="142" w:hanging="720"/>
        <w:rPr>
          <w:rFonts w:ascii="Arial" w:hAnsi="Arial" w:cs="Arial"/>
          <w:sz w:val="22"/>
          <w:szCs w:val="22"/>
        </w:rPr>
      </w:pPr>
    </w:p>
    <w:p w:rsidR="00C1253D" w:rsidRPr="0061355D" w:rsidP="0061355D">
      <w:pPr>
        <w:rPr>
          <w:rFonts w:ascii="Arial" w:hAnsi="Arial" w:cs="Arial"/>
          <w:sz w:val="22"/>
          <w:szCs w:val="22"/>
        </w:rPr>
      </w:pPr>
      <w:r w:rsidR="0061355D">
        <w:rPr>
          <w:rFonts w:ascii="Arial" w:hAnsi="Arial" w:cs="Arial"/>
          <w:sz w:val="22"/>
          <w:szCs w:val="22"/>
        </w:rPr>
        <w:t>1</w:t>
      </w:r>
      <w:r w:rsidR="00CA0413">
        <w:rPr>
          <w:rFonts w:ascii="Arial" w:hAnsi="Arial" w:cs="Arial"/>
          <w:sz w:val="22"/>
          <w:szCs w:val="22"/>
        </w:rPr>
        <w:t>7</w:t>
      </w:r>
      <w:r w:rsidR="0061355D">
        <w:rPr>
          <w:rFonts w:ascii="Arial" w:hAnsi="Arial" w:cs="Arial"/>
          <w:sz w:val="22"/>
          <w:szCs w:val="22"/>
        </w:rPr>
        <w:t xml:space="preserve">. </w:t>
      </w:r>
      <w:r w:rsidRPr="0061355D">
        <w:rPr>
          <w:rFonts w:ascii="Arial" w:hAnsi="Arial" w:cs="Arial"/>
          <w:sz w:val="22"/>
          <w:szCs w:val="22"/>
        </w:rPr>
        <w:t xml:space="preserve">V </w:t>
      </w:r>
      <w:r w:rsidRPr="0061355D" w:rsidR="002D144F">
        <w:rPr>
          <w:rFonts w:ascii="Arial" w:hAnsi="Arial" w:cs="Arial"/>
          <w:sz w:val="22"/>
          <w:szCs w:val="22"/>
        </w:rPr>
        <w:t>§ 14 odsek 2 znie:</w:t>
      </w:r>
    </w:p>
    <w:p w:rsidR="002D144F" w:rsidRPr="00196B31" w:rsidP="0061355D">
      <w:pPr>
        <w:tabs>
          <w:tab w:val="left" w:pos="426"/>
        </w:tabs>
        <w:ind w:hanging="720"/>
        <w:rPr>
          <w:rFonts w:ascii="Arial" w:hAnsi="Arial" w:cs="Arial"/>
          <w:sz w:val="22"/>
          <w:szCs w:val="22"/>
          <w:u w:val="single"/>
        </w:rPr>
      </w:pPr>
    </w:p>
    <w:p w:rsidR="00187F19" w:rsidRPr="00196B31" w:rsidP="0061355D">
      <w:pPr>
        <w:tabs>
          <w:tab w:val="left" w:pos="426"/>
        </w:tabs>
        <w:ind w:left="708" w:hanging="720"/>
        <w:rPr>
          <w:rFonts w:ascii="Arial" w:hAnsi="Arial" w:cs="Arial"/>
          <w:sz w:val="22"/>
          <w:szCs w:val="22"/>
        </w:rPr>
      </w:pPr>
      <w:r w:rsidR="0061355D">
        <w:rPr>
          <w:rFonts w:ascii="Arial" w:hAnsi="Arial" w:cs="Arial"/>
          <w:sz w:val="22"/>
          <w:szCs w:val="22"/>
        </w:rPr>
        <w:t xml:space="preserve">             </w:t>
      </w:r>
      <w:r w:rsidRPr="00196B31" w:rsidR="002D144F">
        <w:rPr>
          <w:rFonts w:ascii="Arial" w:hAnsi="Arial" w:cs="Arial"/>
          <w:sz w:val="22"/>
          <w:szCs w:val="22"/>
        </w:rPr>
        <w:t>„(2) Ochranný príspevok</w:t>
      </w:r>
      <w:r w:rsidRPr="00196B31" w:rsidR="002D144F">
        <w:rPr>
          <w:rFonts w:ascii="Arial" w:hAnsi="Arial" w:cs="Arial"/>
          <w:sz w:val="22"/>
          <w:szCs w:val="22"/>
        </w:rPr>
        <w:t xml:space="preserve"> je  </w:t>
      </w:r>
      <w:r w:rsidRPr="00196B31" w:rsidR="000C0AA3">
        <w:rPr>
          <w:rFonts w:ascii="Arial" w:hAnsi="Arial" w:cs="Arial"/>
          <w:sz w:val="22"/>
          <w:szCs w:val="22"/>
        </w:rPr>
        <w:t>63</w:t>
      </w:r>
      <w:r w:rsidR="00ED2EA4">
        <w:rPr>
          <w:rFonts w:ascii="Arial" w:hAnsi="Arial" w:cs="Arial"/>
          <w:sz w:val="22"/>
          <w:szCs w:val="22"/>
        </w:rPr>
        <w:t>,</w:t>
      </w:r>
      <w:r w:rsidRPr="00196B31" w:rsidR="000C0AA3">
        <w:rPr>
          <w:rFonts w:ascii="Arial" w:hAnsi="Arial" w:cs="Arial"/>
          <w:sz w:val="22"/>
          <w:szCs w:val="22"/>
        </w:rPr>
        <w:t xml:space="preserve">07 </w:t>
      </w:r>
      <w:r w:rsidRPr="00196B31" w:rsidR="002D144F">
        <w:rPr>
          <w:rFonts w:ascii="Arial" w:hAnsi="Arial" w:cs="Arial"/>
          <w:sz w:val="22"/>
          <w:szCs w:val="22"/>
        </w:rPr>
        <w:t>eur</w:t>
      </w:r>
      <w:r w:rsidR="000E36F4">
        <w:rPr>
          <w:rFonts w:ascii="Arial" w:hAnsi="Arial" w:cs="Arial"/>
          <w:sz w:val="22"/>
          <w:szCs w:val="22"/>
        </w:rPr>
        <w:t>a</w:t>
      </w:r>
      <w:r w:rsidRPr="00196B31" w:rsidR="002D144F">
        <w:rPr>
          <w:rFonts w:ascii="Arial" w:hAnsi="Arial" w:cs="Arial"/>
          <w:sz w:val="22"/>
          <w:szCs w:val="22"/>
        </w:rPr>
        <w:t xml:space="preserve"> mesačne</w:t>
      </w:r>
      <w:r w:rsidRPr="00196B31" w:rsidR="002C2E38">
        <w:rPr>
          <w:rFonts w:ascii="Arial" w:hAnsi="Arial" w:cs="Arial"/>
          <w:sz w:val="22"/>
          <w:szCs w:val="22"/>
        </w:rPr>
        <w:t>.</w:t>
      </w:r>
      <w:r w:rsidR="000E36F4">
        <w:rPr>
          <w:rFonts w:ascii="Arial" w:hAnsi="Arial" w:cs="Arial"/>
          <w:sz w:val="22"/>
          <w:szCs w:val="22"/>
        </w:rPr>
        <w:t>“.</w:t>
      </w:r>
      <w:r w:rsidRPr="00196B31">
        <w:rPr>
          <w:rFonts w:ascii="Arial" w:hAnsi="Arial" w:cs="Arial"/>
          <w:sz w:val="22"/>
          <w:szCs w:val="22"/>
        </w:rPr>
        <w:t xml:space="preserve"> </w:t>
      </w:r>
    </w:p>
    <w:p w:rsidR="002C2E38" w:rsidRPr="00196B31" w:rsidP="0061355D">
      <w:pPr>
        <w:tabs>
          <w:tab w:val="left" w:pos="426"/>
        </w:tabs>
        <w:ind w:left="1042" w:hanging="720"/>
        <w:rPr>
          <w:rFonts w:ascii="Arial" w:hAnsi="Arial" w:cs="Arial"/>
          <w:sz w:val="22"/>
          <w:szCs w:val="22"/>
          <w:u w:val="single"/>
        </w:rPr>
      </w:pPr>
    </w:p>
    <w:p w:rsidR="000D5B75" w:rsidRPr="00187F19" w:rsidP="0061355D">
      <w:pPr>
        <w:tabs>
          <w:tab w:val="left" w:pos="426"/>
        </w:tabs>
        <w:ind w:hanging="720"/>
        <w:rPr>
          <w:rFonts w:ascii="Arial" w:hAnsi="Arial" w:cs="Arial"/>
          <w:b/>
          <w:sz w:val="22"/>
          <w:szCs w:val="22"/>
        </w:rPr>
      </w:pPr>
    </w:p>
    <w:p w:rsidR="007A6ADD" w:rsidRPr="0061355D" w:rsidP="0061355D">
      <w:pPr>
        <w:rPr>
          <w:rFonts w:ascii="Arial" w:hAnsi="Arial" w:cs="Arial"/>
          <w:sz w:val="22"/>
          <w:szCs w:val="22"/>
        </w:rPr>
      </w:pPr>
      <w:r w:rsidR="0061355D">
        <w:rPr>
          <w:rFonts w:ascii="Arial" w:hAnsi="Arial" w:cs="Arial"/>
          <w:sz w:val="22"/>
          <w:szCs w:val="22"/>
        </w:rPr>
        <w:t>1</w:t>
      </w:r>
      <w:r w:rsidR="00CA0413">
        <w:rPr>
          <w:rFonts w:ascii="Arial" w:hAnsi="Arial" w:cs="Arial"/>
          <w:sz w:val="22"/>
          <w:szCs w:val="22"/>
        </w:rPr>
        <w:t>8</w:t>
      </w:r>
      <w:r w:rsidR="0061355D">
        <w:rPr>
          <w:rFonts w:ascii="Arial" w:hAnsi="Arial" w:cs="Arial"/>
          <w:sz w:val="22"/>
          <w:szCs w:val="22"/>
        </w:rPr>
        <w:t xml:space="preserve">. </w:t>
      </w:r>
      <w:r w:rsidRPr="0061355D" w:rsidR="00C1253D">
        <w:rPr>
          <w:rFonts w:ascii="Arial" w:hAnsi="Arial" w:cs="Arial"/>
          <w:sz w:val="22"/>
          <w:szCs w:val="22"/>
        </w:rPr>
        <w:t>V § 17 ods</w:t>
      </w:r>
      <w:r w:rsidRPr="0061355D">
        <w:rPr>
          <w:rFonts w:ascii="Arial" w:hAnsi="Arial" w:cs="Arial"/>
          <w:sz w:val="22"/>
          <w:szCs w:val="22"/>
        </w:rPr>
        <w:t>ek</w:t>
      </w:r>
      <w:r w:rsidRPr="0061355D" w:rsidR="00C1253D">
        <w:rPr>
          <w:rFonts w:ascii="Arial" w:hAnsi="Arial" w:cs="Arial"/>
          <w:sz w:val="22"/>
          <w:szCs w:val="22"/>
        </w:rPr>
        <w:t xml:space="preserve"> 3</w:t>
      </w:r>
      <w:r w:rsidRPr="0061355D">
        <w:rPr>
          <w:rFonts w:ascii="Arial" w:hAnsi="Arial" w:cs="Arial"/>
          <w:sz w:val="22"/>
          <w:szCs w:val="22"/>
        </w:rPr>
        <w:t xml:space="preserve"> znie: </w:t>
      </w:r>
    </w:p>
    <w:p w:rsidR="007A6ADD" w:rsidP="0061355D">
      <w:pPr>
        <w:tabs>
          <w:tab w:val="left" w:pos="426"/>
        </w:tabs>
        <w:ind w:hanging="720"/>
        <w:rPr>
          <w:rFonts w:ascii="Arial" w:hAnsi="Arial" w:cs="Arial"/>
          <w:b/>
          <w:sz w:val="22"/>
          <w:szCs w:val="22"/>
        </w:rPr>
      </w:pPr>
    </w:p>
    <w:p w:rsidR="00B92E3D" w:rsidRPr="00B92E3D" w:rsidP="0061355D">
      <w:pPr>
        <w:ind w:left="426" w:hanging="438"/>
        <w:rPr>
          <w:rFonts w:ascii="Arial" w:hAnsi="Arial" w:cs="Arial"/>
          <w:sz w:val="22"/>
          <w:szCs w:val="22"/>
        </w:rPr>
      </w:pPr>
      <w:r w:rsidR="0061355D">
        <w:rPr>
          <w:rFonts w:ascii="Arial" w:hAnsi="Arial" w:cs="Arial"/>
          <w:sz w:val="22"/>
          <w:szCs w:val="22"/>
        </w:rPr>
        <w:t xml:space="preserve">             </w:t>
      </w:r>
      <w:r w:rsidR="007A6ADD">
        <w:rPr>
          <w:rFonts w:ascii="Arial" w:hAnsi="Arial" w:cs="Arial"/>
          <w:sz w:val="22"/>
          <w:szCs w:val="22"/>
        </w:rPr>
        <w:t>„(3) Ak výška dávky a príspevkov určená podľa odsekov 1 a 2 je nižšia ako jedno euro, dávka a príspevky sa nevyplácajú. Prvá veta sa nepoužije na účely § 10 ods. 3, 5,</w:t>
      </w:r>
      <w:r w:rsidR="00646439">
        <w:rPr>
          <w:rFonts w:ascii="Arial" w:hAnsi="Arial" w:cs="Arial"/>
          <w:sz w:val="22"/>
          <w:szCs w:val="22"/>
        </w:rPr>
        <w:t xml:space="preserve"> </w:t>
      </w:r>
      <w:r w:rsidR="007A6ADD">
        <w:rPr>
          <w:rFonts w:ascii="Arial" w:hAnsi="Arial" w:cs="Arial"/>
          <w:sz w:val="22"/>
          <w:szCs w:val="22"/>
        </w:rPr>
        <w:t>9 a 10.“.</w:t>
      </w:r>
      <w:r w:rsidRPr="00197273" w:rsidR="00C1253D">
        <w:rPr>
          <w:rFonts w:ascii="Arial" w:hAnsi="Arial" w:cs="Arial"/>
          <w:b/>
          <w:sz w:val="22"/>
          <w:szCs w:val="22"/>
        </w:rPr>
        <w:t xml:space="preserve"> </w:t>
      </w:r>
    </w:p>
    <w:p w:rsidR="00C1253D" w:rsidP="0061355D">
      <w:pPr>
        <w:tabs>
          <w:tab w:val="left" w:pos="426"/>
        </w:tabs>
        <w:ind w:hanging="720"/>
        <w:rPr>
          <w:rFonts w:ascii="Arial" w:hAnsi="Arial" w:cs="Arial"/>
          <w:sz w:val="22"/>
          <w:szCs w:val="22"/>
        </w:rPr>
      </w:pPr>
    </w:p>
    <w:p w:rsidR="00C1253D" w:rsidP="0061355D">
      <w:pPr>
        <w:rPr>
          <w:rFonts w:ascii="Arial" w:hAnsi="Arial" w:cs="Arial"/>
          <w:sz w:val="22"/>
          <w:szCs w:val="22"/>
        </w:rPr>
      </w:pPr>
      <w:r w:rsidRPr="0061355D" w:rsidR="0061355D">
        <w:rPr>
          <w:rFonts w:ascii="Arial" w:hAnsi="Arial" w:cs="Arial"/>
          <w:sz w:val="22"/>
          <w:szCs w:val="22"/>
        </w:rPr>
        <w:t>1</w:t>
      </w:r>
      <w:r w:rsidR="00CA0413">
        <w:rPr>
          <w:rFonts w:ascii="Arial" w:hAnsi="Arial" w:cs="Arial"/>
          <w:sz w:val="22"/>
          <w:szCs w:val="22"/>
        </w:rPr>
        <w:t>9</w:t>
      </w:r>
      <w:r w:rsidRPr="0061355D" w:rsidR="0061355D">
        <w:rPr>
          <w:rFonts w:ascii="Arial" w:hAnsi="Arial" w:cs="Arial"/>
          <w:sz w:val="22"/>
          <w:szCs w:val="22"/>
        </w:rPr>
        <w:t xml:space="preserve">. </w:t>
      </w:r>
      <w:r w:rsidRPr="0061355D">
        <w:rPr>
          <w:rFonts w:ascii="Arial" w:hAnsi="Arial" w:cs="Arial"/>
          <w:sz w:val="22"/>
          <w:szCs w:val="22"/>
        </w:rPr>
        <w:t xml:space="preserve">V </w:t>
      </w:r>
      <w:r w:rsidRPr="0061355D">
        <w:rPr>
          <w:rFonts w:ascii="Arial" w:hAnsi="Arial" w:cs="Arial"/>
          <w:sz w:val="22"/>
          <w:szCs w:val="22"/>
        </w:rPr>
        <w:t xml:space="preserve">§ 19 </w:t>
      </w:r>
      <w:r w:rsidRPr="0061355D" w:rsidR="00B92E3D">
        <w:rPr>
          <w:rFonts w:ascii="Arial" w:hAnsi="Arial" w:cs="Arial"/>
          <w:sz w:val="22"/>
          <w:szCs w:val="22"/>
        </w:rPr>
        <w:t xml:space="preserve">sa vypúšťajú odseky </w:t>
      </w:r>
      <w:r w:rsidRPr="0061355D" w:rsidR="00A5553D">
        <w:rPr>
          <w:rFonts w:ascii="Arial" w:hAnsi="Arial" w:cs="Arial"/>
          <w:sz w:val="22"/>
          <w:szCs w:val="22"/>
        </w:rPr>
        <w:t>3</w:t>
      </w:r>
      <w:r w:rsidRPr="0061355D">
        <w:rPr>
          <w:rFonts w:ascii="Arial" w:hAnsi="Arial" w:cs="Arial"/>
          <w:sz w:val="22"/>
          <w:szCs w:val="22"/>
        </w:rPr>
        <w:t xml:space="preserve"> až 9.</w:t>
      </w:r>
    </w:p>
    <w:p w:rsidR="00300C90" w:rsidRPr="0061355D" w:rsidP="0061355D">
      <w:pPr>
        <w:rPr>
          <w:rFonts w:ascii="Arial" w:hAnsi="Arial" w:cs="Arial"/>
          <w:sz w:val="22"/>
          <w:szCs w:val="22"/>
        </w:rPr>
      </w:pPr>
    </w:p>
    <w:p w:rsidR="00C1253D" w:rsidRPr="0061355D" w:rsidP="0061355D">
      <w:pPr>
        <w:rPr>
          <w:rFonts w:ascii="Arial" w:hAnsi="Arial" w:cs="Arial"/>
          <w:sz w:val="22"/>
          <w:szCs w:val="22"/>
        </w:rPr>
      </w:pPr>
      <w:r w:rsidR="00CA0413">
        <w:rPr>
          <w:rFonts w:ascii="Arial" w:hAnsi="Arial" w:cs="Arial"/>
          <w:sz w:val="22"/>
          <w:szCs w:val="22"/>
        </w:rPr>
        <w:t>20</w:t>
      </w:r>
      <w:r w:rsidR="0061355D">
        <w:rPr>
          <w:rFonts w:ascii="Arial" w:hAnsi="Arial" w:cs="Arial"/>
          <w:sz w:val="22"/>
          <w:szCs w:val="22"/>
        </w:rPr>
        <w:t xml:space="preserve">. </w:t>
      </w:r>
      <w:r w:rsidRPr="0061355D">
        <w:rPr>
          <w:rFonts w:ascii="Arial" w:hAnsi="Arial" w:cs="Arial"/>
          <w:sz w:val="22"/>
          <w:szCs w:val="22"/>
        </w:rPr>
        <w:t>§ 20 sa vypúšťa</w:t>
      </w:r>
      <w:r w:rsidR="000E36F4">
        <w:rPr>
          <w:rFonts w:ascii="Arial" w:hAnsi="Arial" w:cs="Arial"/>
          <w:sz w:val="22"/>
          <w:szCs w:val="22"/>
        </w:rPr>
        <w:t>.</w:t>
      </w:r>
    </w:p>
    <w:p w:rsidR="00C1253D" w:rsidRPr="0061355D" w:rsidP="0061355D">
      <w:pPr>
        <w:tabs>
          <w:tab w:val="left" w:pos="426"/>
        </w:tabs>
        <w:ind w:hanging="720"/>
        <w:rPr>
          <w:rFonts w:ascii="Arial" w:hAnsi="Arial" w:cs="Arial"/>
          <w:sz w:val="22"/>
          <w:szCs w:val="22"/>
        </w:rPr>
      </w:pPr>
    </w:p>
    <w:p w:rsidR="00C1253D" w:rsidRPr="0061355D" w:rsidP="0061355D">
      <w:pPr>
        <w:rPr>
          <w:rFonts w:ascii="Arial" w:hAnsi="Arial" w:cs="Arial"/>
          <w:sz w:val="22"/>
          <w:szCs w:val="22"/>
        </w:rPr>
      </w:pPr>
      <w:r w:rsidR="00CA0413">
        <w:rPr>
          <w:rFonts w:ascii="Arial" w:hAnsi="Arial" w:cs="Arial"/>
          <w:sz w:val="22"/>
          <w:szCs w:val="22"/>
        </w:rPr>
        <w:t>21</w:t>
      </w:r>
      <w:r w:rsidR="0061355D">
        <w:rPr>
          <w:rFonts w:ascii="Arial" w:hAnsi="Arial" w:cs="Arial"/>
          <w:sz w:val="22"/>
          <w:szCs w:val="22"/>
        </w:rPr>
        <w:t xml:space="preserve">. </w:t>
      </w:r>
      <w:r w:rsidRPr="0061355D">
        <w:rPr>
          <w:rFonts w:ascii="Arial" w:hAnsi="Arial" w:cs="Arial"/>
          <w:sz w:val="22"/>
          <w:szCs w:val="22"/>
        </w:rPr>
        <w:t>V § 21 sa vypúšťajú odseky 2 a</w:t>
      </w:r>
      <w:r w:rsidR="0061355D">
        <w:rPr>
          <w:rFonts w:ascii="Arial" w:hAnsi="Arial" w:cs="Arial"/>
          <w:sz w:val="22"/>
          <w:szCs w:val="22"/>
        </w:rPr>
        <w:t> </w:t>
      </w:r>
      <w:r w:rsidRPr="0061355D">
        <w:rPr>
          <w:rFonts w:ascii="Arial" w:hAnsi="Arial" w:cs="Arial"/>
          <w:sz w:val="22"/>
          <w:szCs w:val="22"/>
        </w:rPr>
        <w:t>3</w:t>
      </w:r>
      <w:r w:rsidRPr="0061355D" w:rsidR="00DD4CA6">
        <w:rPr>
          <w:rFonts w:ascii="Arial" w:hAnsi="Arial" w:cs="Arial"/>
          <w:sz w:val="22"/>
          <w:szCs w:val="22"/>
        </w:rPr>
        <w:t xml:space="preserve">. Súčasne </w:t>
      </w:r>
      <w:r w:rsidRPr="0061355D">
        <w:rPr>
          <w:rFonts w:ascii="Arial" w:hAnsi="Arial" w:cs="Arial"/>
          <w:sz w:val="22"/>
          <w:szCs w:val="22"/>
        </w:rPr>
        <w:t>sa zrušuje označenie odseku 1.</w:t>
      </w:r>
    </w:p>
    <w:p w:rsidR="0034290A" w:rsidRPr="0061355D" w:rsidP="0061355D">
      <w:pPr>
        <w:tabs>
          <w:tab w:val="left" w:pos="426"/>
        </w:tabs>
        <w:ind w:hanging="720"/>
        <w:rPr>
          <w:rFonts w:ascii="Arial" w:hAnsi="Arial" w:cs="Arial"/>
          <w:sz w:val="22"/>
          <w:szCs w:val="22"/>
        </w:rPr>
      </w:pPr>
    </w:p>
    <w:p w:rsidR="0034290A" w:rsidRPr="0061355D" w:rsidP="0061355D">
      <w:pPr>
        <w:rPr>
          <w:rFonts w:ascii="Arial" w:hAnsi="Arial" w:cs="Arial"/>
          <w:sz w:val="22"/>
          <w:szCs w:val="22"/>
        </w:rPr>
      </w:pPr>
      <w:r w:rsidR="0061355D">
        <w:rPr>
          <w:rFonts w:ascii="Arial" w:hAnsi="Arial" w:cs="Arial"/>
          <w:sz w:val="22"/>
          <w:szCs w:val="22"/>
        </w:rPr>
        <w:t>2</w:t>
      </w:r>
      <w:r w:rsidR="00CA0413">
        <w:rPr>
          <w:rFonts w:ascii="Arial" w:hAnsi="Arial" w:cs="Arial"/>
          <w:sz w:val="22"/>
          <w:szCs w:val="22"/>
        </w:rPr>
        <w:t>2</w:t>
      </w:r>
      <w:r w:rsidR="0061355D">
        <w:rPr>
          <w:rFonts w:ascii="Arial" w:hAnsi="Arial" w:cs="Arial"/>
          <w:sz w:val="22"/>
          <w:szCs w:val="22"/>
        </w:rPr>
        <w:t xml:space="preserve">. </w:t>
      </w:r>
      <w:r w:rsidRPr="0061355D">
        <w:rPr>
          <w:rFonts w:ascii="Arial" w:hAnsi="Arial" w:cs="Arial"/>
          <w:sz w:val="22"/>
          <w:szCs w:val="22"/>
        </w:rPr>
        <w:t xml:space="preserve">V § 22 písm. a)  sa vypúšťajú slová </w:t>
      </w:r>
      <w:r w:rsidR="00612A05">
        <w:rPr>
          <w:rFonts w:ascii="Arial" w:hAnsi="Arial" w:cs="Arial"/>
          <w:sz w:val="22"/>
          <w:szCs w:val="22"/>
        </w:rPr>
        <w:t>„</w:t>
      </w:r>
      <w:r w:rsidRPr="0061355D">
        <w:rPr>
          <w:rFonts w:ascii="Arial" w:hAnsi="Arial" w:cs="Arial"/>
          <w:sz w:val="22"/>
          <w:szCs w:val="22"/>
        </w:rPr>
        <w:t>a obcou pri prenesenom výkone štátnej správy“.</w:t>
      </w:r>
    </w:p>
    <w:p w:rsidR="0034290A" w:rsidRPr="0061355D" w:rsidP="0061355D">
      <w:pPr>
        <w:tabs>
          <w:tab w:val="left" w:pos="426"/>
        </w:tabs>
        <w:ind w:hanging="720"/>
        <w:rPr>
          <w:rFonts w:ascii="Arial" w:hAnsi="Arial" w:cs="Arial"/>
          <w:sz w:val="22"/>
          <w:szCs w:val="22"/>
        </w:rPr>
      </w:pPr>
    </w:p>
    <w:p w:rsidR="0034290A" w:rsidRPr="0061355D" w:rsidP="0061355D">
      <w:pPr>
        <w:rPr>
          <w:rFonts w:ascii="Arial" w:hAnsi="Arial" w:cs="Arial"/>
          <w:sz w:val="22"/>
          <w:szCs w:val="22"/>
        </w:rPr>
      </w:pPr>
      <w:r w:rsidR="0061355D">
        <w:rPr>
          <w:rFonts w:ascii="Arial" w:hAnsi="Arial" w:cs="Arial"/>
          <w:sz w:val="22"/>
          <w:szCs w:val="22"/>
        </w:rPr>
        <w:t>2</w:t>
      </w:r>
      <w:r w:rsidR="00CA0413">
        <w:rPr>
          <w:rFonts w:ascii="Arial" w:hAnsi="Arial" w:cs="Arial"/>
          <w:sz w:val="22"/>
          <w:szCs w:val="22"/>
        </w:rPr>
        <w:t>3</w:t>
      </w:r>
      <w:r w:rsidR="0061355D">
        <w:rPr>
          <w:rFonts w:ascii="Arial" w:hAnsi="Arial" w:cs="Arial"/>
          <w:sz w:val="22"/>
          <w:szCs w:val="22"/>
        </w:rPr>
        <w:t xml:space="preserve">. </w:t>
      </w:r>
      <w:r w:rsidRPr="0061355D">
        <w:rPr>
          <w:rFonts w:ascii="Arial" w:hAnsi="Arial" w:cs="Arial"/>
          <w:sz w:val="22"/>
          <w:szCs w:val="22"/>
        </w:rPr>
        <w:t>V § 22 písmeno d) znie:</w:t>
      </w:r>
    </w:p>
    <w:p w:rsidR="0061355D" w:rsidP="0034290A">
      <w:pPr>
        <w:ind w:left="709"/>
        <w:rPr>
          <w:rFonts w:ascii="Arial" w:hAnsi="Arial" w:cs="Arial"/>
          <w:sz w:val="22"/>
          <w:szCs w:val="22"/>
        </w:rPr>
      </w:pPr>
    </w:p>
    <w:p w:rsidR="0034290A" w:rsidP="0061355D">
      <w:pPr>
        <w:ind w:left="851" w:hanging="425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 xml:space="preserve">„d) </w:t>
      </w:r>
      <w:r w:rsidR="00205DB5">
        <w:rPr>
          <w:rFonts w:ascii="Arial" w:hAnsi="Arial" w:cs="Arial"/>
          <w:sz w:val="22"/>
          <w:szCs w:val="22"/>
        </w:rPr>
        <w:t xml:space="preserve"> </w:t>
      </w:r>
      <w:r w:rsidRPr="00197273">
        <w:rPr>
          <w:rFonts w:ascii="Arial" w:hAnsi="Arial" w:cs="Arial"/>
          <w:sz w:val="22"/>
          <w:szCs w:val="22"/>
        </w:rPr>
        <w:t>vedie evidenciu, ktorá obsahuje meno a priezvisko, rodné číslo, dátum narodenia, ak rodné číslo nie je pridelené a trvalý pobyt občana v hmotnej núdzi a fyzických osôb, ktoré sa s ním spoločne posudzujú, ktorým sa poskytujú  dávka a príspevky,“.</w:t>
      </w:r>
    </w:p>
    <w:p w:rsidR="0034290A" w:rsidP="0034290A">
      <w:pPr>
        <w:ind w:left="709"/>
        <w:rPr>
          <w:rFonts w:ascii="Arial" w:hAnsi="Arial" w:cs="Arial"/>
          <w:sz w:val="22"/>
          <w:szCs w:val="22"/>
        </w:rPr>
      </w:pPr>
    </w:p>
    <w:p w:rsidR="0034290A" w:rsidRPr="0061355D" w:rsidP="0061355D">
      <w:pPr>
        <w:rPr>
          <w:rFonts w:ascii="Arial" w:hAnsi="Arial" w:cs="Arial"/>
          <w:sz w:val="22"/>
          <w:szCs w:val="22"/>
        </w:rPr>
      </w:pPr>
      <w:r w:rsidR="0061355D">
        <w:rPr>
          <w:rFonts w:ascii="Arial" w:hAnsi="Arial" w:cs="Arial"/>
          <w:sz w:val="22"/>
          <w:szCs w:val="22"/>
        </w:rPr>
        <w:t>2</w:t>
      </w:r>
      <w:r w:rsidR="00CA0413">
        <w:rPr>
          <w:rFonts w:ascii="Arial" w:hAnsi="Arial" w:cs="Arial"/>
          <w:sz w:val="22"/>
          <w:szCs w:val="22"/>
        </w:rPr>
        <w:t>4</w:t>
      </w:r>
      <w:r w:rsidR="0061355D">
        <w:rPr>
          <w:rFonts w:ascii="Arial" w:hAnsi="Arial" w:cs="Arial"/>
          <w:sz w:val="22"/>
          <w:szCs w:val="22"/>
        </w:rPr>
        <w:t xml:space="preserve">. </w:t>
      </w:r>
      <w:r w:rsidRPr="0061355D">
        <w:rPr>
          <w:rFonts w:ascii="Arial" w:hAnsi="Arial" w:cs="Arial"/>
          <w:sz w:val="22"/>
          <w:szCs w:val="22"/>
        </w:rPr>
        <w:t xml:space="preserve">V § </w:t>
      </w:r>
      <w:r w:rsidRPr="0061355D">
        <w:rPr>
          <w:rFonts w:ascii="Arial" w:hAnsi="Arial" w:cs="Arial"/>
          <w:sz w:val="22"/>
          <w:szCs w:val="22"/>
        </w:rPr>
        <w:t>23 písmeno a) znie:</w:t>
      </w:r>
    </w:p>
    <w:p w:rsidR="0034290A" w:rsidP="0034290A">
      <w:pPr>
        <w:ind w:left="142"/>
        <w:rPr>
          <w:rFonts w:ascii="Arial" w:hAnsi="Arial" w:cs="Arial"/>
          <w:b/>
          <w:sz w:val="22"/>
          <w:szCs w:val="22"/>
        </w:rPr>
      </w:pPr>
    </w:p>
    <w:p w:rsidR="0034290A" w:rsidRPr="00197273" w:rsidP="0034290A">
      <w:pPr>
        <w:ind w:left="426"/>
        <w:rPr>
          <w:rFonts w:ascii="Arial" w:hAnsi="Arial" w:cs="Arial"/>
          <w:sz w:val="22"/>
          <w:szCs w:val="22"/>
        </w:rPr>
      </w:pPr>
      <w:r w:rsidR="000E36F4">
        <w:rPr>
          <w:rFonts w:ascii="Arial" w:hAnsi="Arial" w:cs="Arial"/>
          <w:sz w:val="22"/>
          <w:szCs w:val="22"/>
        </w:rPr>
        <w:t>„</w:t>
      </w:r>
      <w:r w:rsidRPr="00197273">
        <w:rPr>
          <w:rFonts w:ascii="Arial" w:hAnsi="Arial" w:cs="Arial"/>
          <w:sz w:val="22"/>
          <w:szCs w:val="22"/>
        </w:rPr>
        <w:t>a) rozhoduje</w:t>
      </w:r>
    </w:p>
    <w:p w:rsidR="0034290A" w:rsidRPr="00197273" w:rsidP="0034290A">
      <w:pPr>
        <w:ind w:left="993" w:hanging="284"/>
        <w:rPr>
          <w:rFonts w:ascii="Arial" w:hAnsi="Arial" w:cs="Arial"/>
          <w:sz w:val="22"/>
          <w:szCs w:val="22"/>
        </w:rPr>
      </w:pPr>
      <w:r w:rsidR="00C669BD">
        <w:rPr>
          <w:rFonts w:ascii="Arial" w:hAnsi="Arial" w:cs="Arial"/>
          <w:sz w:val="22"/>
          <w:szCs w:val="22"/>
        </w:rPr>
        <w:t xml:space="preserve">1. </w:t>
      </w:r>
      <w:r w:rsidRPr="00197273">
        <w:rPr>
          <w:rFonts w:ascii="Arial" w:hAnsi="Arial" w:cs="Arial"/>
          <w:sz w:val="22"/>
          <w:szCs w:val="22"/>
        </w:rPr>
        <w:t>o hmotnej núdzi, zabezpečení základných životných podmienok a pomoci v</w:t>
      </w:r>
      <w:r>
        <w:rPr>
          <w:rFonts w:ascii="Arial" w:hAnsi="Arial" w:cs="Arial"/>
          <w:sz w:val="22"/>
          <w:szCs w:val="22"/>
        </w:rPr>
        <w:t> </w:t>
      </w:r>
      <w:r w:rsidRPr="00197273">
        <w:rPr>
          <w:rFonts w:ascii="Arial" w:hAnsi="Arial" w:cs="Arial"/>
          <w:sz w:val="22"/>
          <w:szCs w:val="22"/>
        </w:rPr>
        <w:t>hmotnej</w:t>
      </w:r>
      <w:r>
        <w:rPr>
          <w:rFonts w:ascii="Arial" w:hAnsi="Arial" w:cs="Arial"/>
          <w:sz w:val="22"/>
          <w:szCs w:val="22"/>
        </w:rPr>
        <w:t xml:space="preserve"> </w:t>
      </w:r>
      <w:r w:rsidRPr="00197273">
        <w:rPr>
          <w:rFonts w:ascii="Arial" w:hAnsi="Arial" w:cs="Arial"/>
          <w:sz w:val="22"/>
          <w:szCs w:val="22"/>
        </w:rPr>
        <w:t>núdzi dávkou a príspevkami,</w:t>
      </w:r>
    </w:p>
    <w:p w:rsidR="0034290A" w:rsidRPr="00197273" w:rsidP="0034290A">
      <w:pPr>
        <w:ind w:left="993" w:hanging="284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>2. o vrátení neprávom vyplatenej dávky a príspevkov,</w:t>
      </w:r>
    </w:p>
    <w:p w:rsidR="0034290A" w:rsidRPr="00197273" w:rsidP="0034290A">
      <w:pPr>
        <w:ind w:left="993" w:hanging="284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197273">
        <w:rPr>
          <w:rFonts w:ascii="Arial" w:hAnsi="Arial" w:cs="Arial"/>
          <w:sz w:val="22"/>
          <w:szCs w:val="22"/>
        </w:rPr>
        <w:t>o</w:t>
      </w:r>
      <w:r w:rsidR="00B92E3D">
        <w:rPr>
          <w:rFonts w:ascii="Arial" w:hAnsi="Arial" w:cs="Arial"/>
          <w:sz w:val="22"/>
          <w:szCs w:val="22"/>
        </w:rPr>
        <w:t> </w:t>
      </w:r>
      <w:r w:rsidRPr="00197273">
        <w:rPr>
          <w:rFonts w:ascii="Arial" w:hAnsi="Arial" w:cs="Arial"/>
          <w:sz w:val="22"/>
          <w:szCs w:val="22"/>
        </w:rPr>
        <w:t>zvýšení</w:t>
      </w:r>
      <w:r w:rsidR="00B92E3D">
        <w:rPr>
          <w:rFonts w:ascii="Arial" w:hAnsi="Arial" w:cs="Arial"/>
          <w:sz w:val="22"/>
          <w:szCs w:val="22"/>
        </w:rPr>
        <w:t xml:space="preserve"> a</w:t>
      </w:r>
      <w:r w:rsidRPr="00197273">
        <w:rPr>
          <w:rFonts w:ascii="Arial" w:hAnsi="Arial" w:cs="Arial"/>
          <w:sz w:val="22"/>
          <w:szCs w:val="22"/>
        </w:rPr>
        <w:t xml:space="preserve"> znížení dávky a príspevkov,</w:t>
      </w:r>
    </w:p>
    <w:p w:rsidR="0034290A" w:rsidRPr="00197273" w:rsidP="0034290A">
      <w:pPr>
        <w:ind w:left="993" w:hanging="284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>4. o preddavkov</w:t>
      </w:r>
      <w:r w:rsidRPr="00197273">
        <w:rPr>
          <w:rFonts w:ascii="Arial" w:hAnsi="Arial" w:cs="Arial"/>
          <w:sz w:val="22"/>
          <w:szCs w:val="22"/>
        </w:rPr>
        <w:t>om priznaní dávky a príspevkov s výnimkou aktivačného príspevku</w:t>
      </w:r>
      <w:r>
        <w:rPr>
          <w:rFonts w:ascii="Arial" w:hAnsi="Arial" w:cs="Arial"/>
          <w:sz w:val="22"/>
          <w:szCs w:val="22"/>
        </w:rPr>
        <w:t xml:space="preserve"> </w:t>
      </w:r>
      <w:r w:rsidRPr="00197273">
        <w:rPr>
          <w:rFonts w:ascii="Arial" w:hAnsi="Arial" w:cs="Arial"/>
          <w:sz w:val="22"/>
          <w:szCs w:val="22"/>
        </w:rPr>
        <w:t xml:space="preserve">podľa § 12 ods. </w:t>
      </w:r>
      <w:smartTag w:uri="urn:schemas-microsoft-com:office:smarttags" w:element="metricconverter">
        <w:smartTagPr>
          <w:attr w:name="ProductID" w:val="9 a"/>
        </w:smartTagPr>
        <w:r w:rsidRPr="00197273">
          <w:rPr>
            <w:rFonts w:ascii="Arial" w:hAnsi="Arial" w:cs="Arial"/>
            <w:sz w:val="22"/>
            <w:szCs w:val="22"/>
          </w:rPr>
          <w:t>9 a</w:t>
        </w:r>
      </w:smartTag>
      <w:r w:rsidRPr="00197273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 a"/>
        </w:smartTagPr>
        <w:r w:rsidRPr="00197273">
          <w:rPr>
            <w:rFonts w:ascii="Arial" w:hAnsi="Arial" w:cs="Arial"/>
            <w:sz w:val="22"/>
            <w:szCs w:val="22"/>
          </w:rPr>
          <w:t>10 a</w:t>
        </w:r>
      </w:smartTag>
      <w:r w:rsidRPr="00197273">
        <w:rPr>
          <w:rFonts w:ascii="Arial" w:hAnsi="Arial" w:cs="Arial"/>
          <w:sz w:val="22"/>
          <w:szCs w:val="22"/>
        </w:rPr>
        <w:t xml:space="preserve"> dávky podľa § 10 ods. 7,</w:t>
      </w:r>
    </w:p>
    <w:p w:rsidR="0034290A" w:rsidRPr="00197273" w:rsidP="0034290A">
      <w:pPr>
        <w:ind w:left="993" w:hanging="284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>5. o odňatí a</w:t>
      </w:r>
      <w:r w:rsidR="00BB02ED">
        <w:rPr>
          <w:rFonts w:ascii="Arial" w:hAnsi="Arial" w:cs="Arial"/>
          <w:sz w:val="22"/>
          <w:szCs w:val="22"/>
        </w:rPr>
        <w:t> </w:t>
      </w:r>
      <w:r w:rsidRPr="00197273">
        <w:rPr>
          <w:rFonts w:ascii="Arial" w:hAnsi="Arial" w:cs="Arial"/>
          <w:sz w:val="22"/>
          <w:szCs w:val="22"/>
        </w:rPr>
        <w:t>zastavení</w:t>
      </w:r>
      <w:r w:rsidR="00BB02ED">
        <w:rPr>
          <w:rFonts w:ascii="Arial" w:hAnsi="Arial" w:cs="Arial"/>
          <w:sz w:val="22"/>
          <w:szCs w:val="22"/>
        </w:rPr>
        <w:t xml:space="preserve"> výplaty</w:t>
      </w:r>
      <w:r w:rsidRPr="00197273">
        <w:rPr>
          <w:rFonts w:ascii="Arial" w:hAnsi="Arial" w:cs="Arial"/>
          <w:sz w:val="22"/>
          <w:szCs w:val="22"/>
        </w:rPr>
        <w:t xml:space="preserve"> dávky a príspevkov poskytovaných preddavkov</w:t>
      </w:r>
      <w:r>
        <w:rPr>
          <w:rFonts w:ascii="Arial" w:hAnsi="Arial" w:cs="Arial"/>
          <w:sz w:val="22"/>
          <w:szCs w:val="22"/>
        </w:rPr>
        <w:t>o</w:t>
      </w:r>
      <w:r w:rsidRPr="00197273">
        <w:rPr>
          <w:rFonts w:ascii="Arial" w:hAnsi="Arial" w:cs="Arial"/>
          <w:sz w:val="22"/>
          <w:szCs w:val="22"/>
        </w:rPr>
        <w:t>,</w:t>
      </w:r>
    </w:p>
    <w:p w:rsidR="0034290A" w:rsidRPr="00197273" w:rsidP="0034290A">
      <w:pPr>
        <w:ind w:left="993" w:hanging="284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>6. o doplatení a vrátení dávky a príspevkov poskytovaných predda</w:t>
      </w:r>
      <w:r w:rsidRPr="00197273">
        <w:rPr>
          <w:rFonts w:ascii="Arial" w:hAnsi="Arial" w:cs="Arial"/>
          <w:sz w:val="22"/>
          <w:szCs w:val="22"/>
        </w:rPr>
        <w:t>vkovo,</w:t>
      </w:r>
    </w:p>
    <w:p w:rsidR="0034290A" w:rsidRPr="00197273" w:rsidP="0034290A">
      <w:pPr>
        <w:ind w:left="993" w:hanging="284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>7. o odňatí a zastavení výplaty dávky a príspevkov,</w:t>
      </w:r>
    </w:p>
    <w:p w:rsidR="0034290A" w:rsidP="0034290A">
      <w:pPr>
        <w:ind w:left="993" w:hanging="284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>8. o zastavení výplaty dávky a príspevkov,</w:t>
      </w:r>
    </w:p>
    <w:p w:rsidR="0034290A" w:rsidP="0034290A">
      <w:p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o obnovení  výplaty dávky a príspevkov,</w:t>
      </w:r>
    </w:p>
    <w:p w:rsidR="0034290A" w:rsidRPr="00197273" w:rsidP="00B63380">
      <w:pPr>
        <w:ind w:left="993" w:hanging="426"/>
        <w:rPr>
          <w:rFonts w:ascii="Arial" w:hAnsi="Arial" w:cs="Arial"/>
          <w:sz w:val="22"/>
          <w:szCs w:val="22"/>
        </w:rPr>
      </w:pPr>
      <w:r w:rsidR="00396B8E"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 xml:space="preserve">o priznaní, odňatí a zastavení výplaty, zastavení výplaty alebo obnovení výplaty dávky podľa § 10 ods.  5 a 7 alebo  aktivačného príspevku podľa § 12 ods. 9 a 10, </w:t>
      </w:r>
    </w:p>
    <w:p w:rsidR="0034290A" w:rsidRPr="00197273" w:rsidP="00B63380">
      <w:pPr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197273">
        <w:rPr>
          <w:rFonts w:ascii="Arial" w:hAnsi="Arial" w:cs="Arial"/>
          <w:sz w:val="22"/>
          <w:szCs w:val="22"/>
        </w:rPr>
        <w:t xml:space="preserve"> o dodatočnom priznaní, zvýšení, znížení alebo doplatení dávky a príspevkov,</w:t>
      </w:r>
    </w:p>
    <w:p w:rsidR="0034290A" w:rsidRPr="00197273" w:rsidP="00B63380">
      <w:pPr>
        <w:ind w:left="993" w:hanging="426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197273">
        <w:rPr>
          <w:rFonts w:ascii="Arial" w:hAnsi="Arial" w:cs="Arial"/>
          <w:sz w:val="22"/>
          <w:szCs w:val="22"/>
        </w:rPr>
        <w:t xml:space="preserve">. o zastavení príspevkov </w:t>
      </w:r>
      <w:r w:rsidR="000413DC">
        <w:rPr>
          <w:rFonts w:ascii="Arial" w:hAnsi="Arial" w:cs="Arial"/>
          <w:sz w:val="22"/>
          <w:szCs w:val="22"/>
        </w:rPr>
        <w:t>na</w:t>
      </w:r>
      <w:r w:rsidRPr="00197273">
        <w:rPr>
          <w:rFonts w:ascii="Arial" w:hAnsi="Arial" w:cs="Arial"/>
          <w:sz w:val="22"/>
          <w:szCs w:val="22"/>
        </w:rPr>
        <w:t xml:space="preserve"> </w:t>
      </w:r>
      <w:r w:rsidR="00D868DC">
        <w:rPr>
          <w:rFonts w:ascii="Arial" w:hAnsi="Arial" w:cs="Arial"/>
          <w:sz w:val="22"/>
          <w:szCs w:val="22"/>
        </w:rPr>
        <w:t>šesť</w:t>
      </w:r>
      <w:r w:rsidRPr="00197273">
        <w:rPr>
          <w:rFonts w:ascii="Arial" w:hAnsi="Arial" w:cs="Arial"/>
          <w:sz w:val="22"/>
          <w:szCs w:val="22"/>
        </w:rPr>
        <w:t xml:space="preserve"> mesiacov,</w:t>
      </w:r>
    </w:p>
    <w:p w:rsidR="0034290A" w:rsidRPr="00197273" w:rsidP="00B63380">
      <w:pPr>
        <w:ind w:left="993" w:hanging="426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197273">
        <w:rPr>
          <w:rFonts w:ascii="Arial" w:hAnsi="Arial" w:cs="Arial"/>
          <w:sz w:val="22"/>
          <w:szCs w:val="22"/>
        </w:rPr>
        <w:t>. o určení a uvoľnení osobitného príjemcu dávky a príspevkov,“.</w:t>
      </w:r>
    </w:p>
    <w:p w:rsidR="0034290A" w:rsidP="0034290A">
      <w:pPr>
        <w:ind w:left="142"/>
        <w:rPr>
          <w:rFonts w:ascii="Arial" w:hAnsi="Arial" w:cs="Arial"/>
          <w:b/>
          <w:sz w:val="22"/>
          <w:szCs w:val="22"/>
        </w:rPr>
      </w:pPr>
    </w:p>
    <w:p w:rsidR="0034290A" w:rsidRPr="0034290A" w:rsidP="0034290A">
      <w:pPr>
        <w:ind w:left="142"/>
        <w:rPr>
          <w:rFonts w:ascii="Arial" w:hAnsi="Arial" w:cs="Arial"/>
          <w:sz w:val="22"/>
          <w:szCs w:val="22"/>
        </w:rPr>
      </w:pPr>
    </w:p>
    <w:p w:rsidR="0034290A" w:rsidRPr="004A70AD" w:rsidP="004A70AD">
      <w:pPr>
        <w:rPr>
          <w:rFonts w:ascii="Arial" w:hAnsi="Arial" w:cs="Arial"/>
          <w:sz w:val="22"/>
          <w:szCs w:val="22"/>
        </w:rPr>
      </w:pPr>
      <w:r w:rsidR="004A70AD">
        <w:rPr>
          <w:rFonts w:ascii="Arial" w:hAnsi="Arial" w:cs="Arial"/>
          <w:sz w:val="22"/>
          <w:szCs w:val="22"/>
        </w:rPr>
        <w:t>2</w:t>
      </w:r>
      <w:r w:rsidR="00CA0413">
        <w:rPr>
          <w:rFonts w:ascii="Arial" w:hAnsi="Arial" w:cs="Arial"/>
          <w:sz w:val="22"/>
          <w:szCs w:val="22"/>
        </w:rPr>
        <w:t>5</w:t>
      </w:r>
      <w:r w:rsidR="004A70AD">
        <w:rPr>
          <w:rFonts w:ascii="Arial" w:hAnsi="Arial" w:cs="Arial"/>
          <w:sz w:val="22"/>
          <w:szCs w:val="22"/>
        </w:rPr>
        <w:t xml:space="preserve">. </w:t>
      </w:r>
      <w:r w:rsidRPr="004A70AD" w:rsidR="00706D28">
        <w:rPr>
          <w:rFonts w:ascii="Arial" w:hAnsi="Arial" w:cs="Arial"/>
          <w:sz w:val="22"/>
          <w:szCs w:val="22"/>
        </w:rPr>
        <w:t>V § 23 sa vypúšťa</w:t>
      </w:r>
      <w:r w:rsidRPr="004A70AD" w:rsidR="00F0447B">
        <w:rPr>
          <w:rFonts w:ascii="Arial" w:hAnsi="Arial" w:cs="Arial"/>
          <w:sz w:val="22"/>
          <w:szCs w:val="22"/>
        </w:rPr>
        <w:t xml:space="preserve">jú </w:t>
      </w:r>
      <w:r w:rsidRPr="004A70AD">
        <w:rPr>
          <w:rFonts w:ascii="Arial" w:hAnsi="Arial" w:cs="Arial"/>
          <w:sz w:val="22"/>
          <w:szCs w:val="22"/>
        </w:rPr>
        <w:t xml:space="preserve"> písmen</w:t>
      </w:r>
      <w:r w:rsidRPr="004A70AD" w:rsidR="00F0447B">
        <w:rPr>
          <w:rFonts w:ascii="Arial" w:hAnsi="Arial" w:cs="Arial"/>
          <w:sz w:val="22"/>
          <w:szCs w:val="22"/>
        </w:rPr>
        <w:t>á c),</w:t>
      </w:r>
      <w:r w:rsidR="00B63380">
        <w:rPr>
          <w:rFonts w:ascii="Arial" w:hAnsi="Arial" w:cs="Arial"/>
          <w:sz w:val="22"/>
          <w:szCs w:val="22"/>
        </w:rPr>
        <w:t xml:space="preserve"> </w:t>
      </w:r>
      <w:r w:rsidRPr="004A70AD" w:rsidR="00F0447B">
        <w:rPr>
          <w:rFonts w:ascii="Arial" w:hAnsi="Arial" w:cs="Arial"/>
          <w:sz w:val="22"/>
          <w:szCs w:val="22"/>
        </w:rPr>
        <w:t xml:space="preserve"> i) </w:t>
      </w:r>
      <w:r w:rsidR="00B63380">
        <w:rPr>
          <w:rFonts w:ascii="Arial" w:hAnsi="Arial" w:cs="Arial"/>
          <w:sz w:val="22"/>
          <w:szCs w:val="22"/>
        </w:rPr>
        <w:t xml:space="preserve"> </w:t>
      </w:r>
      <w:r w:rsidRPr="004A70AD" w:rsidR="00F0447B">
        <w:rPr>
          <w:rFonts w:ascii="Arial" w:hAnsi="Arial" w:cs="Arial"/>
          <w:sz w:val="22"/>
          <w:szCs w:val="22"/>
        </w:rPr>
        <w:t>a</w:t>
      </w:r>
      <w:r w:rsidR="00B63380">
        <w:rPr>
          <w:rFonts w:ascii="Arial" w:hAnsi="Arial" w:cs="Arial"/>
          <w:sz w:val="22"/>
          <w:szCs w:val="22"/>
        </w:rPr>
        <w:t xml:space="preserve"> </w:t>
      </w:r>
      <w:r w:rsidRPr="004A70AD" w:rsidR="00F0447B">
        <w:rPr>
          <w:rFonts w:ascii="Arial" w:hAnsi="Arial" w:cs="Arial"/>
          <w:sz w:val="22"/>
          <w:szCs w:val="22"/>
        </w:rPr>
        <w:t xml:space="preserve"> j). </w:t>
      </w:r>
    </w:p>
    <w:p w:rsidR="0034290A" w:rsidP="004A70AD">
      <w:pPr>
        <w:ind w:left="709" w:hanging="283"/>
        <w:rPr>
          <w:rFonts w:ascii="Arial" w:hAnsi="Arial" w:cs="Arial"/>
          <w:b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 xml:space="preserve">Doterajšie písmená </w:t>
      </w:r>
      <w:r w:rsidR="000B3B25">
        <w:rPr>
          <w:rFonts w:ascii="Arial" w:hAnsi="Arial" w:cs="Arial"/>
          <w:sz w:val="22"/>
          <w:szCs w:val="22"/>
        </w:rPr>
        <w:t>d</w:t>
      </w:r>
      <w:r w:rsidR="00706D28">
        <w:rPr>
          <w:rFonts w:ascii="Arial" w:hAnsi="Arial" w:cs="Arial"/>
          <w:sz w:val="22"/>
          <w:szCs w:val="22"/>
        </w:rPr>
        <w:t xml:space="preserve">) až </w:t>
      </w:r>
      <w:r w:rsidR="002039F8">
        <w:rPr>
          <w:rFonts w:ascii="Arial" w:hAnsi="Arial" w:cs="Arial"/>
          <w:sz w:val="22"/>
          <w:szCs w:val="22"/>
        </w:rPr>
        <w:t>h</w:t>
      </w:r>
      <w:r w:rsidRPr="00197273">
        <w:rPr>
          <w:rFonts w:ascii="Arial" w:hAnsi="Arial" w:cs="Arial"/>
          <w:sz w:val="22"/>
          <w:szCs w:val="22"/>
        </w:rPr>
        <w:t xml:space="preserve">) sa označujú ako písmená c) až </w:t>
      </w:r>
      <w:r w:rsidR="002574BA">
        <w:rPr>
          <w:rFonts w:ascii="Arial" w:hAnsi="Arial" w:cs="Arial"/>
          <w:sz w:val="22"/>
          <w:szCs w:val="22"/>
        </w:rPr>
        <w:t>g</w:t>
      </w:r>
      <w:r w:rsidRPr="00197273">
        <w:rPr>
          <w:rFonts w:ascii="Arial" w:hAnsi="Arial" w:cs="Arial"/>
          <w:sz w:val="22"/>
          <w:szCs w:val="22"/>
        </w:rPr>
        <w:t>).</w:t>
      </w:r>
    </w:p>
    <w:p w:rsidR="0034290A" w:rsidP="0034290A">
      <w:pPr>
        <w:ind w:left="142"/>
        <w:rPr>
          <w:rFonts w:ascii="Arial" w:hAnsi="Arial" w:cs="Arial"/>
          <w:sz w:val="22"/>
          <w:szCs w:val="22"/>
        </w:rPr>
      </w:pPr>
    </w:p>
    <w:p w:rsidR="0034290A" w:rsidP="004A70AD">
      <w:pPr>
        <w:rPr>
          <w:rFonts w:ascii="Arial" w:hAnsi="Arial" w:cs="Arial"/>
          <w:sz w:val="22"/>
          <w:szCs w:val="22"/>
        </w:rPr>
      </w:pPr>
      <w:r w:rsidR="004A70AD">
        <w:rPr>
          <w:rFonts w:ascii="Arial" w:hAnsi="Arial" w:cs="Arial"/>
          <w:sz w:val="22"/>
          <w:szCs w:val="22"/>
        </w:rPr>
        <w:t>2</w:t>
      </w:r>
      <w:r w:rsidR="00CA0413">
        <w:rPr>
          <w:rFonts w:ascii="Arial" w:hAnsi="Arial" w:cs="Arial"/>
          <w:sz w:val="22"/>
          <w:szCs w:val="22"/>
        </w:rPr>
        <w:t>6</w:t>
      </w:r>
      <w:r w:rsidR="004A70AD">
        <w:rPr>
          <w:rFonts w:ascii="Arial" w:hAnsi="Arial" w:cs="Arial"/>
          <w:sz w:val="22"/>
          <w:szCs w:val="22"/>
        </w:rPr>
        <w:t xml:space="preserve">. </w:t>
      </w:r>
      <w:r w:rsidRPr="004A70AD">
        <w:rPr>
          <w:rFonts w:ascii="Arial" w:hAnsi="Arial" w:cs="Arial"/>
          <w:sz w:val="22"/>
          <w:szCs w:val="22"/>
        </w:rPr>
        <w:t>V § 23 písmeno f) znie:</w:t>
      </w:r>
    </w:p>
    <w:p w:rsidR="004A70AD" w:rsidRPr="004A70AD" w:rsidP="004A70AD">
      <w:pPr>
        <w:rPr>
          <w:rFonts w:ascii="Arial" w:hAnsi="Arial" w:cs="Arial"/>
          <w:sz w:val="22"/>
          <w:szCs w:val="22"/>
        </w:rPr>
      </w:pPr>
    </w:p>
    <w:p w:rsidR="0034290A" w:rsidP="004A70AD">
      <w:pPr>
        <w:ind w:left="709" w:hanging="283"/>
        <w:rPr>
          <w:rFonts w:ascii="Arial" w:hAnsi="Arial" w:cs="Arial"/>
          <w:b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>„f) vedie evidenciu, ktorá obsahuje meno a priezvisko, rodné číslo, dátum narodenia</w:t>
      </w:r>
      <w:r w:rsidR="00996758">
        <w:rPr>
          <w:rFonts w:ascii="Arial" w:hAnsi="Arial" w:cs="Arial"/>
          <w:sz w:val="22"/>
          <w:szCs w:val="22"/>
        </w:rPr>
        <w:t>,</w:t>
      </w:r>
      <w:r w:rsidRPr="00197273">
        <w:rPr>
          <w:rFonts w:ascii="Arial" w:hAnsi="Arial" w:cs="Arial"/>
          <w:sz w:val="22"/>
          <w:szCs w:val="22"/>
        </w:rPr>
        <w:t xml:space="preserve"> ak rodné číslo nie je pridelené a trvalý pobyt občana v hmotnej núdzi a fyzických osôb, ktoré sa s ním spoločne posudzujú, ktorým sa poskytujú dávka a príspevky,“.</w:t>
      </w:r>
    </w:p>
    <w:p w:rsidR="0034290A" w:rsidRPr="0034290A" w:rsidP="0034290A">
      <w:pPr>
        <w:ind w:left="142"/>
        <w:rPr>
          <w:rFonts w:ascii="Arial" w:hAnsi="Arial" w:cs="Arial"/>
          <w:sz w:val="22"/>
          <w:szCs w:val="22"/>
        </w:rPr>
      </w:pPr>
    </w:p>
    <w:p w:rsidR="0034290A" w:rsidP="004A70AD">
      <w:pPr>
        <w:rPr>
          <w:rFonts w:ascii="Arial" w:hAnsi="Arial" w:cs="Arial"/>
          <w:sz w:val="22"/>
          <w:szCs w:val="22"/>
        </w:rPr>
      </w:pPr>
      <w:r w:rsidR="004A70AD">
        <w:rPr>
          <w:rFonts w:ascii="Arial" w:hAnsi="Arial" w:cs="Arial"/>
          <w:sz w:val="22"/>
          <w:szCs w:val="22"/>
        </w:rPr>
        <w:t>2</w:t>
      </w:r>
      <w:r w:rsidR="00CA0413">
        <w:rPr>
          <w:rFonts w:ascii="Arial" w:hAnsi="Arial" w:cs="Arial"/>
          <w:sz w:val="22"/>
          <w:szCs w:val="22"/>
        </w:rPr>
        <w:t>7</w:t>
      </w:r>
      <w:r w:rsidR="004A70AD">
        <w:rPr>
          <w:rFonts w:ascii="Arial" w:hAnsi="Arial" w:cs="Arial"/>
          <w:sz w:val="22"/>
          <w:szCs w:val="22"/>
        </w:rPr>
        <w:t xml:space="preserve">. </w:t>
      </w:r>
      <w:r w:rsidRPr="004A70AD">
        <w:rPr>
          <w:rFonts w:ascii="Arial" w:hAnsi="Arial" w:cs="Arial"/>
          <w:sz w:val="22"/>
          <w:szCs w:val="22"/>
        </w:rPr>
        <w:t xml:space="preserve">§ 23 </w:t>
      </w:r>
      <w:r w:rsidRPr="004A70AD" w:rsidR="005653DE">
        <w:rPr>
          <w:rFonts w:ascii="Arial" w:hAnsi="Arial" w:cs="Arial"/>
          <w:sz w:val="22"/>
          <w:szCs w:val="22"/>
        </w:rPr>
        <w:t xml:space="preserve">sa dopĺňa písmenom </w:t>
      </w:r>
      <w:r w:rsidRPr="004A70AD">
        <w:rPr>
          <w:rFonts w:ascii="Arial" w:hAnsi="Arial" w:cs="Arial"/>
          <w:sz w:val="22"/>
          <w:szCs w:val="22"/>
        </w:rPr>
        <w:t>h)</w:t>
      </w:r>
      <w:r w:rsidRPr="004A70AD" w:rsidR="005653DE">
        <w:rPr>
          <w:rFonts w:ascii="Arial" w:hAnsi="Arial" w:cs="Arial"/>
          <w:sz w:val="22"/>
          <w:szCs w:val="22"/>
        </w:rPr>
        <w:t xml:space="preserve">, ktoré </w:t>
      </w:r>
      <w:r w:rsidRPr="004A70AD">
        <w:rPr>
          <w:rFonts w:ascii="Arial" w:hAnsi="Arial" w:cs="Arial"/>
          <w:sz w:val="22"/>
          <w:szCs w:val="22"/>
        </w:rPr>
        <w:t>znie:</w:t>
      </w:r>
    </w:p>
    <w:p w:rsidR="004A70AD" w:rsidRPr="004A70AD" w:rsidP="004A70AD">
      <w:pPr>
        <w:rPr>
          <w:rFonts w:ascii="Arial" w:hAnsi="Arial" w:cs="Arial"/>
          <w:sz w:val="22"/>
          <w:szCs w:val="22"/>
        </w:rPr>
      </w:pPr>
    </w:p>
    <w:p w:rsidR="00477C2D" w:rsidRPr="006402FA" w:rsidP="004A70AD">
      <w:pPr>
        <w:ind w:left="851" w:hanging="425"/>
        <w:rPr>
          <w:rFonts w:ascii="Arial" w:hAnsi="Arial" w:cs="Arial"/>
          <w:sz w:val="22"/>
          <w:szCs w:val="22"/>
        </w:rPr>
      </w:pPr>
      <w:r w:rsidRPr="00197273" w:rsidR="0034290A">
        <w:rPr>
          <w:rFonts w:ascii="Arial" w:hAnsi="Arial" w:cs="Arial"/>
          <w:sz w:val="22"/>
          <w:szCs w:val="22"/>
        </w:rPr>
        <w:t>„h) vydáva potvrdenie, pre fyzickú osobu uvedenú v § 31 ods. 3 na účely vyplatenia  splatných súm, ak sa dávka a príspevky priznali pred smrťou občana, s ktorým bola táto fyzická osoba spoločne posudzovaná.“.</w:t>
      </w:r>
    </w:p>
    <w:p w:rsidR="0034290A" w:rsidP="0034290A">
      <w:pPr>
        <w:ind w:left="142"/>
        <w:rPr>
          <w:rFonts w:ascii="Arial" w:hAnsi="Arial" w:cs="Arial"/>
          <w:sz w:val="22"/>
          <w:szCs w:val="22"/>
        </w:rPr>
      </w:pPr>
    </w:p>
    <w:p w:rsidR="00205DB5" w:rsidP="0034290A">
      <w:pPr>
        <w:ind w:left="142"/>
        <w:rPr>
          <w:rFonts w:ascii="Arial" w:hAnsi="Arial" w:cs="Arial"/>
          <w:sz w:val="22"/>
          <w:szCs w:val="22"/>
        </w:rPr>
      </w:pPr>
    </w:p>
    <w:p w:rsidR="00205DB5" w:rsidP="0034290A">
      <w:pPr>
        <w:ind w:left="142"/>
        <w:rPr>
          <w:rFonts w:ascii="Arial" w:hAnsi="Arial" w:cs="Arial"/>
          <w:sz w:val="22"/>
          <w:szCs w:val="22"/>
        </w:rPr>
      </w:pPr>
    </w:p>
    <w:p w:rsidR="00205DB5" w:rsidP="0034290A">
      <w:pPr>
        <w:ind w:left="142"/>
        <w:rPr>
          <w:rFonts w:ascii="Arial" w:hAnsi="Arial" w:cs="Arial"/>
          <w:sz w:val="22"/>
          <w:szCs w:val="22"/>
        </w:rPr>
      </w:pPr>
    </w:p>
    <w:p w:rsidR="00205DB5" w:rsidP="0034290A">
      <w:pPr>
        <w:ind w:left="142"/>
        <w:rPr>
          <w:rFonts w:ascii="Arial" w:hAnsi="Arial" w:cs="Arial"/>
          <w:sz w:val="22"/>
          <w:szCs w:val="22"/>
        </w:rPr>
      </w:pPr>
    </w:p>
    <w:p w:rsidR="0034290A" w:rsidP="004A70AD">
      <w:pPr>
        <w:rPr>
          <w:rFonts w:ascii="Arial" w:hAnsi="Arial" w:cs="Arial"/>
          <w:sz w:val="22"/>
          <w:szCs w:val="22"/>
        </w:rPr>
      </w:pPr>
      <w:r w:rsidRPr="004A70AD" w:rsidR="00C562E0">
        <w:rPr>
          <w:rFonts w:ascii="Arial" w:hAnsi="Arial" w:cs="Arial"/>
          <w:sz w:val="22"/>
          <w:szCs w:val="22"/>
        </w:rPr>
        <w:t>2</w:t>
      </w:r>
      <w:r w:rsidR="00CA0413">
        <w:rPr>
          <w:rFonts w:ascii="Arial" w:hAnsi="Arial" w:cs="Arial"/>
          <w:sz w:val="22"/>
          <w:szCs w:val="22"/>
        </w:rPr>
        <w:t>8</w:t>
      </w:r>
      <w:r w:rsidRPr="004A70AD" w:rsidR="00C562E0">
        <w:rPr>
          <w:rFonts w:ascii="Arial" w:hAnsi="Arial" w:cs="Arial"/>
          <w:sz w:val="22"/>
          <w:szCs w:val="22"/>
        </w:rPr>
        <w:t xml:space="preserve">. </w:t>
      </w:r>
      <w:r w:rsidRPr="004A70AD" w:rsidR="00396B8E">
        <w:rPr>
          <w:rFonts w:ascii="Arial" w:hAnsi="Arial" w:cs="Arial"/>
          <w:sz w:val="22"/>
          <w:szCs w:val="22"/>
        </w:rPr>
        <w:t xml:space="preserve"> </w:t>
      </w:r>
      <w:r w:rsidRPr="004A70AD">
        <w:rPr>
          <w:rFonts w:ascii="Arial" w:hAnsi="Arial" w:cs="Arial"/>
          <w:sz w:val="22"/>
          <w:szCs w:val="22"/>
        </w:rPr>
        <w:t>§ 24</w:t>
      </w:r>
      <w:r w:rsidR="00D868DC">
        <w:rPr>
          <w:rFonts w:ascii="Arial" w:hAnsi="Arial" w:cs="Arial"/>
          <w:sz w:val="22"/>
          <w:szCs w:val="22"/>
        </w:rPr>
        <w:t xml:space="preserve"> vrátane nadpisu</w:t>
      </w:r>
      <w:r w:rsidRPr="004A70AD">
        <w:rPr>
          <w:rFonts w:ascii="Arial" w:hAnsi="Arial" w:cs="Arial"/>
          <w:sz w:val="22"/>
          <w:szCs w:val="22"/>
        </w:rPr>
        <w:t xml:space="preserve"> znie:</w:t>
      </w:r>
    </w:p>
    <w:p w:rsidR="00205DB5" w:rsidP="00D868DC">
      <w:pPr>
        <w:jc w:val="center"/>
        <w:rPr>
          <w:rFonts w:ascii="Arial" w:hAnsi="Arial" w:cs="Arial"/>
          <w:b/>
          <w:sz w:val="22"/>
          <w:szCs w:val="22"/>
        </w:rPr>
      </w:pPr>
    </w:p>
    <w:p w:rsidR="00D868DC" w:rsidP="00D868D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„§ 2</w:t>
      </w:r>
      <w:r w:rsidR="00694141">
        <w:rPr>
          <w:rFonts w:ascii="Arial" w:hAnsi="Arial" w:cs="Arial"/>
          <w:b/>
          <w:sz w:val="22"/>
          <w:szCs w:val="22"/>
        </w:rPr>
        <w:t>4</w:t>
      </w:r>
    </w:p>
    <w:p w:rsidR="00D868DC" w:rsidRPr="00D868DC" w:rsidP="00D868D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Pôsobnosť obce</w:t>
      </w:r>
    </w:p>
    <w:p w:rsidR="000154C1" w:rsidRPr="0034290A" w:rsidP="00C562E0">
      <w:pPr>
        <w:ind w:left="142"/>
        <w:rPr>
          <w:rFonts w:ascii="Arial" w:hAnsi="Arial" w:cs="Arial"/>
          <w:sz w:val="22"/>
          <w:szCs w:val="22"/>
        </w:rPr>
      </w:pPr>
    </w:p>
    <w:p w:rsidR="0034290A" w:rsidRPr="00197273" w:rsidP="0034290A">
      <w:pPr>
        <w:ind w:left="720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 xml:space="preserve">Obec pri výkone svojej samosprávnej pôsobnosti </w:t>
      </w:r>
    </w:p>
    <w:p w:rsidR="0034290A" w:rsidRPr="00197273" w:rsidP="0034290A">
      <w:pPr>
        <w:ind w:left="720"/>
        <w:rPr>
          <w:rFonts w:ascii="Arial" w:hAnsi="Arial" w:cs="Arial"/>
          <w:sz w:val="22"/>
          <w:szCs w:val="22"/>
        </w:rPr>
      </w:pPr>
    </w:p>
    <w:p w:rsidR="0034290A" w:rsidRPr="00197273" w:rsidP="00187EDD">
      <w:pPr>
        <w:ind w:left="567" w:hanging="141"/>
        <w:rPr>
          <w:rFonts w:ascii="Arial" w:hAnsi="Arial" w:cs="Arial"/>
          <w:sz w:val="22"/>
          <w:szCs w:val="22"/>
        </w:rPr>
      </w:pPr>
      <w:r w:rsidR="00D51290">
        <w:rPr>
          <w:rFonts w:ascii="Arial" w:hAnsi="Arial" w:cs="Arial"/>
          <w:sz w:val="22"/>
          <w:szCs w:val="22"/>
        </w:rPr>
        <w:t xml:space="preserve"> </w:t>
      </w:r>
      <w:r w:rsidRPr="00197273">
        <w:rPr>
          <w:rFonts w:ascii="Arial" w:hAnsi="Arial" w:cs="Arial"/>
          <w:sz w:val="22"/>
          <w:szCs w:val="22"/>
        </w:rPr>
        <w:t xml:space="preserve">a)  rozhoduje o jednorazovej dávke v hmotnej núdzi, </w:t>
      </w:r>
    </w:p>
    <w:p w:rsidR="0034290A" w:rsidP="00187EDD">
      <w:pPr>
        <w:ind w:left="851" w:hanging="425"/>
        <w:rPr>
          <w:rFonts w:ascii="Arial" w:hAnsi="Arial" w:cs="Arial"/>
          <w:sz w:val="22"/>
          <w:szCs w:val="22"/>
        </w:rPr>
      </w:pPr>
      <w:r w:rsidR="00D51290">
        <w:rPr>
          <w:rFonts w:ascii="Arial" w:hAnsi="Arial" w:cs="Arial"/>
          <w:sz w:val="22"/>
          <w:szCs w:val="22"/>
        </w:rPr>
        <w:t xml:space="preserve"> </w:t>
      </w:r>
      <w:r w:rsidRPr="00197273">
        <w:rPr>
          <w:rFonts w:ascii="Arial" w:hAnsi="Arial" w:cs="Arial"/>
          <w:sz w:val="22"/>
          <w:szCs w:val="22"/>
        </w:rPr>
        <w:t>b) vykonáva poradenstvo pri zabezpečení základnýc</w:t>
      </w:r>
      <w:r w:rsidR="00D51290">
        <w:rPr>
          <w:rFonts w:ascii="Arial" w:hAnsi="Arial" w:cs="Arial"/>
          <w:sz w:val="22"/>
          <w:szCs w:val="22"/>
        </w:rPr>
        <w:t xml:space="preserve">h životných podmienok a pri      </w:t>
      </w:r>
      <w:r w:rsidRPr="00197273">
        <w:rPr>
          <w:rFonts w:ascii="Arial" w:hAnsi="Arial" w:cs="Arial"/>
          <w:sz w:val="22"/>
          <w:szCs w:val="22"/>
        </w:rPr>
        <w:t>pomoci v hmotnej núdzi.“.</w:t>
      </w:r>
    </w:p>
    <w:p w:rsidR="0034290A" w:rsidRPr="0034290A" w:rsidP="0034290A">
      <w:pPr>
        <w:ind w:left="1134" w:hanging="992"/>
        <w:rPr>
          <w:rFonts w:ascii="Arial" w:hAnsi="Arial" w:cs="Arial"/>
          <w:sz w:val="22"/>
          <w:szCs w:val="22"/>
        </w:rPr>
      </w:pPr>
    </w:p>
    <w:p w:rsidR="0034290A" w:rsidRPr="00410C21" w:rsidP="00410C21">
      <w:pPr>
        <w:rPr>
          <w:rFonts w:ascii="Arial" w:hAnsi="Arial" w:cs="Arial"/>
          <w:sz w:val="22"/>
          <w:szCs w:val="22"/>
        </w:rPr>
      </w:pPr>
      <w:r w:rsidRPr="00410C21" w:rsidR="00F83FB7">
        <w:rPr>
          <w:rFonts w:ascii="Arial" w:hAnsi="Arial" w:cs="Arial"/>
          <w:sz w:val="22"/>
          <w:szCs w:val="22"/>
        </w:rPr>
        <w:t>2</w:t>
      </w:r>
      <w:r w:rsidR="00CA0413">
        <w:rPr>
          <w:rFonts w:ascii="Arial" w:hAnsi="Arial" w:cs="Arial"/>
          <w:sz w:val="22"/>
          <w:szCs w:val="22"/>
        </w:rPr>
        <w:t>9</w:t>
      </w:r>
      <w:r w:rsidRPr="00410C21" w:rsidR="00F83FB7">
        <w:rPr>
          <w:rFonts w:ascii="Arial" w:hAnsi="Arial" w:cs="Arial"/>
          <w:sz w:val="22"/>
          <w:szCs w:val="22"/>
        </w:rPr>
        <w:t xml:space="preserve">. </w:t>
      </w:r>
      <w:r w:rsidRPr="00410C21">
        <w:rPr>
          <w:rFonts w:ascii="Arial" w:hAnsi="Arial" w:cs="Arial"/>
          <w:sz w:val="22"/>
          <w:szCs w:val="22"/>
        </w:rPr>
        <w:t>V § 25 ods. 2 sa za slovo „ustanovenia“ vkladajú slová „§</w:t>
      </w:r>
      <w:r w:rsidR="00205DB5">
        <w:rPr>
          <w:rFonts w:ascii="Arial" w:hAnsi="Arial" w:cs="Arial"/>
          <w:sz w:val="22"/>
          <w:szCs w:val="22"/>
        </w:rPr>
        <w:t xml:space="preserve"> </w:t>
      </w:r>
      <w:r w:rsidRPr="00410C21">
        <w:rPr>
          <w:rFonts w:ascii="Arial" w:hAnsi="Arial" w:cs="Arial"/>
          <w:sz w:val="22"/>
          <w:szCs w:val="22"/>
        </w:rPr>
        <w:t>18 ods. 3, § 33 ods.</w:t>
      </w:r>
      <w:r w:rsidR="00187EDD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="00187EDD">
          <w:rPr>
            <w:rFonts w:ascii="Arial" w:hAnsi="Arial" w:cs="Arial"/>
            <w:sz w:val="22"/>
            <w:szCs w:val="22"/>
          </w:rPr>
          <w:t>2</w:t>
        </w:r>
        <w:r w:rsidRPr="00410C21">
          <w:rPr>
            <w:rFonts w:ascii="Arial" w:hAnsi="Arial" w:cs="Arial"/>
            <w:sz w:val="22"/>
            <w:szCs w:val="22"/>
          </w:rPr>
          <w:t xml:space="preserve"> a</w:t>
        </w:r>
      </w:smartTag>
      <w:r w:rsidRPr="00410C21">
        <w:rPr>
          <w:rFonts w:ascii="Arial" w:hAnsi="Arial" w:cs="Arial"/>
          <w:sz w:val="22"/>
          <w:szCs w:val="22"/>
        </w:rPr>
        <w:t xml:space="preserve"> “.</w:t>
      </w:r>
    </w:p>
    <w:p w:rsidR="0034290A" w:rsidRPr="00410C21" w:rsidP="00410C21">
      <w:pPr>
        <w:rPr>
          <w:rFonts w:ascii="Arial" w:hAnsi="Arial" w:cs="Arial"/>
          <w:sz w:val="22"/>
          <w:szCs w:val="22"/>
        </w:rPr>
      </w:pPr>
    </w:p>
    <w:p w:rsidR="0034290A" w:rsidP="00410C21">
      <w:pPr>
        <w:rPr>
          <w:rFonts w:ascii="Arial" w:hAnsi="Arial" w:cs="Arial"/>
          <w:sz w:val="22"/>
          <w:szCs w:val="22"/>
        </w:rPr>
      </w:pPr>
      <w:r w:rsidR="00CA0413">
        <w:rPr>
          <w:rFonts w:ascii="Arial" w:hAnsi="Arial" w:cs="Arial"/>
          <w:sz w:val="22"/>
          <w:szCs w:val="22"/>
        </w:rPr>
        <w:t>30</w:t>
      </w:r>
      <w:r w:rsidRPr="00410C21" w:rsidR="00F83FB7">
        <w:rPr>
          <w:rFonts w:ascii="Arial" w:hAnsi="Arial" w:cs="Arial"/>
          <w:sz w:val="22"/>
          <w:szCs w:val="22"/>
        </w:rPr>
        <w:t xml:space="preserve">. </w:t>
      </w:r>
      <w:r w:rsidRPr="00410C21">
        <w:rPr>
          <w:rFonts w:ascii="Arial" w:hAnsi="Arial" w:cs="Arial"/>
          <w:sz w:val="22"/>
          <w:szCs w:val="22"/>
        </w:rPr>
        <w:t>V § 25 ods</w:t>
      </w:r>
      <w:r w:rsidR="00CA0413">
        <w:rPr>
          <w:rFonts w:ascii="Arial" w:hAnsi="Arial" w:cs="Arial"/>
          <w:sz w:val="22"/>
          <w:szCs w:val="22"/>
        </w:rPr>
        <w:t>ek</w:t>
      </w:r>
      <w:r w:rsidRPr="00410C21">
        <w:rPr>
          <w:rFonts w:ascii="Arial" w:hAnsi="Arial" w:cs="Arial"/>
          <w:sz w:val="22"/>
          <w:szCs w:val="22"/>
        </w:rPr>
        <w:t xml:space="preserve">  3 </w:t>
      </w:r>
      <w:r w:rsidR="00CA0413">
        <w:rPr>
          <w:rFonts w:ascii="Arial" w:hAnsi="Arial" w:cs="Arial"/>
          <w:sz w:val="22"/>
          <w:szCs w:val="22"/>
        </w:rPr>
        <w:t>znie:</w:t>
      </w:r>
    </w:p>
    <w:p w:rsidR="00205DB5" w:rsidP="00410C21">
      <w:pPr>
        <w:rPr>
          <w:rFonts w:ascii="Arial" w:hAnsi="Arial" w:cs="Arial"/>
          <w:sz w:val="22"/>
          <w:szCs w:val="22"/>
        </w:rPr>
      </w:pPr>
      <w:r w:rsidR="00CA0413">
        <w:rPr>
          <w:rFonts w:ascii="Arial" w:hAnsi="Arial" w:cs="Arial"/>
          <w:sz w:val="22"/>
          <w:szCs w:val="22"/>
        </w:rPr>
        <w:t xml:space="preserve">    </w:t>
      </w:r>
    </w:p>
    <w:p w:rsidR="00CA0413" w:rsidRPr="00410C21" w:rsidP="00205DB5">
      <w:pPr>
        <w:ind w:left="426" w:hanging="426"/>
        <w:rPr>
          <w:rFonts w:ascii="Arial" w:hAnsi="Arial" w:cs="Arial"/>
          <w:sz w:val="22"/>
          <w:szCs w:val="22"/>
        </w:rPr>
      </w:pPr>
      <w:r w:rsidR="00205DB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205DB5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>„(3) Konanie sa začína podaním písomnej žiadosti občana alebo na podnet orgánu, ktorý je príslušný rozhodovať o posúdení hmotnej núdze, zabezpečení základných životných podmienok a pomoci v hmotnej núdzi dávkou a príspevkami. Žiadosť musí obsahovať meno a priezvisko, rodné číslo, dátum narodenia, ak rodné číslo nie je pridelené a trvalý pobyt občana v hmotnej núdzi a</w:t>
      </w:r>
      <w:r w:rsidR="00EB12C0">
        <w:rPr>
          <w:rFonts w:ascii="Arial" w:hAnsi="Arial" w:cs="Arial"/>
          <w:sz w:val="22"/>
          <w:szCs w:val="22"/>
        </w:rPr>
        <w:t> fyzických osôb, ktoré sa s ním spoločne posudzujú, ktorým sa poskytujú dávka a príspevky. Na výzvu úradu občan doplní ďalšie nevyhnutné údaje. Úrad môže osobné údaje spracúvať len na účely posúdenia hmotnej núdze, zabezpečenia základných životných podmienok a pomoci v hmotnej núdzi dávkou a príspevkami.“.</w:t>
      </w:r>
    </w:p>
    <w:p w:rsidR="0034290A" w:rsidP="0034290A">
      <w:pPr>
        <w:rPr>
          <w:rFonts w:ascii="Arial" w:hAnsi="Arial" w:cs="Arial"/>
          <w:sz w:val="22"/>
          <w:szCs w:val="22"/>
        </w:rPr>
      </w:pPr>
    </w:p>
    <w:p w:rsidR="00EB12C0" w:rsidP="003429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</w:t>
      </w:r>
      <w:r w:rsidR="00205DB5">
        <w:rPr>
          <w:rFonts w:ascii="Arial" w:hAnsi="Arial" w:cs="Arial"/>
          <w:sz w:val="22"/>
          <w:szCs w:val="22"/>
        </w:rPr>
        <w:t>V § 25 ods. 4 sa vypúšťajú slová „alebo obce“.</w:t>
      </w:r>
    </w:p>
    <w:p w:rsidR="00205DB5" w:rsidP="0034290A">
      <w:pPr>
        <w:rPr>
          <w:rFonts w:ascii="Arial" w:hAnsi="Arial" w:cs="Arial"/>
          <w:sz w:val="22"/>
          <w:szCs w:val="22"/>
        </w:rPr>
      </w:pPr>
    </w:p>
    <w:p w:rsidR="0034290A" w:rsidRPr="00410C21" w:rsidP="00410C21">
      <w:pPr>
        <w:ind w:left="142" w:hanging="142"/>
        <w:rPr>
          <w:rFonts w:ascii="Arial" w:hAnsi="Arial" w:cs="Arial"/>
          <w:sz w:val="22"/>
          <w:szCs w:val="22"/>
        </w:rPr>
      </w:pPr>
      <w:r w:rsidR="000413DC">
        <w:rPr>
          <w:rFonts w:ascii="Arial" w:hAnsi="Arial" w:cs="Arial"/>
          <w:sz w:val="22"/>
          <w:szCs w:val="22"/>
        </w:rPr>
        <w:t>3</w:t>
      </w:r>
      <w:r w:rsidR="00205DB5">
        <w:rPr>
          <w:rFonts w:ascii="Arial" w:hAnsi="Arial" w:cs="Arial"/>
          <w:sz w:val="22"/>
          <w:szCs w:val="22"/>
        </w:rPr>
        <w:t>2</w:t>
      </w:r>
      <w:r w:rsidRPr="00410C21" w:rsidR="00396B8E">
        <w:rPr>
          <w:rFonts w:ascii="Arial" w:hAnsi="Arial" w:cs="Arial"/>
          <w:sz w:val="22"/>
          <w:szCs w:val="22"/>
        </w:rPr>
        <w:t xml:space="preserve">. </w:t>
      </w:r>
      <w:r w:rsidRPr="00410C21">
        <w:rPr>
          <w:rFonts w:ascii="Arial" w:hAnsi="Arial" w:cs="Arial"/>
          <w:sz w:val="22"/>
          <w:szCs w:val="22"/>
        </w:rPr>
        <w:t xml:space="preserve">V § 25 odsek 6 </w:t>
      </w:r>
      <w:r w:rsidRPr="00410C21" w:rsidR="00E13302">
        <w:rPr>
          <w:rFonts w:ascii="Arial" w:hAnsi="Arial" w:cs="Arial"/>
          <w:sz w:val="22"/>
          <w:szCs w:val="22"/>
        </w:rPr>
        <w:t xml:space="preserve"> znie</w:t>
      </w:r>
      <w:r w:rsidRPr="00410C21">
        <w:rPr>
          <w:rFonts w:ascii="Arial" w:hAnsi="Arial" w:cs="Arial"/>
          <w:sz w:val="22"/>
          <w:szCs w:val="22"/>
        </w:rPr>
        <w:t>:</w:t>
      </w:r>
    </w:p>
    <w:p w:rsidR="00410C21" w:rsidP="00410C21">
      <w:pPr>
        <w:ind w:left="426" w:firstLine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34290A" w:rsidRPr="00410C21" w:rsidP="00410C21">
      <w:pPr>
        <w:ind w:left="426" w:firstLine="141"/>
        <w:rPr>
          <w:rFonts w:ascii="Arial" w:hAnsi="Arial" w:cs="Arial"/>
          <w:sz w:val="22"/>
          <w:szCs w:val="22"/>
        </w:rPr>
      </w:pPr>
      <w:r w:rsidR="00410C21">
        <w:rPr>
          <w:rFonts w:ascii="Arial" w:hAnsi="Arial" w:cs="Arial"/>
          <w:sz w:val="22"/>
          <w:szCs w:val="22"/>
        </w:rPr>
        <w:t xml:space="preserve">    </w:t>
      </w:r>
      <w:r w:rsidRPr="00410C21">
        <w:rPr>
          <w:rFonts w:ascii="Arial" w:hAnsi="Arial" w:cs="Arial"/>
          <w:sz w:val="22"/>
          <w:szCs w:val="22"/>
        </w:rPr>
        <w:t>„(6) Žiadosť o posúdenie hmotnej núdze, zabezpečen</w:t>
      </w:r>
      <w:r w:rsidRPr="00410C21" w:rsidR="00B75933">
        <w:rPr>
          <w:rFonts w:ascii="Arial" w:hAnsi="Arial" w:cs="Arial"/>
          <w:sz w:val="22"/>
          <w:szCs w:val="22"/>
        </w:rPr>
        <w:t>ie</w:t>
      </w:r>
      <w:r w:rsidRPr="00410C21">
        <w:rPr>
          <w:rFonts w:ascii="Arial" w:hAnsi="Arial" w:cs="Arial"/>
          <w:sz w:val="22"/>
          <w:szCs w:val="22"/>
        </w:rPr>
        <w:t xml:space="preserve"> základných životných podmienok a pomoc v hmotnej núdzi sa podáva na úrade, podľa miesta trvalého pobytu občana.“.</w:t>
      </w:r>
    </w:p>
    <w:p w:rsidR="0034290A" w:rsidRPr="00410C21" w:rsidP="00410C21">
      <w:pPr>
        <w:ind w:hanging="142"/>
        <w:rPr>
          <w:rFonts w:ascii="Arial" w:hAnsi="Arial" w:cs="Arial"/>
          <w:sz w:val="22"/>
          <w:szCs w:val="22"/>
        </w:rPr>
      </w:pPr>
    </w:p>
    <w:p w:rsidR="0034290A" w:rsidRPr="00410C21" w:rsidP="00BB02ED">
      <w:pPr>
        <w:rPr>
          <w:rFonts w:ascii="Arial" w:hAnsi="Arial" w:cs="Arial"/>
          <w:sz w:val="22"/>
          <w:szCs w:val="22"/>
        </w:rPr>
      </w:pPr>
      <w:r w:rsidRPr="00410C21" w:rsidR="000154C1">
        <w:rPr>
          <w:rFonts w:ascii="Arial" w:hAnsi="Arial" w:cs="Arial"/>
          <w:sz w:val="22"/>
          <w:szCs w:val="22"/>
        </w:rPr>
        <w:t>3</w:t>
      </w:r>
      <w:r w:rsidR="00205DB5">
        <w:rPr>
          <w:rFonts w:ascii="Arial" w:hAnsi="Arial" w:cs="Arial"/>
          <w:sz w:val="22"/>
          <w:szCs w:val="22"/>
        </w:rPr>
        <w:t>3</w:t>
      </w:r>
      <w:r w:rsidRPr="00410C21" w:rsidR="000154C1">
        <w:rPr>
          <w:rFonts w:ascii="Arial" w:hAnsi="Arial" w:cs="Arial"/>
          <w:sz w:val="22"/>
          <w:szCs w:val="22"/>
        </w:rPr>
        <w:t xml:space="preserve">. </w:t>
      </w:r>
      <w:r w:rsidRPr="00410C21">
        <w:rPr>
          <w:rFonts w:ascii="Arial" w:hAnsi="Arial" w:cs="Arial"/>
          <w:sz w:val="22"/>
          <w:szCs w:val="22"/>
        </w:rPr>
        <w:t>V § 25 ods. 8  sa vypúšťajú slová „alebo obec“.</w:t>
      </w:r>
    </w:p>
    <w:p w:rsidR="0034290A" w:rsidRPr="00410C21" w:rsidP="00410C21">
      <w:pPr>
        <w:ind w:hanging="142"/>
        <w:rPr>
          <w:rFonts w:ascii="Arial" w:hAnsi="Arial" w:cs="Arial"/>
          <w:sz w:val="22"/>
          <w:szCs w:val="22"/>
        </w:rPr>
      </w:pPr>
    </w:p>
    <w:p w:rsidR="0034290A" w:rsidRPr="00410C21" w:rsidP="00BB02ED">
      <w:pPr>
        <w:rPr>
          <w:rFonts w:ascii="Arial" w:hAnsi="Arial" w:cs="Arial"/>
          <w:sz w:val="22"/>
          <w:szCs w:val="22"/>
        </w:rPr>
      </w:pPr>
      <w:r w:rsidRPr="00410C21" w:rsidR="000154C1">
        <w:rPr>
          <w:rFonts w:ascii="Arial" w:hAnsi="Arial" w:cs="Arial"/>
          <w:sz w:val="22"/>
          <w:szCs w:val="22"/>
        </w:rPr>
        <w:t>3</w:t>
      </w:r>
      <w:r w:rsidR="00205DB5">
        <w:rPr>
          <w:rFonts w:ascii="Arial" w:hAnsi="Arial" w:cs="Arial"/>
          <w:sz w:val="22"/>
          <w:szCs w:val="22"/>
        </w:rPr>
        <w:t>4</w:t>
      </w:r>
      <w:r w:rsidRPr="00410C21" w:rsidR="000154C1">
        <w:rPr>
          <w:rFonts w:ascii="Arial" w:hAnsi="Arial" w:cs="Arial"/>
          <w:sz w:val="22"/>
          <w:szCs w:val="22"/>
        </w:rPr>
        <w:t xml:space="preserve">. </w:t>
      </w:r>
      <w:r w:rsidRPr="00410C21">
        <w:rPr>
          <w:rFonts w:ascii="Arial" w:hAnsi="Arial" w:cs="Arial"/>
          <w:sz w:val="22"/>
          <w:szCs w:val="22"/>
        </w:rPr>
        <w:t>V § 26 ods. 1</w:t>
      </w:r>
      <w:r w:rsidR="00205DB5">
        <w:rPr>
          <w:rFonts w:ascii="Arial" w:hAnsi="Arial" w:cs="Arial"/>
          <w:sz w:val="22"/>
          <w:szCs w:val="22"/>
        </w:rPr>
        <w:t xml:space="preserve"> a</w:t>
      </w:r>
      <w:r w:rsidRPr="00410C21">
        <w:rPr>
          <w:rFonts w:ascii="Arial" w:hAnsi="Arial" w:cs="Arial"/>
          <w:sz w:val="22"/>
          <w:szCs w:val="22"/>
        </w:rPr>
        <w:t> 2</w:t>
      </w:r>
      <w:r w:rsidRPr="00410C21" w:rsidR="00754472">
        <w:rPr>
          <w:rFonts w:ascii="Arial" w:hAnsi="Arial" w:cs="Arial"/>
          <w:sz w:val="22"/>
          <w:szCs w:val="22"/>
        </w:rPr>
        <w:t xml:space="preserve"> </w:t>
      </w:r>
      <w:r w:rsidRPr="00410C21">
        <w:rPr>
          <w:rFonts w:ascii="Arial" w:hAnsi="Arial" w:cs="Arial"/>
          <w:sz w:val="22"/>
          <w:szCs w:val="22"/>
        </w:rPr>
        <w:t>sa vypúšťajú slová „alebo obec“.</w:t>
      </w:r>
    </w:p>
    <w:p w:rsidR="0034290A" w:rsidRPr="00410C21" w:rsidP="00410C21">
      <w:pPr>
        <w:ind w:hanging="142"/>
        <w:rPr>
          <w:rFonts w:ascii="Arial" w:hAnsi="Arial" w:cs="Arial"/>
          <w:sz w:val="22"/>
          <w:szCs w:val="22"/>
        </w:rPr>
      </w:pPr>
    </w:p>
    <w:p w:rsidR="0034290A" w:rsidRPr="00410C21" w:rsidP="00BB02ED">
      <w:pPr>
        <w:rPr>
          <w:rFonts w:ascii="Arial" w:hAnsi="Arial" w:cs="Arial"/>
          <w:sz w:val="22"/>
          <w:szCs w:val="22"/>
        </w:rPr>
      </w:pPr>
      <w:r w:rsidRPr="00410C21" w:rsidR="00E13302">
        <w:rPr>
          <w:rFonts w:ascii="Arial" w:hAnsi="Arial" w:cs="Arial"/>
          <w:sz w:val="22"/>
          <w:szCs w:val="22"/>
        </w:rPr>
        <w:t>3</w:t>
      </w:r>
      <w:r w:rsidR="00205DB5">
        <w:rPr>
          <w:rFonts w:ascii="Arial" w:hAnsi="Arial" w:cs="Arial"/>
          <w:sz w:val="22"/>
          <w:szCs w:val="22"/>
        </w:rPr>
        <w:t>5</w:t>
      </w:r>
      <w:r w:rsidRPr="00410C21" w:rsidR="00E13302">
        <w:rPr>
          <w:rFonts w:ascii="Arial" w:hAnsi="Arial" w:cs="Arial"/>
          <w:sz w:val="22"/>
          <w:szCs w:val="22"/>
        </w:rPr>
        <w:t xml:space="preserve">. </w:t>
      </w:r>
      <w:r w:rsidRPr="00410C21">
        <w:rPr>
          <w:rFonts w:ascii="Arial" w:hAnsi="Arial" w:cs="Arial"/>
          <w:sz w:val="22"/>
          <w:szCs w:val="22"/>
        </w:rPr>
        <w:t>V § 26 sa vypúšťa odsek 4.</w:t>
      </w:r>
    </w:p>
    <w:p w:rsidR="00B12D19" w:rsidP="00410C21">
      <w:pPr>
        <w:ind w:left="142" w:hanging="142"/>
        <w:rPr>
          <w:rFonts w:ascii="Arial" w:hAnsi="Arial" w:cs="Arial"/>
          <w:sz w:val="22"/>
          <w:szCs w:val="22"/>
        </w:rPr>
      </w:pPr>
      <w:r w:rsidRPr="00410C21" w:rsidR="00034EA9">
        <w:rPr>
          <w:rFonts w:ascii="Arial" w:hAnsi="Arial" w:cs="Arial"/>
          <w:sz w:val="22"/>
          <w:szCs w:val="22"/>
        </w:rPr>
        <w:t xml:space="preserve">       </w:t>
      </w:r>
      <w:r w:rsidRPr="00410C21" w:rsidR="00E13302">
        <w:rPr>
          <w:rFonts w:ascii="Arial" w:hAnsi="Arial" w:cs="Arial"/>
          <w:sz w:val="22"/>
          <w:szCs w:val="22"/>
        </w:rPr>
        <w:t xml:space="preserve">Doterajšie odseky 5 a 6 sa označujú ako odseky </w:t>
      </w:r>
      <w:smartTag w:uri="urn:schemas-microsoft-com:office:smarttags" w:element="metricconverter">
        <w:smartTagPr>
          <w:attr w:name="ProductID" w:val="6 a"/>
        </w:smartTagPr>
        <w:r w:rsidRPr="00410C21" w:rsidR="00E13302">
          <w:rPr>
            <w:rFonts w:ascii="Arial" w:hAnsi="Arial" w:cs="Arial"/>
            <w:sz w:val="22"/>
            <w:szCs w:val="22"/>
          </w:rPr>
          <w:t>4 a</w:t>
        </w:r>
      </w:smartTag>
      <w:r w:rsidRPr="00410C21" w:rsidR="00E13302">
        <w:rPr>
          <w:rFonts w:ascii="Arial" w:hAnsi="Arial" w:cs="Arial"/>
          <w:sz w:val="22"/>
          <w:szCs w:val="22"/>
        </w:rPr>
        <w:t xml:space="preserve"> 5. </w:t>
      </w:r>
    </w:p>
    <w:p w:rsidR="00205DB5" w:rsidP="00410C21">
      <w:pPr>
        <w:ind w:left="142" w:hanging="142"/>
        <w:rPr>
          <w:rFonts w:ascii="Arial" w:hAnsi="Arial" w:cs="Arial"/>
          <w:sz w:val="22"/>
          <w:szCs w:val="22"/>
        </w:rPr>
      </w:pPr>
    </w:p>
    <w:p w:rsidR="00205DB5" w:rsidRPr="00410C21" w:rsidP="00410C21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36.  V § 26 ods. 4 sa vypúšťajú slová „alebo obce“.</w:t>
      </w:r>
    </w:p>
    <w:p w:rsidR="0034290A" w:rsidRPr="00410C21" w:rsidP="00410C21">
      <w:pPr>
        <w:ind w:hanging="142"/>
        <w:rPr>
          <w:rFonts w:ascii="Arial" w:hAnsi="Arial" w:cs="Arial"/>
          <w:sz w:val="22"/>
          <w:szCs w:val="22"/>
        </w:rPr>
      </w:pPr>
    </w:p>
    <w:p w:rsidR="00BB02ED" w:rsidP="00BB02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05DB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V § 26 ods. 5 sa slová „odseku 5“ nahrádzajú slovami „odseku 4“.</w:t>
      </w:r>
    </w:p>
    <w:p w:rsidR="00BB02ED" w:rsidP="00BB02ED">
      <w:pPr>
        <w:rPr>
          <w:rFonts w:ascii="Arial" w:hAnsi="Arial" w:cs="Arial"/>
          <w:sz w:val="22"/>
          <w:szCs w:val="22"/>
        </w:rPr>
      </w:pPr>
    </w:p>
    <w:p w:rsidR="0034290A" w:rsidP="00410C21">
      <w:pPr>
        <w:ind w:hanging="142"/>
        <w:rPr>
          <w:rFonts w:ascii="Arial" w:hAnsi="Arial" w:cs="Arial"/>
          <w:sz w:val="22"/>
          <w:szCs w:val="22"/>
        </w:rPr>
      </w:pPr>
      <w:r w:rsidRPr="00410C21" w:rsidR="00B12D19">
        <w:rPr>
          <w:rFonts w:ascii="Arial" w:hAnsi="Arial" w:cs="Arial"/>
          <w:sz w:val="22"/>
          <w:szCs w:val="22"/>
        </w:rPr>
        <w:t xml:space="preserve">  3</w:t>
      </w:r>
      <w:r w:rsidR="00205DB5">
        <w:rPr>
          <w:rFonts w:ascii="Arial" w:hAnsi="Arial" w:cs="Arial"/>
          <w:sz w:val="22"/>
          <w:szCs w:val="22"/>
        </w:rPr>
        <w:t>8</w:t>
      </w:r>
      <w:r w:rsidRPr="00410C21" w:rsidR="00B12D19">
        <w:rPr>
          <w:rFonts w:ascii="Arial" w:hAnsi="Arial" w:cs="Arial"/>
          <w:sz w:val="22"/>
          <w:szCs w:val="22"/>
        </w:rPr>
        <w:t xml:space="preserve">. </w:t>
      </w:r>
      <w:r w:rsidRPr="00410C21" w:rsidR="00DA798D">
        <w:rPr>
          <w:rFonts w:ascii="Arial" w:hAnsi="Arial" w:cs="Arial"/>
          <w:sz w:val="22"/>
          <w:szCs w:val="22"/>
        </w:rPr>
        <w:t xml:space="preserve"> </w:t>
      </w:r>
      <w:r w:rsidRPr="00410C21">
        <w:rPr>
          <w:rFonts w:ascii="Arial" w:hAnsi="Arial" w:cs="Arial"/>
          <w:sz w:val="22"/>
          <w:szCs w:val="22"/>
        </w:rPr>
        <w:t>V § 27 ods. 3 a 4 sa vypúšťajú slová „alebo obec“.</w:t>
      </w:r>
    </w:p>
    <w:p w:rsidR="008F60C2" w:rsidP="008F60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8F60C2" w:rsidRPr="00410C21" w:rsidP="008F60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05DB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V § 28 ods. 1 </w:t>
      </w:r>
      <w:r w:rsidR="00205DB5">
        <w:rPr>
          <w:rFonts w:ascii="Arial" w:hAnsi="Arial" w:cs="Arial"/>
          <w:sz w:val="22"/>
          <w:szCs w:val="22"/>
        </w:rPr>
        <w:t xml:space="preserve">druhej vete </w:t>
      </w:r>
      <w:r>
        <w:rPr>
          <w:rFonts w:ascii="Arial" w:hAnsi="Arial" w:cs="Arial"/>
          <w:sz w:val="22"/>
          <w:szCs w:val="22"/>
        </w:rPr>
        <w:t>sa vypúšťa čiarka a slová „ak tento zákon neustanovuje inak“.</w:t>
      </w:r>
    </w:p>
    <w:p w:rsidR="0034290A" w:rsidP="0034290A">
      <w:pPr>
        <w:rPr>
          <w:rFonts w:ascii="Arial" w:hAnsi="Arial" w:cs="Arial"/>
          <w:sz w:val="22"/>
          <w:szCs w:val="22"/>
        </w:rPr>
      </w:pPr>
    </w:p>
    <w:p w:rsidR="0034290A" w:rsidRPr="00410C21" w:rsidP="008F60C2">
      <w:pPr>
        <w:rPr>
          <w:rFonts w:ascii="Arial" w:hAnsi="Arial" w:cs="Arial"/>
          <w:sz w:val="22"/>
          <w:szCs w:val="22"/>
        </w:rPr>
      </w:pPr>
      <w:r w:rsidR="00205DB5">
        <w:rPr>
          <w:rFonts w:ascii="Arial" w:hAnsi="Arial" w:cs="Arial"/>
          <w:sz w:val="22"/>
          <w:szCs w:val="22"/>
        </w:rPr>
        <w:t>40</w:t>
      </w:r>
      <w:r w:rsidRPr="00410C21" w:rsidR="00B12D19">
        <w:rPr>
          <w:rFonts w:ascii="Arial" w:hAnsi="Arial" w:cs="Arial"/>
          <w:sz w:val="22"/>
          <w:szCs w:val="22"/>
        </w:rPr>
        <w:t xml:space="preserve">.  </w:t>
      </w:r>
      <w:r w:rsidRPr="00410C21">
        <w:rPr>
          <w:rFonts w:ascii="Arial" w:hAnsi="Arial" w:cs="Arial"/>
          <w:sz w:val="22"/>
          <w:szCs w:val="22"/>
        </w:rPr>
        <w:t>V § 28 sa vypúšťajú odseky 3</w:t>
      </w:r>
      <w:r w:rsidRPr="00410C21" w:rsidR="00307331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6 a"/>
        </w:smartTagPr>
        <w:r w:rsidRPr="00410C21" w:rsidR="00307331">
          <w:rPr>
            <w:rFonts w:ascii="Arial" w:hAnsi="Arial" w:cs="Arial"/>
            <w:sz w:val="22"/>
            <w:szCs w:val="22"/>
          </w:rPr>
          <w:t>4</w:t>
        </w:r>
        <w:r w:rsidRPr="00410C21" w:rsidR="00B12D19">
          <w:rPr>
            <w:rFonts w:ascii="Arial" w:hAnsi="Arial" w:cs="Arial"/>
            <w:sz w:val="22"/>
            <w:szCs w:val="22"/>
          </w:rPr>
          <w:t xml:space="preserve"> a</w:t>
        </w:r>
      </w:smartTag>
      <w:r w:rsidRPr="00410C21" w:rsidR="00B12D19">
        <w:rPr>
          <w:rFonts w:ascii="Arial" w:hAnsi="Arial" w:cs="Arial"/>
          <w:sz w:val="22"/>
          <w:szCs w:val="22"/>
        </w:rPr>
        <w:t xml:space="preserve"> </w:t>
      </w:r>
      <w:r w:rsidRPr="00410C21" w:rsidR="00307331">
        <w:rPr>
          <w:rFonts w:ascii="Arial" w:hAnsi="Arial" w:cs="Arial"/>
          <w:sz w:val="22"/>
          <w:szCs w:val="22"/>
        </w:rPr>
        <w:t>8</w:t>
      </w:r>
      <w:r w:rsidRPr="00410C21">
        <w:rPr>
          <w:rFonts w:ascii="Arial" w:hAnsi="Arial" w:cs="Arial"/>
          <w:sz w:val="22"/>
          <w:szCs w:val="22"/>
        </w:rPr>
        <w:t>.</w:t>
      </w:r>
    </w:p>
    <w:p w:rsidR="00E42980" w:rsidRPr="00410C21" w:rsidP="00410C21">
      <w:pPr>
        <w:ind w:left="142" w:hanging="142"/>
        <w:rPr>
          <w:rFonts w:ascii="Arial" w:hAnsi="Arial" w:cs="Arial"/>
          <w:sz w:val="22"/>
          <w:szCs w:val="22"/>
        </w:rPr>
      </w:pPr>
      <w:r w:rsidRPr="00410C21" w:rsidR="009B1AB3">
        <w:rPr>
          <w:rFonts w:ascii="Arial" w:hAnsi="Arial" w:cs="Arial"/>
          <w:sz w:val="22"/>
          <w:szCs w:val="22"/>
        </w:rPr>
        <w:t xml:space="preserve">      Doterajšie  odseky 5 až </w:t>
      </w:r>
      <w:r w:rsidRPr="00410C21" w:rsidR="008A56F0">
        <w:rPr>
          <w:rFonts w:ascii="Arial" w:hAnsi="Arial" w:cs="Arial"/>
          <w:sz w:val="22"/>
          <w:szCs w:val="22"/>
        </w:rPr>
        <w:t>7</w:t>
      </w:r>
      <w:r w:rsidRPr="00410C21" w:rsidR="009B1AB3">
        <w:rPr>
          <w:rFonts w:ascii="Arial" w:hAnsi="Arial" w:cs="Arial"/>
          <w:sz w:val="22"/>
          <w:szCs w:val="22"/>
        </w:rPr>
        <w:t xml:space="preserve"> sa označujú ako odseky 3 až </w:t>
      </w:r>
      <w:r w:rsidRPr="00410C21" w:rsidR="008A56F0">
        <w:rPr>
          <w:rFonts w:ascii="Arial" w:hAnsi="Arial" w:cs="Arial"/>
          <w:sz w:val="22"/>
          <w:szCs w:val="22"/>
        </w:rPr>
        <w:t>5</w:t>
      </w:r>
      <w:r w:rsidRPr="00410C21">
        <w:rPr>
          <w:rFonts w:ascii="Arial" w:hAnsi="Arial" w:cs="Arial"/>
          <w:sz w:val="22"/>
          <w:szCs w:val="22"/>
        </w:rPr>
        <w:t>.</w:t>
      </w:r>
    </w:p>
    <w:p w:rsidR="0034290A" w:rsidRPr="00410C21" w:rsidP="00410C21">
      <w:pPr>
        <w:ind w:hanging="142"/>
        <w:rPr>
          <w:rFonts w:ascii="Arial" w:hAnsi="Arial" w:cs="Arial"/>
          <w:sz w:val="22"/>
          <w:szCs w:val="22"/>
        </w:rPr>
      </w:pPr>
    </w:p>
    <w:p w:rsidR="0034290A" w:rsidRPr="00410C21" w:rsidP="00205DB5">
      <w:pPr>
        <w:ind w:left="426" w:hanging="426"/>
        <w:rPr>
          <w:rFonts w:ascii="Arial" w:hAnsi="Arial" w:cs="Arial"/>
          <w:sz w:val="22"/>
          <w:szCs w:val="22"/>
        </w:rPr>
      </w:pPr>
      <w:r w:rsidR="00205DB5">
        <w:rPr>
          <w:rFonts w:ascii="Arial" w:hAnsi="Arial" w:cs="Arial"/>
          <w:sz w:val="22"/>
          <w:szCs w:val="22"/>
        </w:rPr>
        <w:t>41</w:t>
      </w:r>
      <w:r w:rsidRPr="00410C21" w:rsidR="00061260">
        <w:rPr>
          <w:rFonts w:ascii="Arial" w:hAnsi="Arial" w:cs="Arial"/>
          <w:sz w:val="22"/>
          <w:szCs w:val="22"/>
        </w:rPr>
        <w:t xml:space="preserve">. </w:t>
      </w:r>
      <w:r w:rsidRPr="00410C21">
        <w:rPr>
          <w:rFonts w:ascii="Arial" w:hAnsi="Arial" w:cs="Arial"/>
          <w:sz w:val="22"/>
          <w:szCs w:val="22"/>
        </w:rPr>
        <w:t>V § 29 ods.</w:t>
      </w:r>
      <w:r w:rsidR="000D641F">
        <w:rPr>
          <w:rFonts w:ascii="Arial" w:hAnsi="Arial" w:cs="Arial"/>
          <w:sz w:val="22"/>
          <w:szCs w:val="22"/>
        </w:rPr>
        <w:t xml:space="preserve"> </w:t>
      </w:r>
      <w:r w:rsidRPr="00410C21">
        <w:rPr>
          <w:rFonts w:ascii="Arial" w:hAnsi="Arial" w:cs="Arial"/>
          <w:sz w:val="22"/>
          <w:szCs w:val="22"/>
        </w:rPr>
        <w:t>1 a 3  sa vypúšťajú slová „alebo obci“</w:t>
      </w:r>
      <w:r w:rsidR="00205DB5">
        <w:rPr>
          <w:rFonts w:ascii="Arial" w:hAnsi="Arial" w:cs="Arial"/>
          <w:sz w:val="22"/>
          <w:szCs w:val="22"/>
        </w:rPr>
        <w:t xml:space="preserve"> a v ods. 3 sa slová „ktoré vo veci konali“ nahrádzajú slovami „ktorý vo veci konal“.</w:t>
      </w:r>
    </w:p>
    <w:p w:rsidR="0034290A" w:rsidRPr="00410C21" w:rsidP="00410C21">
      <w:pPr>
        <w:ind w:hanging="142"/>
        <w:rPr>
          <w:rFonts w:ascii="Arial" w:hAnsi="Arial" w:cs="Arial"/>
          <w:sz w:val="22"/>
          <w:szCs w:val="22"/>
        </w:rPr>
      </w:pPr>
    </w:p>
    <w:p w:rsidR="0034290A" w:rsidRPr="00410C21" w:rsidP="00410C21">
      <w:pPr>
        <w:ind w:left="142" w:hanging="142"/>
        <w:rPr>
          <w:rFonts w:ascii="Arial" w:hAnsi="Arial" w:cs="Arial"/>
          <w:sz w:val="22"/>
          <w:szCs w:val="22"/>
        </w:rPr>
      </w:pPr>
      <w:r w:rsidR="00205DB5">
        <w:rPr>
          <w:rFonts w:ascii="Arial" w:hAnsi="Arial" w:cs="Arial"/>
          <w:sz w:val="22"/>
          <w:szCs w:val="22"/>
        </w:rPr>
        <w:t>42</w:t>
      </w:r>
      <w:r w:rsidRPr="00410C21" w:rsidR="001D727A">
        <w:rPr>
          <w:rFonts w:ascii="Arial" w:hAnsi="Arial" w:cs="Arial"/>
          <w:sz w:val="22"/>
          <w:szCs w:val="22"/>
        </w:rPr>
        <w:t xml:space="preserve">. </w:t>
      </w:r>
      <w:r w:rsidRPr="00410C21">
        <w:rPr>
          <w:rFonts w:ascii="Arial" w:hAnsi="Arial" w:cs="Arial"/>
          <w:sz w:val="22"/>
          <w:szCs w:val="22"/>
        </w:rPr>
        <w:t>V § 29 ods. 2  sa vypúšťajú slová „alebo obce“ a slová „alebo obec“.</w:t>
      </w:r>
    </w:p>
    <w:p w:rsidR="0034290A" w:rsidRPr="00410C21" w:rsidP="00410C21">
      <w:pPr>
        <w:ind w:hanging="142"/>
        <w:rPr>
          <w:rFonts w:ascii="Arial" w:hAnsi="Arial" w:cs="Arial"/>
          <w:sz w:val="22"/>
          <w:szCs w:val="22"/>
        </w:rPr>
      </w:pPr>
    </w:p>
    <w:p w:rsidR="0034290A" w:rsidRPr="00410C21" w:rsidP="00205DB5">
      <w:pPr>
        <w:ind w:left="426" w:hanging="426"/>
        <w:rPr>
          <w:rFonts w:ascii="Arial" w:hAnsi="Arial" w:cs="Arial"/>
          <w:sz w:val="22"/>
          <w:szCs w:val="22"/>
        </w:rPr>
      </w:pPr>
      <w:r w:rsidR="00205DB5">
        <w:rPr>
          <w:rFonts w:ascii="Arial" w:hAnsi="Arial" w:cs="Arial"/>
          <w:sz w:val="22"/>
          <w:szCs w:val="22"/>
        </w:rPr>
        <w:t>43</w:t>
      </w:r>
      <w:r w:rsidRPr="00410C21" w:rsidR="00D360C0">
        <w:rPr>
          <w:rFonts w:ascii="Arial" w:hAnsi="Arial" w:cs="Arial"/>
          <w:sz w:val="22"/>
          <w:szCs w:val="22"/>
        </w:rPr>
        <w:t xml:space="preserve">. </w:t>
      </w:r>
      <w:r w:rsidRPr="00410C21">
        <w:rPr>
          <w:rFonts w:ascii="Arial" w:hAnsi="Arial" w:cs="Arial"/>
          <w:sz w:val="22"/>
          <w:szCs w:val="22"/>
        </w:rPr>
        <w:t>V § 29 ods. 4 až 7 sa vypúšťajú slová „alebo obec“</w:t>
      </w:r>
      <w:r w:rsidR="00205DB5">
        <w:rPr>
          <w:rFonts w:ascii="Arial" w:hAnsi="Arial" w:cs="Arial"/>
          <w:sz w:val="22"/>
          <w:szCs w:val="22"/>
        </w:rPr>
        <w:t xml:space="preserve"> a v ods. 7 sa slovo „zistili“ nahrádza slovom „zistil“.</w:t>
      </w:r>
    </w:p>
    <w:p w:rsidR="0034290A" w:rsidRPr="00410C21" w:rsidP="00410C21">
      <w:pPr>
        <w:ind w:hanging="142"/>
        <w:rPr>
          <w:rFonts w:ascii="Arial" w:hAnsi="Arial" w:cs="Arial"/>
          <w:sz w:val="22"/>
          <w:szCs w:val="22"/>
        </w:rPr>
      </w:pPr>
    </w:p>
    <w:p w:rsidR="0034290A" w:rsidRPr="00410C21" w:rsidP="00410C21">
      <w:pPr>
        <w:ind w:hanging="142"/>
        <w:rPr>
          <w:rFonts w:ascii="Arial" w:hAnsi="Arial" w:cs="Arial"/>
          <w:sz w:val="22"/>
          <w:szCs w:val="22"/>
        </w:rPr>
      </w:pPr>
      <w:r w:rsidRPr="00410C21" w:rsidR="00D360C0">
        <w:rPr>
          <w:rFonts w:ascii="Arial" w:hAnsi="Arial" w:cs="Arial"/>
          <w:sz w:val="22"/>
          <w:szCs w:val="22"/>
        </w:rPr>
        <w:t xml:space="preserve">  </w:t>
      </w:r>
      <w:r w:rsidR="008F60C2">
        <w:rPr>
          <w:rFonts w:ascii="Arial" w:hAnsi="Arial" w:cs="Arial"/>
          <w:sz w:val="22"/>
          <w:szCs w:val="22"/>
        </w:rPr>
        <w:t>4</w:t>
      </w:r>
      <w:r w:rsidR="00205DB5">
        <w:rPr>
          <w:rFonts w:ascii="Arial" w:hAnsi="Arial" w:cs="Arial"/>
          <w:sz w:val="22"/>
          <w:szCs w:val="22"/>
        </w:rPr>
        <w:t>4</w:t>
      </w:r>
      <w:r w:rsidRPr="00410C21" w:rsidR="00D360C0">
        <w:rPr>
          <w:rFonts w:ascii="Arial" w:hAnsi="Arial" w:cs="Arial"/>
          <w:sz w:val="22"/>
          <w:szCs w:val="22"/>
        </w:rPr>
        <w:t xml:space="preserve">. </w:t>
      </w:r>
      <w:r w:rsidRPr="00410C21">
        <w:rPr>
          <w:rFonts w:ascii="Arial" w:hAnsi="Arial" w:cs="Arial"/>
          <w:sz w:val="22"/>
          <w:szCs w:val="22"/>
        </w:rPr>
        <w:t>V § 29 ods. 5 sa slová „12 mesiacov“ nahrádzajú slovami „šesť mesiacov“.</w:t>
      </w:r>
    </w:p>
    <w:p w:rsidR="0034290A" w:rsidRPr="00410C21" w:rsidP="00410C21">
      <w:pPr>
        <w:ind w:hanging="142"/>
        <w:rPr>
          <w:rFonts w:ascii="Arial" w:hAnsi="Arial" w:cs="Arial"/>
          <w:sz w:val="22"/>
          <w:szCs w:val="22"/>
        </w:rPr>
      </w:pPr>
    </w:p>
    <w:p w:rsidR="0034290A" w:rsidP="00187EDD">
      <w:pPr>
        <w:ind w:left="426" w:hanging="426"/>
        <w:rPr>
          <w:rFonts w:ascii="Arial" w:hAnsi="Arial" w:cs="Arial"/>
          <w:sz w:val="22"/>
          <w:szCs w:val="22"/>
        </w:rPr>
      </w:pPr>
      <w:r w:rsidR="008F60C2">
        <w:rPr>
          <w:rFonts w:ascii="Arial" w:hAnsi="Arial" w:cs="Arial"/>
          <w:sz w:val="22"/>
          <w:szCs w:val="22"/>
        </w:rPr>
        <w:t>4</w:t>
      </w:r>
      <w:r w:rsidR="00205DB5">
        <w:rPr>
          <w:rFonts w:ascii="Arial" w:hAnsi="Arial" w:cs="Arial"/>
          <w:sz w:val="22"/>
          <w:szCs w:val="22"/>
        </w:rPr>
        <w:t>5</w:t>
      </w:r>
      <w:r w:rsidRPr="00410C21" w:rsidR="00D360C0">
        <w:rPr>
          <w:rFonts w:ascii="Arial" w:hAnsi="Arial" w:cs="Arial"/>
          <w:sz w:val="22"/>
          <w:szCs w:val="22"/>
        </w:rPr>
        <w:t xml:space="preserve">. </w:t>
      </w:r>
      <w:r w:rsidRPr="00410C21">
        <w:rPr>
          <w:rFonts w:ascii="Arial" w:hAnsi="Arial" w:cs="Arial"/>
          <w:sz w:val="22"/>
          <w:szCs w:val="22"/>
        </w:rPr>
        <w:t>V § 30 ods</w:t>
      </w:r>
      <w:r w:rsidR="003D18A6">
        <w:rPr>
          <w:rFonts w:ascii="Arial" w:hAnsi="Arial" w:cs="Arial"/>
          <w:sz w:val="22"/>
          <w:szCs w:val="22"/>
        </w:rPr>
        <w:t>ek</w:t>
      </w:r>
      <w:r w:rsidRPr="00410C21">
        <w:rPr>
          <w:rFonts w:ascii="Arial" w:hAnsi="Arial" w:cs="Arial"/>
          <w:sz w:val="22"/>
          <w:szCs w:val="22"/>
        </w:rPr>
        <w:t xml:space="preserve"> 1 </w:t>
      </w:r>
      <w:r w:rsidR="003D18A6">
        <w:rPr>
          <w:rFonts w:ascii="Arial" w:hAnsi="Arial" w:cs="Arial"/>
          <w:sz w:val="22"/>
          <w:szCs w:val="22"/>
        </w:rPr>
        <w:t>znie:</w:t>
      </w:r>
    </w:p>
    <w:p w:rsidR="00A83942" w:rsidP="00187EDD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</w:r>
    </w:p>
    <w:p w:rsidR="00A83942" w:rsidRPr="00410C21" w:rsidP="00187EDD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>„(1) Sociálna poisťovňa, zdravotné poisťovne, ústav na výkon väzby a ústav na výkon trestu odňatia slobody, zdravotnícke zariadenia, školy a školské zariadenia, daňové úrady</w:t>
      </w:r>
      <w:r w:rsidR="005D2E67">
        <w:rPr>
          <w:rFonts w:ascii="Arial" w:hAnsi="Arial" w:cs="Arial"/>
          <w:sz w:val="22"/>
          <w:szCs w:val="22"/>
        </w:rPr>
        <w:t xml:space="preserve"> a ďalšie orgány štátnej správy, obce a samosprávne kraje sú povinné poskytovať súčinnosť orgánom štátnej správy a obciam pri zabezpečení základných životných podmienok a pomoci v hmotnej núdzi, vyhovieť ich žiadostiam a bezplatne im podávať oznámenia a informácie vo veciach zabezpečenia základných životných podmienok a pomoci v hmotnej </w:t>
      </w:r>
      <w:r w:rsidR="00AB3BA0">
        <w:rPr>
          <w:rFonts w:ascii="Arial" w:hAnsi="Arial" w:cs="Arial"/>
          <w:sz w:val="22"/>
          <w:szCs w:val="22"/>
        </w:rPr>
        <w:t>núdzi.“.</w:t>
      </w:r>
    </w:p>
    <w:p w:rsidR="0034290A" w:rsidRPr="00410C21" w:rsidP="00410C21">
      <w:pPr>
        <w:ind w:hanging="142"/>
        <w:rPr>
          <w:rFonts w:ascii="Arial" w:hAnsi="Arial" w:cs="Arial"/>
          <w:sz w:val="22"/>
          <w:szCs w:val="22"/>
        </w:rPr>
      </w:pPr>
    </w:p>
    <w:p w:rsidR="0034290A" w:rsidRPr="00410C21" w:rsidP="00410C21">
      <w:pPr>
        <w:ind w:left="142" w:hanging="142"/>
        <w:rPr>
          <w:rFonts w:ascii="Arial" w:hAnsi="Arial" w:cs="Arial"/>
          <w:sz w:val="22"/>
          <w:szCs w:val="22"/>
        </w:rPr>
      </w:pPr>
      <w:r w:rsidRPr="00410C21" w:rsidR="00D360C0">
        <w:rPr>
          <w:rFonts w:ascii="Arial" w:hAnsi="Arial" w:cs="Arial"/>
          <w:sz w:val="22"/>
          <w:szCs w:val="22"/>
        </w:rPr>
        <w:t>4</w:t>
      </w:r>
      <w:r w:rsidR="00205DB5">
        <w:rPr>
          <w:rFonts w:ascii="Arial" w:hAnsi="Arial" w:cs="Arial"/>
          <w:sz w:val="22"/>
          <w:szCs w:val="22"/>
        </w:rPr>
        <w:t>6</w:t>
      </w:r>
      <w:r w:rsidRPr="00410C21" w:rsidR="00D360C0">
        <w:rPr>
          <w:rFonts w:ascii="Arial" w:hAnsi="Arial" w:cs="Arial"/>
          <w:sz w:val="22"/>
          <w:szCs w:val="22"/>
        </w:rPr>
        <w:t xml:space="preserve">. </w:t>
      </w:r>
      <w:r w:rsidRPr="00410C21">
        <w:rPr>
          <w:rFonts w:ascii="Arial" w:hAnsi="Arial" w:cs="Arial"/>
          <w:sz w:val="22"/>
          <w:szCs w:val="22"/>
        </w:rPr>
        <w:t>V § 30 ods. 2 sa vypúšťajú slová  „a obce“.</w:t>
      </w:r>
    </w:p>
    <w:p w:rsidR="0034290A" w:rsidRPr="00410C21" w:rsidP="00410C21">
      <w:pPr>
        <w:ind w:hanging="142"/>
        <w:rPr>
          <w:rFonts w:ascii="Arial" w:hAnsi="Arial" w:cs="Arial"/>
          <w:sz w:val="22"/>
          <w:szCs w:val="22"/>
        </w:rPr>
      </w:pPr>
    </w:p>
    <w:p w:rsidR="00913EB5" w:rsidP="00410C21">
      <w:pPr>
        <w:ind w:left="426" w:hanging="426"/>
        <w:rPr>
          <w:rFonts w:ascii="Arial" w:hAnsi="Arial" w:cs="Arial"/>
          <w:sz w:val="22"/>
          <w:szCs w:val="22"/>
        </w:rPr>
      </w:pPr>
      <w:r w:rsidRPr="00410C21" w:rsidR="00D360C0">
        <w:rPr>
          <w:rFonts w:ascii="Arial" w:hAnsi="Arial" w:cs="Arial"/>
          <w:sz w:val="22"/>
          <w:szCs w:val="22"/>
        </w:rPr>
        <w:t>4</w:t>
      </w:r>
      <w:r w:rsidR="00205DB5">
        <w:rPr>
          <w:rFonts w:ascii="Arial" w:hAnsi="Arial" w:cs="Arial"/>
          <w:sz w:val="22"/>
          <w:szCs w:val="22"/>
        </w:rPr>
        <w:t>7</w:t>
      </w:r>
      <w:r w:rsidRPr="00410C21" w:rsidR="00D360C0">
        <w:rPr>
          <w:rFonts w:ascii="Arial" w:hAnsi="Arial" w:cs="Arial"/>
          <w:sz w:val="22"/>
          <w:szCs w:val="22"/>
        </w:rPr>
        <w:t xml:space="preserve">. </w:t>
      </w:r>
      <w:r w:rsidRPr="00410C21" w:rsidR="0034290A">
        <w:rPr>
          <w:rFonts w:ascii="Arial" w:hAnsi="Arial" w:cs="Arial"/>
          <w:sz w:val="22"/>
          <w:szCs w:val="22"/>
        </w:rPr>
        <w:t>V § 31 ods</w:t>
      </w:r>
      <w:r w:rsidR="004F23C2">
        <w:rPr>
          <w:rFonts w:ascii="Arial" w:hAnsi="Arial" w:cs="Arial"/>
          <w:sz w:val="22"/>
          <w:szCs w:val="22"/>
        </w:rPr>
        <w:t>ek</w:t>
      </w:r>
      <w:r w:rsidRPr="00410C21" w:rsidR="0034290A">
        <w:rPr>
          <w:rFonts w:ascii="Arial" w:hAnsi="Arial" w:cs="Arial"/>
          <w:sz w:val="22"/>
          <w:szCs w:val="22"/>
        </w:rPr>
        <w:t xml:space="preserve"> 3 </w:t>
      </w:r>
      <w:r w:rsidR="004F23C2">
        <w:rPr>
          <w:rFonts w:ascii="Arial" w:hAnsi="Arial" w:cs="Arial"/>
          <w:sz w:val="22"/>
          <w:szCs w:val="22"/>
        </w:rPr>
        <w:t>znie:</w:t>
      </w:r>
    </w:p>
    <w:p w:rsidR="00A726A4" w:rsidP="00410C21">
      <w:pPr>
        <w:ind w:left="426" w:hanging="426"/>
        <w:rPr>
          <w:rFonts w:ascii="Arial" w:hAnsi="Arial" w:cs="Arial"/>
          <w:sz w:val="22"/>
          <w:szCs w:val="22"/>
        </w:rPr>
      </w:pPr>
    </w:p>
    <w:p w:rsidR="0034290A" w:rsidP="00410C21">
      <w:pPr>
        <w:ind w:left="426" w:hanging="426"/>
        <w:rPr>
          <w:rFonts w:ascii="Arial" w:hAnsi="Arial" w:cs="Arial"/>
          <w:sz w:val="22"/>
          <w:szCs w:val="22"/>
        </w:rPr>
      </w:pPr>
      <w:r w:rsidR="00913EB5">
        <w:rPr>
          <w:rFonts w:ascii="Arial" w:hAnsi="Arial" w:cs="Arial"/>
          <w:sz w:val="22"/>
          <w:szCs w:val="22"/>
        </w:rPr>
        <w:t xml:space="preserve">       </w:t>
        <w:tab/>
        <w:t>„(3) Ak sa dávka a príspevky priznali pred smrťou občana, splatné sumy, ktoré sa nevyplatili do dňa smrti občana</w:t>
      </w:r>
      <w:r w:rsidR="00E92AD7">
        <w:rPr>
          <w:rFonts w:ascii="Arial" w:hAnsi="Arial" w:cs="Arial"/>
          <w:sz w:val="22"/>
          <w:szCs w:val="22"/>
        </w:rPr>
        <w:t>,</w:t>
      </w:r>
      <w:r w:rsidR="00913EB5">
        <w:rPr>
          <w:rFonts w:ascii="Arial" w:hAnsi="Arial" w:cs="Arial"/>
          <w:sz w:val="22"/>
          <w:szCs w:val="22"/>
        </w:rPr>
        <w:t xml:space="preserve"> sa vyplatia</w:t>
      </w:r>
      <w:r w:rsidRPr="00410C21">
        <w:rPr>
          <w:rFonts w:ascii="Arial" w:hAnsi="Arial" w:cs="Arial"/>
          <w:sz w:val="22"/>
          <w:szCs w:val="22"/>
        </w:rPr>
        <w:t xml:space="preserve"> najstaršej</w:t>
      </w:r>
      <w:r w:rsidRPr="00197273">
        <w:rPr>
          <w:rFonts w:ascii="Arial" w:hAnsi="Arial" w:cs="Arial"/>
          <w:sz w:val="22"/>
          <w:szCs w:val="22"/>
        </w:rPr>
        <w:t xml:space="preserve"> fyzickej osobe</w:t>
      </w:r>
      <w:r w:rsidR="00037A83">
        <w:rPr>
          <w:rFonts w:ascii="Arial" w:hAnsi="Arial" w:cs="Arial"/>
          <w:sz w:val="22"/>
          <w:szCs w:val="22"/>
        </w:rPr>
        <w:t xml:space="preserve"> z fyzických osôb,</w:t>
      </w:r>
      <w:r w:rsidRPr="00197273">
        <w:rPr>
          <w:rFonts w:ascii="Arial" w:hAnsi="Arial" w:cs="Arial"/>
          <w:sz w:val="22"/>
          <w:szCs w:val="22"/>
        </w:rPr>
        <w:t xml:space="preserve"> ktor</w:t>
      </w:r>
      <w:r w:rsidR="00037A83">
        <w:rPr>
          <w:rFonts w:ascii="Arial" w:hAnsi="Arial" w:cs="Arial"/>
          <w:sz w:val="22"/>
          <w:szCs w:val="22"/>
        </w:rPr>
        <w:t>é</w:t>
      </w:r>
      <w:r w:rsidRPr="00197273">
        <w:rPr>
          <w:rFonts w:ascii="Arial" w:hAnsi="Arial" w:cs="Arial"/>
          <w:sz w:val="22"/>
          <w:szCs w:val="22"/>
        </w:rPr>
        <w:t xml:space="preserve"> sa s týmto občanom spoločne posudzoval</w:t>
      </w:r>
      <w:r w:rsidR="00037A83">
        <w:rPr>
          <w:rFonts w:ascii="Arial" w:hAnsi="Arial" w:cs="Arial"/>
          <w:sz w:val="22"/>
          <w:szCs w:val="22"/>
        </w:rPr>
        <w:t>i</w:t>
      </w:r>
      <w:r w:rsidRPr="00197273">
        <w:rPr>
          <w:rFonts w:ascii="Arial" w:hAnsi="Arial" w:cs="Arial"/>
          <w:sz w:val="22"/>
          <w:szCs w:val="22"/>
        </w:rPr>
        <w:t xml:space="preserve"> na účely zabezpečenia základných životných podmienok a pomoci v hmotnej núdzi</w:t>
      </w:r>
      <w:r w:rsidR="00913EB5">
        <w:rPr>
          <w:rFonts w:ascii="Arial" w:hAnsi="Arial" w:cs="Arial"/>
          <w:sz w:val="22"/>
          <w:szCs w:val="22"/>
        </w:rPr>
        <w:t xml:space="preserve">. </w:t>
      </w:r>
      <w:r w:rsidRPr="00197273">
        <w:rPr>
          <w:rFonts w:ascii="Arial" w:hAnsi="Arial" w:cs="Arial"/>
          <w:sz w:val="22"/>
          <w:szCs w:val="22"/>
        </w:rPr>
        <w:t xml:space="preserve">Ak je najstaršia fyzická osoba podľa prvej vety neplnoleté dieťa, splatné sumy sa vyplatia tej plnoletej fyzickej osobe, s ktorou toto dieťa žije v domácnosti. Splatné sumy podľa prvej vety a druhej vety možno </w:t>
      </w:r>
      <w:r w:rsidR="0043435C">
        <w:rPr>
          <w:rFonts w:ascii="Arial" w:hAnsi="Arial" w:cs="Arial"/>
          <w:sz w:val="22"/>
          <w:szCs w:val="22"/>
        </w:rPr>
        <w:t xml:space="preserve">vyplatiť na základe potvrdenia </w:t>
      </w:r>
      <w:r w:rsidR="00C34AAE">
        <w:rPr>
          <w:rFonts w:ascii="Arial" w:hAnsi="Arial" w:cs="Arial"/>
          <w:sz w:val="22"/>
          <w:szCs w:val="22"/>
        </w:rPr>
        <w:t xml:space="preserve"> o vyplatení splatných súm </w:t>
      </w:r>
      <w:r w:rsidRPr="00197273">
        <w:rPr>
          <w:rFonts w:ascii="Arial" w:hAnsi="Arial" w:cs="Arial"/>
          <w:sz w:val="22"/>
          <w:szCs w:val="22"/>
        </w:rPr>
        <w:t xml:space="preserve">vydaného príslušným </w:t>
      </w:r>
      <w:r w:rsidR="0043435C">
        <w:rPr>
          <w:rFonts w:ascii="Arial" w:hAnsi="Arial" w:cs="Arial"/>
          <w:sz w:val="22"/>
          <w:szCs w:val="22"/>
        </w:rPr>
        <w:t>úradom</w:t>
      </w:r>
      <w:r w:rsidRPr="00197273">
        <w:rPr>
          <w:rFonts w:ascii="Arial" w:hAnsi="Arial" w:cs="Arial"/>
          <w:sz w:val="22"/>
          <w:szCs w:val="22"/>
        </w:rPr>
        <w:t>.“.</w:t>
      </w:r>
    </w:p>
    <w:p w:rsidR="00FA5767" w:rsidP="0034290A">
      <w:pPr>
        <w:rPr>
          <w:rFonts w:ascii="Arial" w:hAnsi="Arial" w:cs="Arial"/>
          <w:sz w:val="22"/>
          <w:szCs w:val="22"/>
        </w:rPr>
      </w:pPr>
    </w:p>
    <w:p w:rsidR="0034290A" w:rsidRPr="00410C21" w:rsidP="00410C21">
      <w:pPr>
        <w:rPr>
          <w:rFonts w:ascii="Arial" w:hAnsi="Arial" w:cs="Arial"/>
          <w:sz w:val="22"/>
          <w:szCs w:val="22"/>
        </w:rPr>
      </w:pPr>
      <w:r w:rsidRPr="00410C21" w:rsidR="00FD7586">
        <w:rPr>
          <w:rFonts w:ascii="Arial" w:hAnsi="Arial" w:cs="Arial"/>
          <w:sz w:val="22"/>
          <w:szCs w:val="22"/>
        </w:rPr>
        <w:t>4</w:t>
      </w:r>
      <w:r w:rsidR="00205DB5">
        <w:rPr>
          <w:rFonts w:ascii="Arial" w:hAnsi="Arial" w:cs="Arial"/>
          <w:sz w:val="22"/>
          <w:szCs w:val="22"/>
        </w:rPr>
        <w:t>8</w:t>
      </w:r>
      <w:r w:rsidRPr="00410C21" w:rsidR="00FD7586">
        <w:rPr>
          <w:rFonts w:ascii="Arial" w:hAnsi="Arial" w:cs="Arial"/>
          <w:sz w:val="22"/>
          <w:szCs w:val="22"/>
        </w:rPr>
        <w:t xml:space="preserve">. </w:t>
      </w:r>
      <w:r w:rsidRPr="00410C21">
        <w:rPr>
          <w:rFonts w:ascii="Arial" w:hAnsi="Arial" w:cs="Arial"/>
          <w:sz w:val="22"/>
          <w:szCs w:val="22"/>
        </w:rPr>
        <w:t xml:space="preserve">Za § 33g </w:t>
      </w:r>
      <w:r w:rsidRPr="00410C21" w:rsidR="007D328A">
        <w:rPr>
          <w:rFonts w:ascii="Arial" w:hAnsi="Arial" w:cs="Arial"/>
          <w:sz w:val="22"/>
          <w:szCs w:val="22"/>
        </w:rPr>
        <w:t>sa vkladajú</w:t>
      </w:r>
      <w:r w:rsidRPr="00410C21">
        <w:rPr>
          <w:rFonts w:ascii="Arial" w:hAnsi="Arial" w:cs="Arial"/>
          <w:sz w:val="22"/>
          <w:szCs w:val="22"/>
        </w:rPr>
        <w:t xml:space="preserve"> § 33h</w:t>
      </w:r>
      <w:r w:rsidRPr="00410C21" w:rsidR="007D328A">
        <w:rPr>
          <w:rFonts w:ascii="Arial" w:hAnsi="Arial" w:cs="Arial"/>
          <w:sz w:val="22"/>
          <w:szCs w:val="22"/>
        </w:rPr>
        <w:t xml:space="preserve"> až 33j, ktoré znejú</w:t>
      </w:r>
      <w:r w:rsidRPr="00410C21">
        <w:rPr>
          <w:rFonts w:ascii="Arial" w:hAnsi="Arial" w:cs="Arial"/>
          <w:sz w:val="22"/>
          <w:szCs w:val="22"/>
        </w:rPr>
        <w:t>:</w:t>
      </w:r>
    </w:p>
    <w:p w:rsidR="00FA5767" w:rsidP="00FA5767">
      <w:pPr>
        <w:ind w:left="142"/>
        <w:rPr>
          <w:rFonts w:ascii="Arial" w:hAnsi="Arial" w:cs="Arial"/>
          <w:sz w:val="22"/>
          <w:szCs w:val="22"/>
        </w:rPr>
      </w:pPr>
    </w:p>
    <w:p w:rsidR="0034290A" w:rsidRPr="00410C21" w:rsidP="00410C21">
      <w:pPr>
        <w:tabs>
          <w:tab w:val="left" w:pos="-709"/>
        </w:tabs>
        <w:ind w:left="426"/>
        <w:jc w:val="center"/>
        <w:rPr>
          <w:rFonts w:ascii="Arial" w:hAnsi="Arial" w:cs="Arial"/>
          <w:b/>
          <w:sz w:val="22"/>
          <w:szCs w:val="22"/>
        </w:rPr>
      </w:pPr>
      <w:r w:rsidRPr="00410C21">
        <w:rPr>
          <w:rFonts w:ascii="Arial" w:hAnsi="Arial" w:cs="Arial"/>
          <w:b/>
          <w:sz w:val="22"/>
          <w:szCs w:val="22"/>
        </w:rPr>
        <w:t>„§ 33h</w:t>
      </w:r>
    </w:p>
    <w:p w:rsidR="0034290A" w:rsidRPr="00197273" w:rsidP="0034290A">
      <w:pPr>
        <w:tabs>
          <w:tab w:val="left" w:pos="993"/>
        </w:tabs>
        <w:ind w:left="709"/>
        <w:jc w:val="center"/>
        <w:rPr>
          <w:rFonts w:ascii="Arial" w:hAnsi="Arial" w:cs="Arial"/>
          <w:sz w:val="22"/>
          <w:szCs w:val="22"/>
        </w:rPr>
      </w:pPr>
    </w:p>
    <w:p w:rsidR="0034290A" w:rsidP="00410C21">
      <w:pPr>
        <w:ind w:left="426" w:firstLine="283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 xml:space="preserve">       O žiadostiach o poskytovanie dávky a príspevkov, ktoré boli podané a o ktorých sa  </w:t>
      </w:r>
      <w:r w:rsidR="008F60C2">
        <w:rPr>
          <w:rFonts w:ascii="Arial" w:hAnsi="Arial" w:cs="Arial"/>
          <w:sz w:val="22"/>
          <w:szCs w:val="22"/>
        </w:rPr>
        <w:t xml:space="preserve">právoplatne </w:t>
      </w:r>
      <w:r w:rsidRPr="00197273">
        <w:rPr>
          <w:rFonts w:ascii="Arial" w:hAnsi="Arial" w:cs="Arial"/>
          <w:sz w:val="22"/>
          <w:szCs w:val="22"/>
        </w:rPr>
        <w:t xml:space="preserve">nerozhodlo do 31. decembra 2008, </w:t>
      </w:r>
      <w:r w:rsidR="006C074E">
        <w:rPr>
          <w:rFonts w:ascii="Arial" w:hAnsi="Arial" w:cs="Arial"/>
          <w:sz w:val="22"/>
          <w:szCs w:val="22"/>
        </w:rPr>
        <w:t xml:space="preserve">sa </w:t>
      </w:r>
      <w:r w:rsidRPr="00197273">
        <w:rPr>
          <w:rFonts w:ascii="Arial" w:hAnsi="Arial" w:cs="Arial"/>
          <w:sz w:val="22"/>
          <w:szCs w:val="22"/>
        </w:rPr>
        <w:t>rozhod</w:t>
      </w:r>
      <w:r w:rsidR="006A7A2B">
        <w:rPr>
          <w:rFonts w:ascii="Arial" w:hAnsi="Arial" w:cs="Arial"/>
          <w:sz w:val="22"/>
          <w:szCs w:val="22"/>
        </w:rPr>
        <w:t>ne</w:t>
      </w:r>
      <w:r w:rsidRPr="00197273">
        <w:rPr>
          <w:rFonts w:ascii="Arial" w:hAnsi="Arial" w:cs="Arial"/>
          <w:sz w:val="22"/>
          <w:szCs w:val="22"/>
        </w:rPr>
        <w:t xml:space="preserve"> podľa zákona účinného od 1. </w:t>
      </w:r>
      <w:r w:rsidR="00B3738D">
        <w:rPr>
          <w:rFonts w:ascii="Arial" w:hAnsi="Arial" w:cs="Arial"/>
          <w:sz w:val="22"/>
          <w:szCs w:val="22"/>
        </w:rPr>
        <w:t xml:space="preserve"> </w:t>
      </w:r>
      <w:r w:rsidR="00063B4B">
        <w:rPr>
          <w:rFonts w:ascii="Arial" w:hAnsi="Arial" w:cs="Arial"/>
          <w:sz w:val="22"/>
          <w:szCs w:val="22"/>
        </w:rPr>
        <w:t>januára 2009.</w:t>
      </w:r>
    </w:p>
    <w:p w:rsidR="0034290A" w:rsidP="0034290A">
      <w:pPr>
        <w:rPr>
          <w:rFonts w:ascii="Arial" w:hAnsi="Arial" w:cs="Arial"/>
          <w:sz w:val="22"/>
          <w:szCs w:val="22"/>
        </w:rPr>
      </w:pPr>
    </w:p>
    <w:p w:rsidR="006A7A2B" w:rsidP="00410C21">
      <w:pPr>
        <w:tabs>
          <w:tab w:val="left" w:pos="-2410"/>
        </w:tabs>
        <w:jc w:val="center"/>
        <w:rPr>
          <w:rFonts w:ascii="Arial" w:hAnsi="Arial" w:cs="Arial"/>
          <w:b/>
          <w:sz w:val="22"/>
          <w:szCs w:val="22"/>
        </w:rPr>
      </w:pPr>
      <w:r w:rsidRPr="00410C21" w:rsidR="0038575F">
        <w:rPr>
          <w:rFonts w:ascii="Arial" w:hAnsi="Arial" w:cs="Arial"/>
          <w:b/>
          <w:sz w:val="22"/>
          <w:szCs w:val="22"/>
        </w:rPr>
        <w:t xml:space="preserve">         </w:t>
      </w:r>
    </w:p>
    <w:p w:rsidR="0034290A" w:rsidRPr="00410C21" w:rsidP="00410C21">
      <w:pPr>
        <w:tabs>
          <w:tab w:val="left" w:pos="-2410"/>
        </w:tabs>
        <w:jc w:val="center"/>
        <w:rPr>
          <w:rFonts w:ascii="Arial" w:hAnsi="Arial" w:cs="Arial"/>
          <w:b/>
          <w:sz w:val="22"/>
          <w:szCs w:val="22"/>
        </w:rPr>
      </w:pPr>
      <w:r w:rsidRPr="00410C21" w:rsidR="00410C21">
        <w:rPr>
          <w:rFonts w:ascii="Arial" w:hAnsi="Arial" w:cs="Arial"/>
          <w:b/>
          <w:sz w:val="22"/>
          <w:szCs w:val="22"/>
        </w:rPr>
        <w:t xml:space="preserve">§ </w:t>
      </w:r>
      <w:r w:rsidRPr="00410C21">
        <w:rPr>
          <w:rFonts w:ascii="Arial" w:hAnsi="Arial" w:cs="Arial"/>
          <w:b/>
          <w:sz w:val="22"/>
          <w:szCs w:val="22"/>
        </w:rPr>
        <w:t>33i</w:t>
      </w:r>
    </w:p>
    <w:p w:rsidR="0034290A" w:rsidRPr="00197273" w:rsidP="0034290A">
      <w:pPr>
        <w:tabs>
          <w:tab w:val="left" w:pos="993"/>
        </w:tabs>
        <w:jc w:val="center"/>
        <w:rPr>
          <w:rFonts w:ascii="Arial" w:hAnsi="Arial" w:cs="Arial"/>
          <w:sz w:val="22"/>
          <w:szCs w:val="22"/>
        </w:rPr>
      </w:pPr>
    </w:p>
    <w:p w:rsidR="0034290A" w:rsidRPr="00197273" w:rsidP="00133A61">
      <w:pPr>
        <w:ind w:left="426" w:firstLine="708"/>
        <w:rPr>
          <w:rFonts w:ascii="Arial" w:hAnsi="Arial" w:cs="Arial"/>
          <w:sz w:val="22"/>
          <w:szCs w:val="22"/>
        </w:rPr>
      </w:pPr>
      <w:r w:rsidRPr="00197273">
        <w:rPr>
          <w:rFonts w:ascii="Arial" w:hAnsi="Arial" w:cs="Arial"/>
          <w:sz w:val="22"/>
          <w:szCs w:val="22"/>
        </w:rPr>
        <w:t xml:space="preserve">Ak konanie o  zúčtovaní dávky sociálnej pomoci s dávkou a príspevkami podľa </w:t>
      </w:r>
      <w:r w:rsidR="00133A61">
        <w:rPr>
          <w:rFonts w:ascii="Arial" w:hAnsi="Arial" w:cs="Arial"/>
          <w:sz w:val="22"/>
          <w:szCs w:val="22"/>
        </w:rPr>
        <w:t xml:space="preserve">   </w:t>
      </w:r>
      <w:r w:rsidRPr="00197273">
        <w:rPr>
          <w:rFonts w:ascii="Arial" w:hAnsi="Arial" w:cs="Arial"/>
          <w:sz w:val="22"/>
          <w:szCs w:val="22"/>
        </w:rPr>
        <w:t xml:space="preserve">§ 33 ods. </w:t>
      </w:r>
      <w:smartTag w:uri="urn:schemas-microsoft-com:office:smarttags" w:element="metricconverter">
        <w:smartTagPr>
          <w:attr w:name="ProductID" w:val="6 a"/>
        </w:smartTagPr>
        <w:r w:rsidRPr="00197273">
          <w:rPr>
            <w:rFonts w:ascii="Arial" w:hAnsi="Arial" w:cs="Arial"/>
            <w:sz w:val="22"/>
            <w:szCs w:val="22"/>
          </w:rPr>
          <w:t>6 a</w:t>
        </w:r>
      </w:smartTag>
      <w:r w:rsidRPr="00197273">
        <w:rPr>
          <w:rFonts w:ascii="Arial" w:hAnsi="Arial" w:cs="Arial"/>
          <w:sz w:val="22"/>
          <w:szCs w:val="22"/>
        </w:rPr>
        <w:t xml:space="preserve"> § 33b </w:t>
      </w:r>
      <w:r w:rsidR="00133A61">
        <w:rPr>
          <w:rFonts w:ascii="Arial" w:hAnsi="Arial" w:cs="Arial"/>
          <w:sz w:val="22"/>
          <w:szCs w:val="22"/>
        </w:rPr>
        <w:t xml:space="preserve"> sa do</w:t>
      </w:r>
      <w:r w:rsidRPr="00197273">
        <w:rPr>
          <w:rFonts w:ascii="Arial" w:hAnsi="Arial" w:cs="Arial"/>
          <w:sz w:val="22"/>
          <w:szCs w:val="22"/>
        </w:rPr>
        <w:t xml:space="preserve"> 31.decembra 2008 neskončilo, toto konanie </w:t>
      </w:r>
      <w:r w:rsidR="00133A61">
        <w:rPr>
          <w:rFonts w:ascii="Arial" w:hAnsi="Arial" w:cs="Arial"/>
          <w:sz w:val="22"/>
          <w:szCs w:val="22"/>
        </w:rPr>
        <w:t>sa zastaví</w:t>
      </w:r>
      <w:r w:rsidRPr="00197273">
        <w:rPr>
          <w:rFonts w:ascii="Arial" w:hAnsi="Arial" w:cs="Arial"/>
          <w:sz w:val="22"/>
          <w:szCs w:val="22"/>
        </w:rPr>
        <w:t xml:space="preserve">. </w:t>
      </w:r>
    </w:p>
    <w:p w:rsidR="0034290A" w:rsidRPr="00197273" w:rsidP="00F51A22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133A61" w:rsidP="00FA5767">
      <w:pPr>
        <w:rPr>
          <w:rFonts w:ascii="Arial" w:hAnsi="Arial" w:cs="Arial"/>
          <w:sz w:val="22"/>
          <w:szCs w:val="22"/>
        </w:rPr>
      </w:pPr>
    </w:p>
    <w:p w:rsidR="00FA5767" w:rsidRPr="00410C21" w:rsidP="00133A61">
      <w:pPr>
        <w:ind w:left="4248" w:firstLine="288"/>
        <w:rPr>
          <w:rFonts w:ascii="Arial" w:hAnsi="Arial" w:cs="Arial"/>
          <w:b/>
          <w:sz w:val="22"/>
          <w:szCs w:val="22"/>
        </w:rPr>
      </w:pPr>
      <w:r w:rsidRPr="00410C21" w:rsidR="00410C21">
        <w:rPr>
          <w:rFonts w:ascii="Arial" w:hAnsi="Arial" w:cs="Arial"/>
          <w:b/>
          <w:sz w:val="22"/>
          <w:szCs w:val="22"/>
        </w:rPr>
        <w:t xml:space="preserve">§ </w:t>
      </w:r>
      <w:r w:rsidRPr="00410C21">
        <w:rPr>
          <w:rFonts w:ascii="Arial" w:hAnsi="Arial" w:cs="Arial"/>
          <w:b/>
          <w:sz w:val="22"/>
          <w:szCs w:val="22"/>
        </w:rPr>
        <w:t>33j</w:t>
      </w:r>
    </w:p>
    <w:p w:rsidR="00063B4B" w:rsidP="00FA5767">
      <w:pPr>
        <w:ind w:left="4248"/>
        <w:rPr>
          <w:rFonts w:ascii="Arial" w:hAnsi="Arial" w:cs="Arial"/>
          <w:sz w:val="22"/>
          <w:szCs w:val="22"/>
        </w:rPr>
      </w:pPr>
    </w:p>
    <w:p w:rsidR="00A811E7" w:rsidP="008F60C2">
      <w:pPr>
        <w:ind w:left="426" w:firstLine="708"/>
        <w:rPr>
          <w:rFonts w:ascii="Arial" w:hAnsi="Arial" w:cs="Arial"/>
          <w:sz w:val="22"/>
          <w:szCs w:val="22"/>
        </w:rPr>
      </w:pPr>
      <w:r w:rsidR="00063B4B">
        <w:rPr>
          <w:rFonts w:ascii="Arial" w:hAnsi="Arial" w:cs="Arial"/>
          <w:sz w:val="22"/>
          <w:szCs w:val="22"/>
        </w:rPr>
        <w:t xml:space="preserve">Ak príslušný </w:t>
      </w:r>
      <w:r w:rsidR="002C1438">
        <w:rPr>
          <w:rFonts w:ascii="Arial" w:hAnsi="Arial" w:cs="Arial"/>
          <w:sz w:val="22"/>
          <w:szCs w:val="22"/>
        </w:rPr>
        <w:t xml:space="preserve">orgán právoplatne nerozhodol </w:t>
      </w:r>
      <w:r w:rsidR="00063B4B">
        <w:rPr>
          <w:rFonts w:ascii="Arial" w:hAnsi="Arial" w:cs="Arial"/>
          <w:sz w:val="22"/>
          <w:szCs w:val="22"/>
        </w:rPr>
        <w:t xml:space="preserve">o zastavení príspevkov </w:t>
      </w:r>
      <w:r w:rsidR="00AB3BA0">
        <w:rPr>
          <w:rFonts w:ascii="Arial" w:hAnsi="Arial" w:cs="Arial"/>
          <w:sz w:val="22"/>
          <w:szCs w:val="22"/>
        </w:rPr>
        <w:t xml:space="preserve">na </w:t>
      </w:r>
      <w:r w:rsidR="00063B4B">
        <w:rPr>
          <w:rFonts w:ascii="Arial" w:hAnsi="Arial" w:cs="Arial"/>
          <w:sz w:val="22"/>
          <w:szCs w:val="22"/>
        </w:rPr>
        <w:t>12 mesiacov</w:t>
      </w:r>
      <w:r w:rsidR="009A0186">
        <w:rPr>
          <w:rFonts w:ascii="Arial" w:hAnsi="Arial" w:cs="Arial"/>
          <w:sz w:val="22"/>
          <w:szCs w:val="22"/>
        </w:rPr>
        <w:t xml:space="preserve"> podľa § 29 ods. 5 </w:t>
      </w:r>
      <w:r w:rsidR="002C1438">
        <w:rPr>
          <w:rFonts w:ascii="Arial" w:hAnsi="Arial" w:cs="Arial"/>
          <w:sz w:val="22"/>
          <w:szCs w:val="22"/>
        </w:rPr>
        <w:t>do 31. decembra 2008</w:t>
      </w:r>
      <w:r w:rsidR="00063B4B">
        <w:rPr>
          <w:rFonts w:ascii="Arial" w:hAnsi="Arial" w:cs="Arial"/>
          <w:sz w:val="22"/>
          <w:szCs w:val="22"/>
        </w:rPr>
        <w:t xml:space="preserve">, </w:t>
      </w:r>
      <w:r w:rsidR="009A0186">
        <w:rPr>
          <w:rFonts w:ascii="Arial" w:hAnsi="Arial" w:cs="Arial"/>
          <w:sz w:val="22"/>
          <w:szCs w:val="22"/>
        </w:rPr>
        <w:t xml:space="preserve">rozhodne </w:t>
      </w:r>
      <w:r w:rsidR="00063B4B">
        <w:rPr>
          <w:rFonts w:ascii="Arial" w:hAnsi="Arial" w:cs="Arial"/>
          <w:sz w:val="22"/>
          <w:szCs w:val="22"/>
        </w:rPr>
        <w:t>o zastavení týchto príspevkov podľa zákona účinného od 1. januára 2009.</w:t>
      </w:r>
      <w:r w:rsidR="003A6AF7">
        <w:rPr>
          <w:rFonts w:ascii="Arial" w:hAnsi="Arial" w:cs="Arial"/>
          <w:sz w:val="22"/>
          <w:szCs w:val="22"/>
        </w:rPr>
        <w:t>“.</w:t>
      </w:r>
    </w:p>
    <w:p w:rsidR="00063B4B" w:rsidP="00A811E7">
      <w:pPr>
        <w:rPr>
          <w:rFonts w:ascii="Arial" w:hAnsi="Arial" w:cs="Arial"/>
          <w:sz w:val="22"/>
          <w:szCs w:val="22"/>
        </w:rPr>
      </w:pPr>
    </w:p>
    <w:p w:rsidR="00AB3BA0" w:rsidP="00A811E7">
      <w:pPr>
        <w:rPr>
          <w:rFonts w:ascii="Arial" w:hAnsi="Arial" w:cs="Arial"/>
          <w:sz w:val="22"/>
          <w:szCs w:val="22"/>
        </w:rPr>
      </w:pPr>
    </w:p>
    <w:p w:rsidR="00AB3BA0" w:rsidP="00A811E7">
      <w:pPr>
        <w:rPr>
          <w:rFonts w:ascii="Arial" w:hAnsi="Arial" w:cs="Arial"/>
          <w:sz w:val="22"/>
          <w:szCs w:val="22"/>
        </w:rPr>
      </w:pPr>
    </w:p>
    <w:p w:rsidR="00367F18" w:rsidRPr="00B92111" w:rsidP="00367F1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92111">
        <w:rPr>
          <w:rFonts w:ascii="Arial" w:hAnsi="Arial" w:cs="Arial"/>
          <w:b/>
          <w:sz w:val="22"/>
          <w:szCs w:val="22"/>
        </w:rPr>
        <w:t>Čl. II</w:t>
      </w:r>
    </w:p>
    <w:p w:rsidR="00367F18" w:rsidRPr="00B92111" w:rsidP="00367F18">
      <w:pPr>
        <w:jc w:val="center"/>
        <w:rPr>
          <w:rFonts w:ascii="Arial" w:hAnsi="Arial" w:cs="Arial"/>
          <w:sz w:val="22"/>
          <w:szCs w:val="22"/>
        </w:rPr>
      </w:pPr>
    </w:p>
    <w:p w:rsidR="00367F18" w:rsidRPr="00B92111" w:rsidP="00367F18">
      <w:pPr>
        <w:rPr>
          <w:rFonts w:ascii="Arial" w:hAnsi="Arial" w:cs="Arial"/>
          <w:sz w:val="22"/>
          <w:szCs w:val="22"/>
        </w:rPr>
      </w:pPr>
      <w:r w:rsidRPr="00B92111">
        <w:rPr>
          <w:rFonts w:ascii="Arial" w:hAnsi="Arial" w:cs="Arial"/>
          <w:sz w:val="22"/>
          <w:szCs w:val="22"/>
        </w:rPr>
        <w:tab/>
        <w:t xml:space="preserve">Zákon č. 5/2004 Z. z. o službách zamestnanosti a o zmene a doplnení niektorých zákonov v znení zákona č. 191/2004 Z. z., zákona č. 365/2004 Z. z., zákona č. 585/2004 </w:t>
      </w:r>
      <w:r>
        <w:rPr>
          <w:rFonts w:ascii="Arial" w:hAnsi="Arial" w:cs="Arial"/>
          <w:sz w:val="22"/>
          <w:szCs w:val="22"/>
        </w:rPr>
        <w:t xml:space="preserve">    </w:t>
      </w:r>
      <w:r w:rsidRPr="00B92111">
        <w:rPr>
          <w:rFonts w:ascii="Arial" w:hAnsi="Arial" w:cs="Arial"/>
          <w:sz w:val="22"/>
          <w:szCs w:val="22"/>
        </w:rPr>
        <w:t>Z. z., zákona č. 614/2004 Z. z., zákona č. 1/2005 Z. z., zákona č. 82/2005 Z. z., zákona</w:t>
      </w:r>
      <w:r>
        <w:rPr>
          <w:rFonts w:ascii="Arial" w:hAnsi="Arial" w:cs="Arial"/>
          <w:sz w:val="22"/>
          <w:szCs w:val="22"/>
        </w:rPr>
        <w:t xml:space="preserve">        </w:t>
      </w:r>
      <w:r w:rsidRPr="00B92111">
        <w:rPr>
          <w:rFonts w:ascii="Arial" w:hAnsi="Arial" w:cs="Arial"/>
          <w:sz w:val="22"/>
          <w:szCs w:val="22"/>
        </w:rPr>
        <w:t xml:space="preserve">č. 528/2005 Z. z., zákona č. 573/2005 Z. z., zákona č. 310/2006 Z. z., zákona č. 693/2006 </w:t>
      </w:r>
      <w:r>
        <w:rPr>
          <w:rFonts w:ascii="Arial" w:hAnsi="Arial" w:cs="Arial"/>
          <w:sz w:val="22"/>
          <w:szCs w:val="22"/>
        </w:rPr>
        <w:t xml:space="preserve">   </w:t>
      </w:r>
      <w:r w:rsidRPr="00B92111">
        <w:rPr>
          <w:rFonts w:ascii="Arial" w:hAnsi="Arial" w:cs="Arial"/>
          <w:sz w:val="22"/>
          <w:szCs w:val="22"/>
        </w:rPr>
        <w:t>Z. z., zákona č. 561/2007 Z. z., zákona č. 139/2008 Z. z., zákona č. 233/2008 Z. z.</w:t>
      </w:r>
      <w:r w:rsidR="00B97C9B">
        <w:rPr>
          <w:rFonts w:ascii="Arial" w:hAnsi="Arial" w:cs="Arial"/>
          <w:sz w:val="22"/>
          <w:szCs w:val="22"/>
        </w:rPr>
        <w:t>,</w:t>
      </w:r>
      <w:r w:rsidRPr="00B92111">
        <w:rPr>
          <w:rFonts w:ascii="Arial" w:hAnsi="Arial" w:cs="Arial"/>
          <w:sz w:val="22"/>
          <w:szCs w:val="22"/>
        </w:rPr>
        <w:t xml:space="preserve"> zákona č. 263/2008 Z.</w:t>
      </w:r>
      <w:r>
        <w:rPr>
          <w:rFonts w:ascii="Arial" w:hAnsi="Arial" w:cs="Arial"/>
          <w:sz w:val="22"/>
          <w:szCs w:val="22"/>
        </w:rPr>
        <w:t xml:space="preserve"> </w:t>
      </w:r>
      <w:r w:rsidRPr="00B92111">
        <w:rPr>
          <w:rFonts w:ascii="Arial" w:hAnsi="Arial" w:cs="Arial"/>
          <w:sz w:val="22"/>
          <w:szCs w:val="22"/>
        </w:rPr>
        <w:t>z.</w:t>
      </w:r>
      <w:r w:rsidR="00B97C9B">
        <w:rPr>
          <w:rFonts w:ascii="Arial" w:hAnsi="Arial" w:cs="Arial"/>
          <w:sz w:val="22"/>
          <w:szCs w:val="22"/>
        </w:rPr>
        <w:t xml:space="preserve"> a zákona č. 460/2008 Z. z.</w:t>
      </w:r>
      <w:r w:rsidRPr="00B92111">
        <w:rPr>
          <w:rFonts w:ascii="Arial" w:hAnsi="Arial" w:cs="Arial"/>
          <w:sz w:val="22"/>
          <w:szCs w:val="22"/>
        </w:rPr>
        <w:t xml:space="preserve"> sa mení a dopĺňa takto: </w:t>
      </w:r>
    </w:p>
    <w:p w:rsidR="00367F18" w:rsidRPr="00B92111" w:rsidP="00367F18">
      <w:pPr>
        <w:rPr>
          <w:rFonts w:ascii="Arial" w:hAnsi="Arial" w:cs="Arial"/>
          <w:sz w:val="22"/>
          <w:szCs w:val="22"/>
        </w:rPr>
      </w:pPr>
    </w:p>
    <w:p w:rsidR="00367F18" w:rsidRPr="00B92111" w:rsidP="00367F18">
      <w:pPr>
        <w:rPr>
          <w:rFonts w:ascii="Arial" w:hAnsi="Arial" w:cs="Arial"/>
          <w:b/>
          <w:sz w:val="22"/>
          <w:szCs w:val="22"/>
        </w:rPr>
      </w:pPr>
    </w:p>
    <w:p w:rsidR="00367F18" w:rsidRPr="00B92111" w:rsidP="00367F18">
      <w:pPr>
        <w:numPr>
          <w:ilvl w:val="0"/>
          <w:numId w:val="18"/>
        </w:numPr>
        <w:tabs>
          <w:tab w:val="left" w:pos="357"/>
        </w:tabs>
        <w:rPr>
          <w:rFonts w:ascii="Arial" w:hAnsi="Arial" w:cs="Arial"/>
          <w:sz w:val="22"/>
          <w:szCs w:val="22"/>
        </w:rPr>
      </w:pPr>
      <w:r w:rsidRPr="00B92111">
        <w:rPr>
          <w:rFonts w:ascii="Arial" w:hAnsi="Arial" w:cs="Arial"/>
          <w:sz w:val="22"/>
          <w:szCs w:val="22"/>
        </w:rPr>
        <w:t>V § 50c ods. 3 druhej vete sa za slovo „vypočítanej“ vkladajú slová „z priemernej mzdy zamestnanca v hospodárstve Slovenskej republiky“.</w:t>
      </w:r>
    </w:p>
    <w:p w:rsidR="00367F18" w:rsidRPr="00B92111" w:rsidP="00367F18">
      <w:pPr>
        <w:rPr>
          <w:rFonts w:ascii="Arial" w:hAnsi="Arial" w:cs="Arial"/>
          <w:sz w:val="22"/>
          <w:szCs w:val="22"/>
        </w:rPr>
      </w:pPr>
    </w:p>
    <w:p w:rsidR="00367F18" w:rsidRPr="00B92111" w:rsidP="00367F18">
      <w:pPr>
        <w:numPr>
          <w:ilvl w:val="0"/>
          <w:numId w:val="18"/>
        </w:numPr>
        <w:tabs>
          <w:tab w:val="left" w:pos="357"/>
        </w:tabs>
        <w:rPr>
          <w:rFonts w:ascii="Arial" w:hAnsi="Arial" w:cs="Arial"/>
          <w:sz w:val="22"/>
          <w:szCs w:val="22"/>
        </w:rPr>
      </w:pPr>
      <w:r w:rsidRPr="00B92111">
        <w:rPr>
          <w:rFonts w:ascii="Arial" w:hAnsi="Arial" w:cs="Arial"/>
          <w:sz w:val="22"/>
          <w:szCs w:val="22"/>
        </w:rPr>
        <w:t>§ 52 sa dopĺňa odsekom 11, ktorý znie:</w:t>
      </w:r>
    </w:p>
    <w:p w:rsidR="00A726A4" w:rsidP="00B471B2">
      <w:pPr>
        <w:ind w:left="426" w:firstLine="616"/>
        <w:rPr>
          <w:rFonts w:ascii="Arial" w:hAnsi="Arial" w:cs="Arial"/>
          <w:sz w:val="22"/>
          <w:szCs w:val="22"/>
        </w:rPr>
      </w:pPr>
    </w:p>
    <w:p w:rsidR="00367F18" w:rsidRPr="00B92111" w:rsidP="00B471B2">
      <w:pPr>
        <w:ind w:left="426" w:firstLine="616"/>
        <w:rPr>
          <w:rFonts w:ascii="Arial" w:hAnsi="Arial" w:cs="Arial"/>
          <w:sz w:val="22"/>
          <w:szCs w:val="22"/>
        </w:rPr>
      </w:pPr>
      <w:r w:rsidRPr="00B92111">
        <w:rPr>
          <w:rFonts w:ascii="Arial" w:hAnsi="Arial" w:cs="Arial"/>
          <w:sz w:val="22"/>
          <w:szCs w:val="22"/>
        </w:rPr>
        <w:t>„(11) Ak sa dlhodobo nezamestnaný občan nemôže zúčastniť na aktivačnej činnosti formou menších obecných služieb pre obec z dôvodu jeho dočasnej pracovnej neschopnosti, je povinný túto skutočnosť oznámiť úradu do troch pracovných dní od nástupu na dočasnú pracovnú neschopnosť. Ak dočasn</w:t>
      </w:r>
      <w:r w:rsidR="00B471B2">
        <w:rPr>
          <w:rFonts w:ascii="Arial" w:hAnsi="Arial" w:cs="Arial"/>
          <w:sz w:val="22"/>
          <w:szCs w:val="22"/>
        </w:rPr>
        <w:t>á</w:t>
      </w:r>
      <w:r w:rsidRPr="00B92111">
        <w:rPr>
          <w:rFonts w:ascii="Arial" w:hAnsi="Arial" w:cs="Arial"/>
          <w:sz w:val="22"/>
          <w:szCs w:val="22"/>
        </w:rPr>
        <w:t xml:space="preserve"> pracovn</w:t>
      </w:r>
      <w:r w:rsidR="00B471B2">
        <w:rPr>
          <w:rFonts w:ascii="Arial" w:hAnsi="Arial" w:cs="Arial"/>
          <w:sz w:val="22"/>
          <w:szCs w:val="22"/>
        </w:rPr>
        <w:t>á</w:t>
      </w:r>
      <w:r w:rsidRPr="00B92111">
        <w:rPr>
          <w:rFonts w:ascii="Arial" w:hAnsi="Arial" w:cs="Arial"/>
          <w:sz w:val="22"/>
          <w:szCs w:val="22"/>
        </w:rPr>
        <w:t xml:space="preserve"> neschopnos</w:t>
      </w:r>
      <w:r w:rsidR="00B471B2">
        <w:rPr>
          <w:rFonts w:ascii="Arial" w:hAnsi="Arial" w:cs="Arial"/>
          <w:sz w:val="22"/>
          <w:szCs w:val="22"/>
        </w:rPr>
        <w:t>ť</w:t>
      </w:r>
      <w:r w:rsidRPr="00B92111">
        <w:rPr>
          <w:rFonts w:ascii="Arial" w:hAnsi="Arial" w:cs="Arial"/>
          <w:sz w:val="22"/>
          <w:szCs w:val="22"/>
        </w:rPr>
        <w:t xml:space="preserve"> dlhodobo nezamestnaného občana počas vykonávania aktivačnej činnosti formou menších obecných služieb pre obec trvá viac ako 30 kalendárnych dní, úrad dohodu vypovie.“.</w:t>
      </w:r>
    </w:p>
    <w:p w:rsidR="00367F18" w:rsidRPr="00B92111" w:rsidP="00367F18">
      <w:pPr>
        <w:rPr>
          <w:rFonts w:ascii="Arial" w:hAnsi="Arial" w:cs="Arial"/>
          <w:sz w:val="22"/>
          <w:szCs w:val="22"/>
        </w:rPr>
      </w:pPr>
    </w:p>
    <w:p w:rsidR="00367F18" w:rsidRPr="00B92111" w:rsidP="00367F18">
      <w:pPr>
        <w:numPr>
          <w:ilvl w:val="0"/>
          <w:numId w:val="18"/>
        </w:numPr>
        <w:tabs>
          <w:tab w:val="left" w:pos="357"/>
        </w:tabs>
        <w:rPr>
          <w:rFonts w:ascii="Arial" w:hAnsi="Arial" w:cs="Arial"/>
          <w:sz w:val="22"/>
          <w:szCs w:val="22"/>
        </w:rPr>
      </w:pPr>
      <w:r w:rsidRPr="00B92111">
        <w:rPr>
          <w:rFonts w:ascii="Arial" w:hAnsi="Arial" w:cs="Arial"/>
          <w:sz w:val="22"/>
          <w:szCs w:val="22"/>
        </w:rPr>
        <w:t>§ 52a sa dopĺňa odsekom 12, ktorý znie:</w:t>
      </w:r>
    </w:p>
    <w:p w:rsidR="00A726A4" w:rsidP="00B471B2">
      <w:pPr>
        <w:ind w:left="426" w:firstLine="616"/>
        <w:rPr>
          <w:rFonts w:ascii="Arial" w:hAnsi="Arial" w:cs="Arial"/>
          <w:sz w:val="22"/>
          <w:szCs w:val="22"/>
        </w:rPr>
      </w:pPr>
    </w:p>
    <w:p w:rsidR="00367F18" w:rsidRPr="00B92111" w:rsidP="00B471B2">
      <w:pPr>
        <w:ind w:left="426" w:firstLine="616"/>
        <w:rPr>
          <w:rFonts w:ascii="Arial" w:hAnsi="Arial" w:cs="Arial"/>
          <w:sz w:val="22"/>
          <w:szCs w:val="22"/>
        </w:rPr>
      </w:pPr>
      <w:r w:rsidRPr="00B92111">
        <w:rPr>
          <w:rFonts w:ascii="Arial" w:hAnsi="Arial" w:cs="Arial"/>
          <w:sz w:val="22"/>
          <w:szCs w:val="22"/>
        </w:rPr>
        <w:t>„(12) Ak sa uchádzač o zamestnanie nemôže zúčastniť na aktivačnej činnosti formou dobrovoľníckej služby z dôvodu jeho dočasnej pracovnej neschopnosti, je povinný túto skutočnosť oznámiť úradu do troch pracovných dní od nástupu na dočasnú pracovnú neschopnosť. Ak dočasn</w:t>
      </w:r>
      <w:r w:rsidR="00B471B2">
        <w:rPr>
          <w:rFonts w:ascii="Arial" w:hAnsi="Arial" w:cs="Arial"/>
          <w:sz w:val="22"/>
          <w:szCs w:val="22"/>
        </w:rPr>
        <w:t>á</w:t>
      </w:r>
      <w:r w:rsidRPr="00B92111">
        <w:rPr>
          <w:rFonts w:ascii="Arial" w:hAnsi="Arial" w:cs="Arial"/>
          <w:sz w:val="22"/>
          <w:szCs w:val="22"/>
        </w:rPr>
        <w:t xml:space="preserve"> pracovn</w:t>
      </w:r>
      <w:r w:rsidR="00B471B2">
        <w:rPr>
          <w:rFonts w:ascii="Arial" w:hAnsi="Arial" w:cs="Arial"/>
          <w:sz w:val="22"/>
          <w:szCs w:val="22"/>
        </w:rPr>
        <w:t>á</w:t>
      </w:r>
      <w:r w:rsidRPr="00B92111">
        <w:rPr>
          <w:rFonts w:ascii="Arial" w:hAnsi="Arial" w:cs="Arial"/>
          <w:sz w:val="22"/>
          <w:szCs w:val="22"/>
        </w:rPr>
        <w:t xml:space="preserve"> neschopnos</w:t>
      </w:r>
      <w:r w:rsidR="00B471B2">
        <w:rPr>
          <w:rFonts w:ascii="Arial" w:hAnsi="Arial" w:cs="Arial"/>
          <w:sz w:val="22"/>
          <w:szCs w:val="22"/>
        </w:rPr>
        <w:t>ť</w:t>
      </w:r>
      <w:r w:rsidRPr="00B92111">
        <w:rPr>
          <w:rFonts w:ascii="Arial" w:hAnsi="Arial" w:cs="Arial"/>
          <w:sz w:val="22"/>
          <w:szCs w:val="22"/>
        </w:rPr>
        <w:t xml:space="preserve"> uchádzača o zamestnanie počas vykonávania aktivačnej činnosti formou dobrovoľníckej služby trvá viac ako 30 kalendárnych dní, úrad dohodu vypovie.“.</w:t>
      </w:r>
    </w:p>
    <w:p w:rsidR="00367F18" w:rsidRPr="00B92111" w:rsidP="00367F18">
      <w:pPr>
        <w:rPr>
          <w:rFonts w:ascii="Arial" w:hAnsi="Arial" w:cs="Arial"/>
          <w:sz w:val="22"/>
          <w:szCs w:val="22"/>
        </w:rPr>
      </w:pPr>
    </w:p>
    <w:p w:rsidR="00367F18" w:rsidRPr="00B92111" w:rsidP="00367F18">
      <w:pPr>
        <w:numPr>
          <w:ilvl w:val="0"/>
          <w:numId w:val="18"/>
        </w:numPr>
        <w:tabs>
          <w:tab w:val="left" w:pos="357"/>
        </w:tabs>
        <w:rPr>
          <w:rFonts w:ascii="Arial" w:hAnsi="Arial" w:cs="Arial"/>
          <w:sz w:val="22"/>
          <w:szCs w:val="22"/>
        </w:rPr>
      </w:pPr>
      <w:r w:rsidRPr="00B92111">
        <w:rPr>
          <w:rFonts w:ascii="Arial" w:hAnsi="Arial" w:cs="Arial"/>
          <w:sz w:val="22"/>
          <w:szCs w:val="22"/>
        </w:rPr>
        <w:t>V § 55a ods. 8 sa za slovom „prácu“ vypúšťa čiarka a vypúšťajú sa slová „ktoré trvajú najviac jeden mesiac,“.</w:t>
      </w:r>
    </w:p>
    <w:p w:rsidR="00367F18" w:rsidRPr="00B92111" w:rsidP="00367F18">
      <w:pPr>
        <w:rPr>
          <w:rFonts w:ascii="Arial" w:hAnsi="Arial" w:cs="Arial"/>
          <w:sz w:val="22"/>
          <w:szCs w:val="22"/>
        </w:rPr>
      </w:pPr>
    </w:p>
    <w:p w:rsidR="00367F18" w:rsidRPr="00B92111" w:rsidP="00367F18">
      <w:pPr>
        <w:numPr>
          <w:ilvl w:val="0"/>
          <w:numId w:val="18"/>
        </w:numPr>
        <w:tabs>
          <w:tab w:val="left" w:pos="357"/>
        </w:tabs>
        <w:rPr>
          <w:rFonts w:ascii="Arial" w:hAnsi="Arial" w:cs="Arial"/>
          <w:sz w:val="22"/>
          <w:szCs w:val="22"/>
        </w:rPr>
      </w:pPr>
      <w:r w:rsidRPr="00B92111">
        <w:rPr>
          <w:rFonts w:ascii="Arial" w:hAnsi="Arial" w:cs="Arial"/>
          <w:sz w:val="22"/>
          <w:szCs w:val="22"/>
        </w:rPr>
        <w:t>V § 56a ods. 3</w:t>
      </w:r>
      <w:r w:rsidR="00035CDF">
        <w:rPr>
          <w:rFonts w:ascii="Arial" w:hAnsi="Arial" w:cs="Arial"/>
          <w:sz w:val="22"/>
          <w:szCs w:val="22"/>
        </w:rPr>
        <w:t xml:space="preserve"> </w:t>
      </w:r>
      <w:r w:rsidRPr="00B92111">
        <w:rPr>
          <w:rFonts w:ascii="Arial" w:hAnsi="Arial" w:cs="Arial"/>
          <w:sz w:val="22"/>
          <w:szCs w:val="22"/>
        </w:rPr>
        <w:t>tretej vete</w:t>
      </w:r>
      <w:r w:rsidR="00035CDF">
        <w:rPr>
          <w:rFonts w:ascii="Arial" w:hAnsi="Arial" w:cs="Arial"/>
          <w:sz w:val="22"/>
          <w:szCs w:val="22"/>
        </w:rPr>
        <w:t xml:space="preserve"> sa</w:t>
      </w:r>
      <w:r w:rsidRPr="00B92111">
        <w:rPr>
          <w:rFonts w:ascii="Arial" w:hAnsi="Arial" w:cs="Arial"/>
          <w:sz w:val="22"/>
          <w:szCs w:val="22"/>
        </w:rPr>
        <w:t xml:space="preserve"> slová „odo dňa predloženia žiadosti“ nahrádzajú slovami „po uplynutí príslušného štvrťroka“.</w:t>
      </w:r>
    </w:p>
    <w:p w:rsidR="00367F18" w:rsidRPr="00B92111" w:rsidP="00367F18">
      <w:pPr>
        <w:rPr>
          <w:rFonts w:ascii="Arial" w:hAnsi="Arial" w:cs="Arial"/>
          <w:sz w:val="22"/>
          <w:szCs w:val="22"/>
        </w:rPr>
      </w:pPr>
    </w:p>
    <w:p w:rsidR="00367F18" w:rsidRPr="00B92111" w:rsidP="00367F18">
      <w:pPr>
        <w:numPr>
          <w:ilvl w:val="0"/>
          <w:numId w:val="18"/>
        </w:numPr>
        <w:tabs>
          <w:tab w:val="left" w:pos="357"/>
        </w:tabs>
        <w:rPr>
          <w:rFonts w:ascii="Arial" w:hAnsi="Arial" w:cs="Arial"/>
          <w:sz w:val="22"/>
          <w:szCs w:val="22"/>
        </w:rPr>
      </w:pPr>
      <w:r w:rsidRPr="00B92111">
        <w:rPr>
          <w:rFonts w:ascii="Arial" w:hAnsi="Arial" w:cs="Arial"/>
          <w:sz w:val="22"/>
          <w:szCs w:val="22"/>
        </w:rPr>
        <w:t>V § 56a ods. 4 písmeno c) znie:</w:t>
      </w:r>
    </w:p>
    <w:p w:rsidR="00A726A4" w:rsidP="00367F18">
      <w:pPr>
        <w:ind w:left="357"/>
        <w:rPr>
          <w:rFonts w:ascii="Arial" w:hAnsi="Arial" w:cs="Arial"/>
          <w:sz w:val="22"/>
          <w:szCs w:val="22"/>
        </w:rPr>
      </w:pPr>
    </w:p>
    <w:p w:rsidR="00367F18" w:rsidRPr="00B92111" w:rsidP="00367F18">
      <w:pPr>
        <w:ind w:left="357"/>
        <w:rPr>
          <w:rFonts w:ascii="Arial" w:hAnsi="Arial" w:cs="Arial"/>
          <w:sz w:val="22"/>
          <w:szCs w:val="22"/>
        </w:rPr>
      </w:pPr>
      <w:r w:rsidRPr="00B92111">
        <w:rPr>
          <w:rFonts w:ascii="Arial" w:hAnsi="Arial" w:cs="Arial"/>
          <w:sz w:val="22"/>
          <w:szCs w:val="22"/>
        </w:rPr>
        <w:t>„c) maximálnu výšku príspevku,“.</w:t>
      </w:r>
    </w:p>
    <w:p w:rsidR="00367F18" w:rsidRPr="00B92111" w:rsidP="00367F18">
      <w:pPr>
        <w:ind w:left="363"/>
        <w:outlineLvl w:val="0"/>
        <w:rPr>
          <w:rFonts w:ascii="Arial" w:hAnsi="Arial" w:cs="Arial"/>
          <w:b/>
          <w:sz w:val="22"/>
          <w:szCs w:val="22"/>
        </w:rPr>
      </w:pPr>
    </w:p>
    <w:p w:rsidR="00367F18" w:rsidRPr="00B92111" w:rsidP="00367F18">
      <w:pPr>
        <w:numPr>
          <w:ilvl w:val="0"/>
          <w:numId w:val="18"/>
        </w:numPr>
        <w:tabs>
          <w:tab w:val="left" w:pos="357"/>
        </w:tabs>
        <w:rPr>
          <w:rFonts w:ascii="Arial" w:hAnsi="Arial" w:cs="Arial"/>
          <w:sz w:val="22"/>
          <w:szCs w:val="22"/>
        </w:rPr>
      </w:pPr>
      <w:r w:rsidRPr="00B92111">
        <w:rPr>
          <w:rFonts w:ascii="Arial" w:hAnsi="Arial" w:cs="Arial"/>
          <w:sz w:val="22"/>
          <w:szCs w:val="22"/>
        </w:rPr>
        <w:t>V § 60 ods. 2 písm. f) sa na konci čiarka nahrádza bodkočiarkou a pripájajú sa tieto slová: „náklady na úhradu časti celkovej ceny práce sa neuhrádzajú, ak bol zamestnávateľovi na tento účel poskytnutý príspevok podľa § 56 alebo § 56a,“.</w:t>
      </w:r>
    </w:p>
    <w:p w:rsidR="00367F18" w:rsidRPr="00B92111" w:rsidP="00367F18">
      <w:pPr>
        <w:rPr>
          <w:rFonts w:ascii="Arial" w:hAnsi="Arial" w:cs="Arial"/>
          <w:sz w:val="22"/>
          <w:szCs w:val="22"/>
        </w:rPr>
      </w:pPr>
    </w:p>
    <w:p w:rsidR="00367F18" w:rsidRPr="00B92111" w:rsidP="00367F18">
      <w:pPr>
        <w:rPr>
          <w:rFonts w:ascii="Arial" w:hAnsi="Arial" w:cs="Arial"/>
          <w:sz w:val="22"/>
          <w:szCs w:val="22"/>
        </w:rPr>
      </w:pPr>
    </w:p>
    <w:p w:rsidR="00367F18" w:rsidP="00552910">
      <w:pPr>
        <w:jc w:val="center"/>
        <w:rPr>
          <w:rFonts w:ascii="Arial" w:hAnsi="Arial" w:cs="Arial"/>
          <w:b/>
          <w:sz w:val="22"/>
          <w:szCs w:val="22"/>
        </w:rPr>
      </w:pPr>
    </w:p>
    <w:p w:rsidR="00A726A4" w:rsidP="00552910">
      <w:pPr>
        <w:jc w:val="center"/>
        <w:rPr>
          <w:rFonts w:ascii="Arial" w:hAnsi="Arial" w:cs="Arial"/>
          <w:b/>
          <w:sz w:val="22"/>
          <w:szCs w:val="22"/>
        </w:rPr>
      </w:pPr>
    </w:p>
    <w:p w:rsidR="00A726A4" w:rsidP="00552910">
      <w:pPr>
        <w:jc w:val="center"/>
        <w:rPr>
          <w:rFonts w:ascii="Arial" w:hAnsi="Arial" w:cs="Arial"/>
          <w:b/>
          <w:sz w:val="22"/>
          <w:szCs w:val="22"/>
        </w:rPr>
      </w:pPr>
    </w:p>
    <w:p w:rsidR="00A726A4" w:rsidP="00552910">
      <w:pPr>
        <w:jc w:val="center"/>
        <w:rPr>
          <w:rFonts w:ascii="Arial" w:hAnsi="Arial" w:cs="Arial"/>
          <w:b/>
          <w:sz w:val="22"/>
          <w:szCs w:val="22"/>
        </w:rPr>
      </w:pPr>
    </w:p>
    <w:p w:rsidR="00A726A4" w:rsidP="00552910">
      <w:pPr>
        <w:jc w:val="center"/>
        <w:rPr>
          <w:rFonts w:ascii="Arial" w:hAnsi="Arial" w:cs="Arial"/>
          <w:b/>
          <w:sz w:val="22"/>
          <w:szCs w:val="22"/>
        </w:rPr>
      </w:pPr>
    </w:p>
    <w:p w:rsidR="00A726A4" w:rsidP="00552910">
      <w:pPr>
        <w:jc w:val="center"/>
        <w:rPr>
          <w:rFonts w:ascii="Arial" w:hAnsi="Arial" w:cs="Arial"/>
          <w:b/>
          <w:sz w:val="22"/>
          <w:szCs w:val="22"/>
        </w:rPr>
      </w:pPr>
    </w:p>
    <w:p w:rsidR="00A726A4" w:rsidP="00552910">
      <w:pPr>
        <w:jc w:val="center"/>
        <w:rPr>
          <w:rFonts w:ascii="Arial" w:hAnsi="Arial" w:cs="Arial"/>
          <w:b/>
          <w:sz w:val="22"/>
          <w:szCs w:val="22"/>
        </w:rPr>
      </w:pPr>
    </w:p>
    <w:p w:rsidR="00A726A4" w:rsidP="00552910">
      <w:pPr>
        <w:jc w:val="center"/>
        <w:rPr>
          <w:rFonts w:ascii="Arial" w:hAnsi="Arial" w:cs="Arial"/>
          <w:b/>
          <w:sz w:val="22"/>
          <w:szCs w:val="22"/>
        </w:rPr>
      </w:pPr>
    </w:p>
    <w:p w:rsidR="00A726A4" w:rsidP="00552910">
      <w:pPr>
        <w:jc w:val="center"/>
        <w:rPr>
          <w:rFonts w:ascii="Arial" w:hAnsi="Arial" w:cs="Arial"/>
          <w:b/>
          <w:sz w:val="22"/>
          <w:szCs w:val="22"/>
        </w:rPr>
      </w:pPr>
    </w:p>
    <w:p w:rsidR="00A726A4" w:rsidP="00552910">
      <w:pPr>
        <w:jc w:val="center"/>
        <w:rPr>
          <w:rFonts w:ascii="Arial" w:hAnsi="Arial" w:cs="Arial"/>
          <w:b/>
          <w:sz w:val="22"/>
          <w:szCs w:val="22"/>
        </w:rPr>
      </w:pPr>
    </w:p>
    <w:p w:rsidR="00A726A4" w:rsidP="00552910">
      <w:pPr>
        <w:jc w:val="center"/>
        <w:rPr>
          <w:rFonts w:ascii="Arial" w:hAnsi="Arial" w:cs="Arial"/>
          <w:b/>
          <w:sz w:val="22"/>
          <w:szCs w:val="22"/>
        </w:rPr>
      </w:pPr>
    </w:p>
    <w:p w:rsidR="00367F18" w:rsidP="00552910">
      <w:pPr>
        <w:jc w:val="center"/>
        <w:rPr>
          <w:rFonts w:ascii="Arial" w:hAnsi="Arial" w:cs="Arial"/>
          <w:b/>
          <w:sz w:val="22"/>
          <w:szCs w:val="22"/>
        </w:rPr>
      </w:pPr>
    </w:p>
    <w:p w:rsidR="00552910" w:rsidRPr="00587F7B" w:rsidP="00552910">
      <w:pPr>
        <w:jc w:val="center"/>
        <w:rPr>
          <w:rFonts w:ascii="Arial" w:hAnsi="Arial" w:cs="Arial"/>
          <w:b/>
          <w:sz w:val="22"/>
          <w:szCs w:val="22"/>
        </w:rPr>
      </w:pPr>
      <w:r w:rsidRPr="00587F7B">
        <w:rPr>
          <w:rFonts w:ascii="Arial" w:hAnsi="Arial" w:cs="Arial"/>
          <w:b/>
          <w:sz w:val="22"/>
          <w:szCs w:val="22"/>
        </w:rPr>
        <w:t>Čl. II</w:t>
      </w:r>
      <w:r w:rsidR="00367F18">
        <w:rPr>
          <w:rFonts w:ascii="Arial" w:hAnsi="Arial" w:cs="Arial"/>
          <w:b/>
          <w:sz w:val="22"/>
          <w:szCs w:val="22"/>
        </w:rPr>
        <w:t>I</w:t>
      </w:r>
    </w:p>
    <w:p w:rsidR="00552910" w:rsidRPr="00E229EE" w:rsidP="00552910">
      <w:pPr>
        <w:rPr>
          <w:rFonts w:ascii="Arial" w:hAnsi="Arial" w:cs="Arial"/>
          <w:sz w:val="22"/>
          <w:szCs w:val="22"/>
        </w:rPr>
      </w:pPr>
      <w:r w:rsidRPr="00E229EE">
        <w:rPr>
          <w:rFonts w:ascii="Arial" w:hAnsi="Arial" w:cs="Arial"/>
          <w:sz w:val="22"/>
          <w:szCs w:val="22"/>
        </w:rPr>
        <w:tab/>
      </w:r>
    </w:p>
    <w:p w:rsidR="00ED00F4" w:rsidRPr="00E229EE" w:rsidP="00ED00F4">
      <w:pPr>
        <w:jc w:val="center"/>
        <w:rPr>
          <w:rFonts w:ascii="Arial" w:hAnsi="Arial" w:cs="Arial"/>
          <w:b/>
          <w:sz w:val="22"/>
          <w:szCs w:val="22"/>
        </w:rPr>
      </w:pPr>
    </w:p>
    <w:p w:rsidR="00ED00F4" w:rsidRPr="00E229EE" w:rsidP="005C2F3B">
      <w:pPr>
        <w:jc w:val="center"/>
        <w:rPr>
          <w:rFonts w:ascii="Arial" w:hAnsi="Arial" w:cs="Arial"/>
          <w:b/>
          <w:sz w:val="22"/>
          <w:szCs w:val="22"/>
        </w:rPr>
      </w:pPr>
      <w:r w:rsidRPr="00E229EE">
        <w:rPr>
          <w:rFonts w:ascii="Arial" w:hAnsi="Arial" w:cs="Arial"/>
          <w:b/>
          <w:sz w:val="22"/>
          <w:szCs w:val="22"/>
        </w:rPr>
        <w:t>Účinnosť</w:t>
      </w:r>
    </w:p>
    <w:p w:rsidR="003F6858" w:rsidRPr="00E229EE" w:rsidP="00ED00F4">
      <w:pPr>
        <w:jc w:val="center"/>
        <w:rPr>
          <w:rFonts w:ascii="Arial" w:hAnsi="Arial" w:cs="Arial"/>
          <w:b/>
          <w:sz w:val="22"/>
          <w:szCs w:val="22"/>
        </w:rPr>
      </w:pPr>
    </w:p>
    <w:p w:rsidR="003F6858" w:rsidP="00300C90">
      <w:pPr>
        <w:jc w:val="center"/>
        <w:rPr>
          <w:rFonts w:ascii="Arial" w:hAnsi="Arial" w:cs="Arial"/>
          <w:sz w:val="22"/>
          <w:szCs w:val="22"/>
        </w:rPr>
      </w:pPr>
      <w:r w:rsidRPr="00E229EE">
        <w:rPr>
          <w:rFonts w:ascii="Arial" w:hAnsi="Arial" w:cs="Arial"/>
          <w:sz w:val="22"/>
          <w:szCs w:val="22"/>
        </w:rPr>
        <w:t xml:space="preserve">Tento </w:t>
      </w:r>
      <w:r w:rsidRPr="00E229EE" w:rsidR="009342BB">
        <w:rPr>
          <w:rFonts w:ascii="Arial" w:hAnsi="Arial" w:cs="Arial"/>
          <w:sz w:val="22"/>
          <w:szCs w:val="22"/>
        </w:rPr>
        <w:t xml:space="preserve">zákon </w:t>
      </w:r>
      <w:r w:rsidRPr="00E229EE">
        <w:rPr>
          <w:rFonts w:ascii="Arial" w:hAnsi="Arial" w:cs="Arial"/>
          <w:sz w:val="22"/>
          <w:szCs w:val="22"/>
        </w:rPr>
        <w:t>nadobúda účinnosť 1. januára 2009.</w:t>
      </w: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prezident Slovenskej republiky</w:t>
      </w: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Národnej rady Slovenskej republiky</w:t>
      </w: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P="00300C90">
      <w:pPr>
        <w:jc w:val="center"/>
        <w:rPr>
          <w:rFonts w:ascii="Arial" w:hAnsi="Arial" w:cs="Arial"/>
          <w:sz w:val="22"/>
          <w:szCs w:val="22"/>
        </w:rPr>
      </w:pPr>
    </w:p>
    <w:p w:rsidR="00300C90" w:rsidRPr="00E229EE" w:rsidP="00300C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vlády Slovenskej republiky</w:t>
      </w:r>
    </w:p>
    <w:p w:rsidR="00C4648A" w:rsidP="006D33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F97571" w:rsidP="006D33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F97571" w:rsidP="006D33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6367F4" w:rsidP="006D33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6367F4" w:rsidP="006D33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6367F4" w:rsidP="006D33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6367F4" w:rsidP="006D33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6367F4" w:rsidP="006D33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8" w:right="1418" w:bottom="1418" w:left="1418" w:header="0" w:footer="0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DD1" w:rsidP="0075019A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55DD1" w:rsidP="00A81B04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DD1" w:rsidP="0075019A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96758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255DD1" w:rsidP="00A81B04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F47"/>
    <w:multiLevelType w:val="hybridMultilevel"/>
    <w:tmpl w:val="C88A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0EB578E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2">
    <w:nsid w:val="15F17272"/>
    <w:multiLevelType w:val="hybridMultilevel"/>
    <w:tmpl w:val="C434AC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</w:rPr>
    </w:lvl>
  </w:abstractNum>
  <w:abstractNum w:abstractNumId="3">
    <w:nsid w:val="195A555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4">
    <w:nsid w:val="1CB7572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5">
    <w:nsid w:val="1E886BED"/>
    <w:multiLevelType w:val="hybridMultilevel"/>
    <w:tmpl w:val="C88ACA82"/>
    <w:lvl w:ilvl="0">
      <w:start w:val="0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/>
        <w:rtl w:val="0"/>
      </w:rPr>
    </w:lvl>
    <w:lvl w:ilvl="1">
      <w:start w:val="1"/>
      <w:numFmt w:val="bullet"/>
      <w:lvlText w:val=""/>
      <w:lvlJc w:val="left"/>
      <w:pPr>
        <w:tabs>
          <w:tab w:val="num" w:pos="1437"/>
        </w:tabs>
        <w:ind w:left="1437" w:hanging="357"/>
      </w:pPr>
      <w:rPr>
        <w:rFonts w:ascii="Wingdings" w:hAnsi="Wingdings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">
    <w:nsid w:val="366B5BA5"/>
    <w:multiLevelType w:val="singleLevel"/>
    <w:tmpl w:val="3C50476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  <w:rtl w:val="0"/>
      </w:rPr>
    </w:lvl>
  </w:abstractNum>
  <w:abstractNum w:abstractNumId="7">
    <w:nsid w:val="529319B1"/>
    <w:multiLevelType w:val="hybridMultilevel"/>
    <w:tmpl w:val="06CC2CDA"/>
    <w:lvl w:ilvl="0">
      <w:start w:val="26"/>
      <w:numFmt w:val="decimal"/>
      <w:lvlText w:val="%1."/>
      <w:lvlJc w:val="left"/>
      <w:pPr>
        <w:tabs>
          <w:tab w:val="num" w:pos="1093"/>
        </w:tabs>
        <w:ind w:left="1093" w:hanging="525"/>
      </w:pPr>
      <w:rPr>
        <w:rFonts w:cs="Times New Roman"/>
        <w:b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8">
    <w:nsid w:val="53B05D30"/>
    <w:multiLevelType w:val="hybridMultilevel"/>
    <w:tmpl w:val="CEEE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9">
    <w:nsid w:val="56E37B6F"/>
    <w:multiLevelType w:val="hybridMultilevel"/>
    <w:tmpl w:val="A3A6895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0">
    <w:nsid w:val="56FF4C55"/>
    <w:multiLevelType w:val="hybridMultilevel"/>
    <w:tmpl w:val="1F9AA2A6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2721"/>
        </w:tabs>
        <w:ind w:left="2721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3441"/>
        </w:tabs>
        <w:ind w:left="3441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4161"/>
        </w:tabs>
        <w:ind w:left="4161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4881"/>
        </w:tabs>
        <w:ind w:left="4881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5601"/>
        </w:tabs>
        <w:ind w:left="5601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6321"/>
        </w:tabs>
        <w:ind w:left="6321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7041"/>
        </w:tabs>
        <w:ind w:left="7041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7761"/>
        </w:tabs>
        <w:ind w:left="7761" w:hanging="180"/>
      </w:pPr>
      <w:rPr>
        <w:rFonts w:cs="Times New Roman"/>
        <w:rtl w:val="0"/>
      </w:rPr>
    </w:lvl>
  </w:abstractNum>
  <w:abstractNum w:abstractNumId="11">
    <w:nsid w:val="58DE0BDB"/>
    <w:multiLevelType w:val="hybridMultilevel"/>
    <w:tmpl w:val="EC063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</w:rPr>
    </w:lvl>
  </w:abstractNum>
  <w:abstractNum w:abstractNumId="12">
    <w:nsid w:val="5DEA2B8B"/>
    <w:multiLevelType w:val="hybridMultilevel"/>
    <w:tmpl w:val="6A8AC15E"/>
    <w:lvl w:ilvl="0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  <w:rPr>
        <w:rFonts w:cs="Times New Roman"/>
        <w:rtl w:val="0"/>
      </w:rPr>
    </w:lvl>
  </w:abstractNum>
  <w:abstractNum w:abstractNumId="13">
    <w:nsid w:val="62645445"/>
    <w:multiLevelType w:val="hybridMultilevel"/>
    <w:tmpl w:val="E256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4">
    <w:nsid w:val="654B44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5">
    <w:nsid w:val="6B9A5022"/>
    <w:multiLevelType w:val="hybridMultilevel"/>
    <w:tmpl w:val="D3669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</w:rPr>
    </w:lvl>
  </w:abstractNum>
  <w:abstractNum w:abstractNumId="16">
    <w:nsid w:val="6D761004"/>
    <w:multiLevelType w:val="hybridMultilevel"/>
    <w:tmpl w:val="1F1CF8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7">
    <w:nsid w:val="7036207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8">
    <w:nsid w:val="78E95D77"/>
    <w:multiLevelType w:val="hybridMultilevel"/>
    <w:tmpl w:val="48FEC8B6"/>
    <w:lvl w:ilvl="0">
      <w:start w:val="1"/>
      <w:numFmt w:val="lowerLetter"/>
      <w:lvlText w:val="%1)"/>
      <w:lvlJc w:val="left"/>
      <w:pPr>
        <w:tabs>
          <w:tab w:val="num" w:pos="682"/>
        </w:tabs>
        <w:ind w:left="682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/>
        <w:rtl w:val="0"/>
      </w:rPr>
    </w:lvl>
  </w:abstractNum>
  <w:abstractNum w:abstractNumId="19">
    <w:nsid w:val="7DC40DF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3"/>
  </w:num>
  <w:num w:numId="5">
    <w:abstractNumId w:val="1"/>
  </w:num>
  <w:num w:numId="6">
    <w:abstractNumId w:val="19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15"/>
  </w:num>
  <w:num w:numId="12">
    <w:abstractNumId w:val="12"/>
  </w:num>
  <w:num w:numId="13">
    <w:abstractNumId w:val="10"/>
  </w:num>
  <w:num w:numId="14">
    <w:abstractNumId w:val="2"/>
  </w:num>
  <w:num w:numId="15">
    <w:abstractNumId w:val="7"/>
  </w:num>
  <w:num w:numId="16">
    <w:abstractNumId w:val="16"/>
  </w:num>
  <w:num w:numId="17">
    <w:abstractNumId w:val="18"/>
  </w:num>
  <w:num w:numId="18">
    <w:abstractNumId w:val="9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54C1"/>
    <w:rsid w:val="0003066F"/>
    <w:rsid w:val="0003333A"/>
    <w:rsid w:val="00034EA9"/>
    <w:rsid w:val="00035CDF"/>
    <w:rsid w:val="00037A83"/>
    <w:rsid w:val="000413DC"/>
    <w:rsid w:val="00061260"/>
    <w:rsid w:val="00063B4B"/>
    <w:rsid w:val="0009283D"/>
    <w:rsid w:val="000B3B25"/>
    <w:rsid w:val="000C0AA3"/>
    <w:rsid w:val="000D5B75"/>
    <w:rsid w:val="000D641F"/>
    <w:rsid w:val="000E36F4"/>
    <w:rsid w:val="001015B3"/>
    <w:rsid w:val="00133A61"/>
    <w:rsid w:val="00162586"/>
    <w:rsid w:val="0018678F"/>
    <w:rsid w:val="00187EDD"/>
    <w:rsid w:val="00187F19"/>
    <w:rsid w:val="00196A47"/>
    <w:rsid w:val="00196B31"/>
    <w:rsid w:val="00197273"/>
    <w:rsid w:val="001B7B1E"/>
    <w:rsid w:val="001D19EA"/>
    <w:rsid w:val="001D3A14"/>
    <w:rsid w:val="001D727A"/>
    <w:rsid w:val="002039F8"/>
    <w:rsid w:val="00205DB5"/>
    <w:rsid w:val="00222290"/>
    <w:rsid w:val="0024012B"/>
    <w:rsid w:val="00255DD1"/>
    <w:rsid w:val="002574BA"/>
    <w:rsid w:val="00290FAB"/>
    <w:rsid w:val="00291670"/>
    <w:rsid w:val="002A1190"/>
    <w:rsid w:val="002C1438"/>
    <w:rsid w:val="002C2E38"/>
    <w:rsid w:val="002D144F"/>
    <w:rsid w:val="002D31CD"/>
    <w:rsid w:val="002E3908"/>
    <w:rsid w:val="00300C90"/>
    <w:rsid w:val="00305778"/>
    <w:rsid w:val="00305974"/>
    <w:rsid w:val="00307331"/>
    <w:rsid w:val="0033168B"/>
    <w:rsid w:val="0034290A"/>
    <w:rsid w:val="00344B47"/>
    <w:rsid w:val="0035539B"/>
    <w:rsid w:val="00367F18"/>
    <w:rsid w:val="0037091A"/>
    <w:rsid w:val="0038575F"/>
    <w:rsid w:val="00396996"/>
    <w:rsid w:val="00396B8E"/>
    <w:rsid w:val="003A6AF7"/>
    <w:rsid w:val="003D18A6"/>
    <w:rsid w:val="003E0E04"/>
    <w:rsid w:val="003E4DAF"/>
    <w:rsid w:val="003E5CBD"/>
    <w:rsid w:val="003F6858"/>
    <w:rsid w:val="00410C21"/>
    <w:rsid w:val="004139BB"/>
    <w:rsid w:val="0042090B"/>
    <w:rsid w:val="0043435C"/>
    <w:rsid w:val="00435A6B"/>
    <w:rsid w:val="00477C2D"/>
    <w:rsid w:val="004A70AD"/>
    <w:rsid w:val="004B4596"/>
    <w:rsid w:val="004C7429"/>
    <w:rsid w:val="004F23C2"/>
    <w:rsid w:val="00552910"/>
    <w:rsid w:val="005653DE"/>
    <w:rsid w:val="005678F0"/>
    <w:rsid w:val="0058034C"/>
    <w:rsid w:val="00580A7B"/>
    <w:rsid w:val="00587F7B"/>
    <w:rsid w:val="005A6FAA"/>
    <w:rsid w:val="005C2F3B"/>
    <w:rsid w:val="005D2E67"/>
    <w:rsid w:val="005D4130"/>
    <w:rsid w:val="005F0B45"/>
    <w:rsid w:val="00612A05"/>
    <w:rsid w:val="0061355D"/>
    <w:rsid w:val="00617DAB"/>
    <w:rsid w:val="00620ABE"/>
    <w:rsid w:val="006367F4"/>
    <w:rsid w:val="006402FA"/>
    <w:rsid w:val="00646439"/>
    <w:rsid w:val="00685347"/>
    <w:rsid w:val="00694141"/>
    <w:rsid w:val="006A7A2B"/>
    <w:rsid w:val="006C074E"/>
    <w:rsid w:val="006D3349"/>
    <w:rsid w:val="00706D28"/>
    <w:rsid w:val="00707CC9"/>
    <w:rsid w:val="00745FFA"/>
    <w:rsid w:val="007461E5"/>
    <w:rsid w:val="0075019A"/>
    <w:rsid w:val="00754472"/>
    <w:rsid w:val="00755E85"/>
    <w:rsid w:val="00774061"/>
    <w:rsid w:val="00775C6B"/>
    <w:rsid w:val="007A6ADD"/>
    <w:rsid w:val="007B3DC1"/>
    <w:rsid w:val="007D328A"/>
    <w:rsid w:val="007F2306"/>
    <w:rsid w:val="007F431D"/>
    <w:rsid w:val="00807352"/>
    <w:rsid w:val="00816105"/>
    <w:rsid w:val="00817CFB"/>
    <w:rsid w:val="00880306"/>
    <w:rsid w:val="0088551C"/>
    <w:rsid w:val="008A56F0"/>
    <w:rsid w:val="008C2E9F"/>
    <w:rsid w:val="008C33DC"/>
    <w:rsid w:val="008F17B9"/>
    <w:rsid w:val="008F60C2"/>
    <w:rsid w:val="009048E0"/>
    <w:rsid w:val="00913EB5"/>
    <w:rsid w:val="009342BB"/>
    <w:rsid w:val="009722BC"/>
    <w:rsid w:val="00976201"/>
    <w:rsid w:val="0098465B"/>
    <w:rsid w:val="0099358B"/>
    <w:rsid w:val="00996758"/>
    <w:rsid w:val="009A0186"/>
    <w:rsid w:val="009B1AB3"/>
    <w:rsid w:val="009C47DA"/>
    <w:rsid w:val="009F0348"/>
    <w:rsid w:val="00A22F81"/>
    <w:rsid w:val="00A278C3"/>
    <w:rsid w:val="00A31F51"/>
    <w:rsid w:val="00A32B9D"/>
    <w:rsid w:val="00A47650"/>
    <w:rsid w:val="00A5553D"/>
    <w:rsid w:val="00A64AE6"/>
    <w:rsid w:val="00A726A4"/>
    <w:rsid w:val="00A811E7"/>
    <w:rsid w:val="00A81B04"/>
    <w:rsid w:val="00A83942"/>
    <w:rsid w:val="00AA26A8"/>
    <w:rsid w:val="00AB3BA0"/>
    <w:rsid w:val="00AF0A1F"/>
    <w:rsid w:val="00AF3F89"/>
    <w:rsid w:val="00B12D19"/>
    <w:rsid w:val="00B3738D"/>
    <w:rsid w:val="00B471B2"/>
    <w:rsid w:val="00B63380"/>
    <w:rsid w:val="00B75933"/>
    <w:rsid w:val="00B86EDD"/>
    <w:rsid w:val="00B92111"/>
    <w:rsid w:val="00B92E3D"/>
    <w:rsid w:val="00B97C9B"/>
    <w:rsid w:val="00BB02ED"/>
    <w:rsid w:val="00C1253D"/>
    <w:rsid w:val="00C34AAE"/>
    <w:rsid w:val="00C42F29"/>
    <w:rsid w:val="00C4648A"/>
    <w:rsid w:val="00C54055"/>
    <w:rsid w:val="00C562E0"/>
    <w:rsid w:val="00C669BD"/>
    <w:rsid w:val="00C9598A"/>
    <w:rsid w:val="00CA0413"/>
    <w:rsid w:val="00CB6A7B"/>
    <w:rsid w:val="00CB6B62"/>
    <w:rsid w:val="00CC397A"/>
    <w:rsid w:val="00CD426B"/>
    <w:rsid w:val="00D01C23"/>
    <w:rsid w:val="00D360C0"/>
    <w:rsid w:val="00D44B29"/>
    <w:rsid w:val="00D51290"/>
    <w:rsid w:val="00D63CD2"/>
    <w:rsid w:val="00D8259D"/>
    <w:rsid w:val="00D838F7"/>
    <w:rsid w:val="00D868DC"/>
    <w:rsid w:val="00DA798D"/>
    <w:rsid w:val="00DB261D"/>
    <w:rsid w:val="00DD4CA6"/>
    <w:rsid w:val="00E051E1"/>
    <w:rsid w:val="00E13302"/>
    <w:rsid w:val="00E229EE"/>
    <w:rsid w:val="00E26871"/>
    <w:rsid w:val="00E42980"/>
    <w:rsid w:val="00E92AD7"/>
    <w:rsid w:val="00E96D4A"/>
    <w:rsid w:val="00EB12C0"/>
    <w:rsid w:val="00ED00F4"/>
    <w:rsid w:val="00ED2EA4"/>
    <w:rsid w:val="00EF3853"/>
    <w:rsid w:val="00EF43AC"/>
    <w:rsid w:val="00F0447B"/>
    <w:rsid w:val="00F27B07"/>
    <w:rsid w:val="00F51A22"/>
    <w:rsid w:val="00F83F1B"/>
    <w:rsid w:val="00F83FB7"/>
    <w:rsid w:val="00F90FD5"/>
    <w:rsid w:val="00F97571"/>
    <w:rsid w:val="00FA5767"/>
    <w:rsid w:val="00FC0AA0"/>
    <w:rsid w:val="00FD7586"/>
    <w:rsid w:val="00FE0CA9"/>
    <w:rsid w:val="00FE7FF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styleId="BalloonText">
    <w:name w:val="Balloon Text"/>
    <w:basedOn w:val="Normal"/>
    <w:semiHidden/>
    <w:pPr>
      <w:jc w:val="both"/>
    </w:pPr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81B04"/>
    <w:rPr>
      <w:rFonts w:cs="Times New Roman"/>
      <w:rtl w:val="0"/>
    </w:rPr>
  </w:style>
  <w:style w:type="character" w:styleId="PlaceholderText">
    <w:name w:val="Placeholder Text"/>
    <w:basedOn w:val="DefaultParagraphFont"/>
    <w:semiHidden/>
    <w:rsid w:val="00F666CA"/>
    <w:rPr>
      <w:rFonts w:cs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lasova\Data%20aplikac&#237;\Microsoft\&#352;abl&#243;ny\odst&#250;penei%20podania1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Pages>1</Pages>
  <Words>2232</Words>
  <Characters>12725</Characters>
  <Application>Microsoft Office Word</Application>
  <DocSecurity>0</DocSecurity>
  <Lines>0</Lines>
  <Paragraphs>0</Paragraphs>
  <ScaleCrop>false</ScaleCrop>
  <Company>.</Company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 Slovenskej republiky</dc:title>
  <dc:creator>lasova</dc:creator>
  <cp:lastModifiedBy>Administrator</cp:lastModifiedBy>
  <cp:revision>8</cp:revision>
  <cp:lastPrinted>2008-09-17T08:18:00Z</cp:lastPrinted>
  <dcterms:created xsi:type="dcterms:W3CDTF">2008-11-25T13:00:00Z</dcterms:created>
  <dcterms:modified xsi:type="dcterms:W3CDTF">2008-11-27T07:58:00Z</dcterms:modified>
</cp:coreProperties>
</file>