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09D7" w:rsidP="002709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Výbor </w:t>
      </w:r>
      <w:r>
        <w:rPr>
          <w:rFonts w:ascii="Times New Roman" w:hAnsi="Times New Roman" w:cs="Times New Roman"/>
        </w:rPr>
        <w:tab/>
        <w:tab/>
      </w:r>
    </w:p>
    <w:p w:rsidR="002709D7" w:rsidP="002709D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2709D7" w:rsidP="002709D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2709D7" w:rsidP="002709D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2709D7" w:rsidP="002709D7">
      <w:pPr>
        <w:jc w:val="both"/>
        <w:rPr>
          <w:rFonts w:ascii="Times New Roman" w:hAnsi="Times New Roman" w:cs="Times New Roman"/>
          <w:b/>
          <w:i/>
        </w:rPr>
      </w:pPr>
    </w:p>
    <w:p w:rsidR="002709D7" w:rsidP="002709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2709D7" w:rsidP="002709D7">
      <w:pPr>
        <w:jc w:val="both"/>
        <w:rPr>
          <w:rFonts w:ascii="Times New Roman" w:hAnsi="Times New Roman" w:cs="Times New Roman"/>
        </w:rPr>
      </w:pPr>
    </w:p>
    <w:p w:rsidR="002709D7" w:rsidP="002709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45. schôdza výboru </w:t>
        <w:tab/>
        <w:tab/>
        <w:tab/>
      </w:r>
    </w:p>
    <w:p w:rsidR="002709D7" w:rsidP="002709D7">
      <w:pPr>
        <w:jc w:val="both"/>
        <w:rPr>
          <w:rFonts w:ascii="Times New Roman" w:hAnsi="Times New Roman" w:cs="Times New Roman"/>
        </w:rPr>
      </w:pPr>
    </w:p>
    <w:p w:rsidR="002709D7" w:rsidP="002709D7">
      <w:pPr>
        <w:jc w:val="both"/>
        <w:rPr>
          <w:rFonts w:ascii="Times New Roman" w:hAnsi="Times New Roman" w:cs="Times New Roman"/>
        </w:rPr>
      </w:pPr>
    </w:p>
    <w:p w:rsidR="002709D7" w:rsidP="002709D7">
      <w:pPr>
        <w:jc w:val="both"/>
        <w:rPr>
          <w:rFonts w:ascii="Times New Roman" w:hAnsi="Times New Roman" w:cs="Times New Roman"/>
        </w:rPr>
      </w:pPr>
    </w:p>
    <w:p w:rsidR="002709D7" w:rsidP="002709D7">
      <w:pPr>
        <w:jc w:val="both"/>
        <w:rPr>
          <w:rFonts w:ascii="Times New Roman" w:hAnsi="Times New Roman" w:cs="Times New Roman"/>
        </w:rPr>
      </w:pPr>
    </w:p>
    <w:p w:rsidR="002709D7" w:rsidP="002709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337</w:t>
      </w:r>
    </w:p>
    <w:p w:rsidR="002709D7" w:rsidP="002709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2709D7" w:rsidP="002709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</w:t>
      </w:r>
      <w:r>
        <w:rPr>
          <w:rFonts w:ascii="Times New Roman" w:hAnsi="Times New Roman" w:cs="Times New Roman"/>
          <w:b/>
        </w:rPr>
        <w:t xml:space="preserve">enskej republiky </w:t>
      </w:r>
    </w:p>
    <w:p w:rsidR="002709D7" w:rsidP="002709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2709D7" w:rsidP="002709D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 w:rsidR="00824776">
        <w:rPr>
          <w:rFonts w:ascii="Times New Roman" w:hAnsi="Times New Roman" w:cs="Times New Roman"/>
          <w:b/>
        </w:rPr>
        <w:t>z 25</w:t>
      </w:r>
      <w:r>
        <w:rPr>
          <w:rFonts w:ascii="Times New Roman" w:hAnsi="Times New Roman" w:cs="Times New Roman"/>
          <w:b/>
        </w:rPr>
        <w:t>. novembra 2008</w:t>
      </w:r>
    </w:p>
    <w:p w:rsidR="002709D7" w:rsidP="002709D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vládnemu návrhu zákona, ktorým sa mení a dopĺňa zákon č. 193/2005 Z. z. o rastlinolekárskej starostlivosti v znení zákona č. 295/2007 Z. z. (tlač 769)</w:t>
      </w: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</w:t>
      </w:r>
      <w:r>
        <w:rPr>
          <w:rFonts w:ascii="Times New Roman" w:hAnsi="Times New Roman" w:cs="Times New Roman"/>
          <w:b/>
        </w:rPr>
        <w:t xml:space="preserve">bor Národnej rady Slovenskej republiky </w:t>
      </w: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vládnym návrhom zákona, ktorým sa mení a dopĺňa zákon č. 193/2005 Z. z. o rastlinolekárskej starostlivosti v znení zákona č. 295/200</w:t>
      </w:r>
      <w:r w:rsidR="006C62D8">
        <w:rPr>
          <w:rFonts w:ascii="Times New Roman" w:hAnsi="Times New Roman" w:cs="Times New Roman"/>
        </w:rPr>
        <w:t>7 Z. z. s týmito pripomienkami:</w:t>
      </w:r>
    </w:p>
    <w:p w:rsidR="006C62D8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73446C" w:rsidP="007344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</w:p>
    <w:p w:rsidR="0073446C" w:rsidP="0073446C">
      <w:pPr>
        <w:rPr>
          <w:rFonts w:ascii="Times New Roman" w:hAnsi="Times New Roman" w:cs="Times New Roman"/>
          <w:b/>
        </w:rPr>
      </w:pPr>
    </w:p>
    <w:p w:rsidR="0073446C" w:rsidP="007344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1. K názvu zákona</w:t>
      </w:r>
    </w:p>
    <w:p w:rsidR="0073446C" w:rsidP="0073446C">
      <w:pPr>
        <w:rPr>
          <w:rFonts w:ascii="Times New Roman" w:hAnsi="Times New Roman" w:cs="Times New Roman"/>
          <w:b/>
        </w:rPr>
      </w:pPr>
    </w:p>
    <w:p w:rsidR="0073446C" w:rsidP="0073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koniec názvu zákona vložiť slová „a o zmene a doplnení ďalších zákonov“</w:t>
      </w:r>
    </w:p>
    <w:p w:rsidR="0073446C" w:rsidP="0073446C">
      <w:pPr>
        <w:rPr>
          <w:rFonts w:ascii="Times New Roman" w:hAnsi="Times New Roman" w:cs="Times New Roman"/>
        </w:rPr>
      </w:pPr>
    </w:p>
    <w:p w:rsidR="0073446C" w:rsidP="0073446C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sa dopĺňa vzhľadom na pozmeňujúci návrh k čl. III.</w:t>
      </w:r>
    </w:p>
    <w:p w:rsidR="0073446C" w:rsidP="0073446C">
      <w:pPr>
        <w:keepNext/>
        <w:spacing w:before="240" w:after="2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 K 4. bodu</w:t>
      </w:r>
    </w:p>
    <w:p w:rsidR="0073446C" w:rsidP="0073446C">
      <w:pPr>
        <w:keepNext/>
        <w:spacing w:before="240" w:after="2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K bodu 4 v písmene zh) nahradiť slovo „spätným“ slovom „opätovným“ a následne túto úpravu vykonať v ustanoveniach bodov 7, 26, 27, 28 a 32 v príslušnom gramatickom tvare.</w:t>
      </w:r>
    </w:p>
    <w:p w:rsidR="0073446C" w:rsidP="0073446C">
      <w:pPr>
        <w:pStyle w:val="odsek"/>
        <w:ind w:left="28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Slovo opätovný lepšie vyjadruje tú skutočnosť, že ide o vývoz po dovoze, avšak nemusí ísť o spätný vývoz do toho istého štátu.</w:t>
      </w:r>
    </w:p>
    <w:p w:rsidR="0073446C" w:rsidP="0073446C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 xml:space="preserve">3. K 4. </w:t>
      </w:r>
      <w:r>
        <w:rPr>
          <w:rFonts w:ascii="Times New Roman" w:hAnsi="Times New Roman" w:cs="Times New Roman"/>
          <w:color w:val="000000"/>
          <w:u w:val="single"/>
        </w:rPr>
        <w:t>bodu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V poznámke pod čiarou 4a sa citácia publikačného zdroja právneho aktu ES „(Ú. v. EÚ L 183M, 5.7. 2006)“ nahrádza citáciou „(Ú. v. EÚ L 379, 24.12. 2004)“.</w:t>
      </w:r>
    </w:p>
    <w:p w:rsidR="0073446C" w:rsidP="0073446C">
      <w:pPr>
        <w:ind w:left="2124" w:firstLine="708"/>
        <w:rPr>
          <w:rFonts w:ascii="Times New Roman" w:hAnsi="Times New Roman" w:cs="Times New Roman"/>
          <w:color w:val="000000"/>
        </w:rPr>
      </w:pPr>
    </w:p>
    <w:p w:rsidR="0073446C" w:rsidP="0073446C">
      <w:pPr>
        <w:ind w:left="2124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Ide o legislatívno-technickú úpravu.</w:t>
      </w:r>
    </w:p>
    <w:p w:rsidR="0073446C" w:rsidP="0073446C">
      <w:pPr>
        <w:rPr>
          <w:rFonts w:ascii="Times New Roman" w:hAnsi="Times New Roman" w:cs="Times New Roman"/>
          <w:i/>
          <w:u w:val="single"/>
        </w:rPr>
      </w:pPr>
    </w:p>
    <w:p w:rsidR="0073446C" w:rsidP="0073446C">
      <w:pPr>
        <w:keepNext/>
        <w:spacing w:before="240" w:after="2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4. K 10. bodu</w:t>
      </w:r>
    </w:p>
    <w:p w:rsidR="0073446C" w:rsidP="0073446C">
      <w:pPr>
        <w:keepNext/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10 sa na koniec písmena f) vkladá číselný odkaz k poznámke pod čiarou k odkazu 5d, ktorá znie:</w:t>
      </w:r>
    </w:p>
    <w:p w:rsidR="0073446C" w:rsidP="0073446C">
      <w:pPr>
        <w:ind w:left="900" w:hanging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5d</w:t>
      </w:r>
      <w:r>
        <w:rPr>
          <w:rFonts w:ascii="Times New Roman" w:hAnsi="Times New Roman" w:cs="Times New Roman"/>
        </w:rPr>
        <w:t xml:space="preserve">) Nariadenie vlády Slovenskej republiky č. 199/2005 Z. z. </w:t>
      </w:r>
      <w:r>
        <w:rPr>
          <w:rFonts w:ascii="Times New Roman" w:hAnsi="Times New Roman" w:cs="Times New Roman"/>
          <w:bCs/>
        </w:rPr>
        <w:t xml:space="preserve">o ochranných opatreniach proti zavlečeniu a rozširovaniu organizmov škodlivých pre rastliny alebo rastlinné produkty v znení neskorších </w:t>
      </w:r>
      <w:r>
        <w:rPr>
          <w:rFonts w:ascii="Times New Roman" w:hAnsi="Times New Roman" w:cs="Times New Roman"/>
          <w:bCs/>
        </w:rPr>
        <w:t>predpisov.“.</w:t>
      </w:r>
    </w:p>
    <w:p w:rsidR="0073446C" w:rsidP="0073446C">
      <w:pPr>
        <w:pStyle w:val="odsek"/>
        <w:ind w:left="28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spresnenie textu, odkazom na právny predpis.</w:t>
      </w: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5. K 11. bodu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 11. znie: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„V § 4 ods. 2 sa  slová „fyzickej osobe“ nahrádzajú slovami „fyzickej osobe – podnikateľovi“.“.</w:t>
      </w:r>
    </w:p>
    <w:p w:rsidR="0073446C" w:rsidP="0073446C">
      <w:pPr>
        <w:jc w:val="both"/>
        <w:rPr>
          <w:rFonts w:ascii="Times New Roman" w:hAnsi="Times New Roman" w:cs="Times New Roman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spresnenie textu, nakoľko ide o podnikateľský subjekt.</w:t>
      </w:r>
    </w:p>
    <w:p w:rsidR="0073446C" w:rsidP="0073446C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>. K 15. bodu</w:t>
      </w:r>
    </w:p>
    <w:p w:rsidR="0073446C" w:rsidP="0073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§ 4 ods. 3 písm. b) sa slová „Európskej Komisie“ nahrádzajú slovami „Komisie“.</w:t>
      </w:r>
    </w:p>
    <w:p w:rsidR="0073446C" w:rsidP="0073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73446C" w:rsidP="0073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 </w:t>
        <w:tab/>
        <w:tab/>
        <w:t>Legislatívna skratka bola zavedená v § 9 ods. 1 zákona.</w:t>
      </w:r>
    </w:p>
    <w:p w:rsidR="0073446C" w:rsidP="0073446C">
      <w:pPr>
        <w:rPr>
          <w:rFonts w:ascii="Times New Roman" w:hAnsi="Times New Roman" w:cs="Times New Roman"/>
          <w:i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7. K 15. bodu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15 sa vypúšťa  odsek 4 a následne sa upravuje aj prečíslovanie odsekov; rovnako sa prečíslujú odseky v 16., 17., 18 a 19. bode novely.</w:t>
      </w:r>
    </w:p>
    <w:p w:rsidR="0073446C" w:rsidP="0073446C">
      <w:pPr>
        <w:jc w:val="both"/>
        <w:rPr>
          <w:rFonts w:ascii="Times New Roman" w:hAnsi="Times New Roman" w:cs="Times New Roman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Navrhované znenie je v rozpore s opatreniami, ktoré sú realizované podľa odseku 3.</w:t>
      </w: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8. K 39. bodu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39 v § 11 ods. 6 znie: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„/6/ Ak žiadateľ o registráciu nedoplní údaje alebo neopraví chyby podľa odseku 5 kontrolný ústav vyjadrenie k úplnosti dokumentačného súboru údajov nevydá o čom písomne informuje žiadateľa o registráciu.“.</w:t>
      </w:r>
    </w:p>
    <w:p w:rsidR="0073446C" w:rsidP="0073446C">
      <w:pPr>
        <w:jc w:val="both"/>
        <w:rPr>
          <w:rFonts w:ascii="Times New Roman" w:hAnsi="Times New Roman" w:cs="Times New Roman"/>
        </w:rPr>
      </w:pPr>
    </w:p>
    <w:p w:rsidR="0073446C" w:rsidRPr="002644F8" w:rsidP="0073446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spresnenie textu, nakoľko na vyjadrenie o úplnosti dokumentačného súboru údajov sa nevzťahuje správne konanie a preto nie je možné konanie zastaviť.</w:t>
      </w: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9. K 39. bodu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39 sa v § 11 ods. 7 trikrát nahrádza číslovka „270“ číslovkou „240“.</w:t>
      </w:r>
    </w:p>
    <w:p w:rsidR="0073446C" w:rsidP="0073446C">
      <w:pPr>
        <w:jc w:val="both"/>
        <w:rPr>
          <w:rFonts w:ascii="Times New Roman" w:hAnsi="Times New Roman" w:cs="Times New Roman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doba predloženia odborných posudkov je neprimerane dlhá a neúmerne predlžuje celý proces registrácie.</w:t>
      </w: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10. K </w:t>
      </w:r>
      <w:r>
        <w:rPr>
          <w:rFonts w:ascii="Times New Roman" w:hAnsi="Times New Roman" w:cs="Times New Roman"/>
          <w:u w:val="single"/>
        </w:rPr>
        <w:t>40. bodu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40 sa v § 11a odseku 4 vypúšťa druhá veta.</w:t>
      </w:r>
    </w:p>
    <w:p w:rsidR="0073446C" w:rsidP="0073446C">
      <w:pPr>
        <w:jc w:val="both"/>
        <w:rPr>
          <w:rFonts w:ascii="Times New Roman" w:hAnsi="Times New Roman" w:cs="Times New Roman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Druhá veta je v rozpore s ustanovením prvej vety.</w:t>
      </w: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11. K 40. bodu</w:t>
      </w:r>
    </w:p>
    <w:p w:rsidR="0073446C" w:rsidP="0073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11a ods. 5 písm. g) sa slová „písm. b) a c),“ nahrádzajú slovami „písm. c) a d),“.</w:t>
      </w:r>
    </w:p>
    <w:p w:rsidR="0073446C" w:rsidP="0073446C">
      <w:pPr>
        <w:ind w:left="2829" w:firstLine="6"/>
        <w:jc w:val="both"/>
        <w:rPr>
          <w:rFonts w:ascii="Times New Roman" w:hAnsi="Times New Roman" w:cs="Times New Roman"/>
        </w:rPr>
      </w:pPr>
    </w:p>
    <w:p w:rsidR="0073446C" w:rsidP="0073446C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Oprava vnútorného odkazu z dôvodu vecnéh</w:t>
      </w:r>
      <w:r>
        <w:rPr>
          <w:rFonts w:ascii="Times New Roman" w:hAnsi="Times New Roman" w:cs="Times New Roman"/>
        </w:rPr>
        <w:t>o obsahu ustanovenia predmetných písmen.</w:t>
      </w:r>
    </w:p>
    <w:p w:rsidR="0073446C" w:rsidP="0073446C">
      <w:pPr>
        <w:rPr>
          <w:rFonts w:ascii="Times New Roman" w:hAnsi="Times New Roman" w:cs="Times New Roman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12. K 40. bodu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40 sa v § 11b ods. 1 vypúšťajú slová „je podozrenie, že“</w:t>
      </w:r>
    </w:p>
    <w:p w:rsidR="0073446C" w:rsidP="0073446C">
      <w:pPr>
        <w:jc w:val="both"/>
        <w:rPr>
          <w:rFonts w:ascii="Times New Roman" w:hAnsi="Times New Roman" w:cs="Times New Roman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Vypustením uvedených slov sa predíde rôznym „upozorneniam“, že existuje podozrenie vo vzťahu k registrovaným prípravkom.</w:t>
      </w: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13. K 44.</w:t>
      </w:r>
      <w:r>
        <w:rPr>
          <w:rFonts w:ascii="Times New Roman" w:hAnsi="Times New Roman" w:cs="Times New Roman"/>
          <w:u w:val="single"/>
        </w:rPr>
        <w:t xml:space="preserve"> bodu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13 ods. 5 sa slová „rozhodnutia na prebaľovanie“ nahrádzajú slovami „rozhodnutia o prebaľovaní“.</w:t>
      </w:r>
    </w:p>
    <w:p w:rsidR="0073446C" w:rsidP="0073446C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rozhodnutie vydané na základe žiadosti žiadateľa; nejde o opatrenie.</w:t>
        <w:tab/>
      </w:r>
    </w:p>
    <w:p w:rsidR="0073446C" w:rsidP="0073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14. K 45. bodu</w:t>
      </w:r>
    </w:p>
    <w:p w:rsidR="0073446C" w:rsidP="007344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Nadpis pod § 14 znie:</w:t>
      </w:r>
    </w:p>
    <w:p w:rsidR="0073446C" w:rsidP="007344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14</w:t>
      </w:r>
    </w:p>
    <w:p w:rsidR="0073446C" w:rsidP="0073446C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 xml:space="preserve">Zrušenie a zmena  </w:t>
      </w:r>
      <w:r>
        <w:rPr>
          <w:rFonts w:ascii="Times New Roman" w:hAnsi="Times New Roman" w:cs="Times New Roman"/>
        </w:rPr>
        <w:t>rozhodnutia o registrácii a o prebaľovaní</w:t>
      </w:r>
      <w:r>
        <w:rPr>
          <w:rFonts w:ascii="Times New Roman" w:hAnsi="Times New Roman" w:cs="Times New Roman"/>
          <w:bCs/>
          <w:lang w:eastAsia="en-US"/>
        </w:rPr>
        <w:t xml:space="preserve"> prípravkov na ochranu rastlín a iných prípravkov a  povolenia uvádzať na trh a používať súbežný prípravok“.</w:t>
      </w:r>
    </w:p>
    <w:p w:rsidR="0073446C" w:rsidP="0073446C">
      <w:pPr>
        <w:ind w:left="2832"/>
        <w:jc w:val="both"/>
        <w:rPr>
          <w:rFonts w:ascii="Times New Roman" w:hAnsi="Times New Roman" w:cs="Times New Roman"/>
          <w:bCs/>
          <w:lang w:eastAsia="en-US"/>
        </w:rPr>
      </w:pPr>
    </w:p>
    <w:p w:rsidR="0073446C" w:rsidP="0073446C">
      <w:pPr>
        <w:ind w:left="2832"/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 xml:space="preserve">Pripomienkou sa upresňuje názov § 14; podľa 17. bodu Legislatívno-technických pokynov Legislatívnych pravidiel tvorby zákonov má mať názov paragrafu „nadpis  zodpovedajúci jeho  obsahu“. </w:t>
      </w: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15. K 45. bodu</w:t>
      </w:r>
    </w:p>
    <w:p w:rsidR="0073446C" w:rsidP="0073446C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</w:rPr>
        <w:t>V § 14 ods. 4 sa slová „</w:t>
      </w:r>
      <w:r>
        <w:rPr>
          <w:rFonts w:ascii="Times New Roman" w:hAnsi="Times New Roman" w:cs="Times New Roman"/>
          <w:bCs/>
          <w:lang w:eastAsia="en-US"/>
        </w:rPr>
        <w:t>zruší toto použitie pre súbežný prípravok“  nahrádzajú slovami „zruší toto použitie aj pre súbežný prípravok“.</w:t>
      </w:r>
    </w:p>
    <w:p w:rsidR="0073446C" w:rsidP="0073446C">
      <w:pPr>
        <w:ind w:left="2829"/>
        <w:jc w:val="both"/>
        <w:rPr>
          <w:rFonts w:ascii="Times New Roman" w:hAnsi="Times New Roman" w:cs="Times New Roman"/>
          <w:bCs/>
          <w:lang w:eastAsia="en-US"/>
        </w:rPr>
      </w:pPr>
    </w:p>
    <w:p w:rsidR="0073446C" w:rsidP="0073446C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en-US"/>
        </w:rPr>
        <w:t>Pripomienka, ktorou sa precizuje ustanovenie o činnosti kontrolného ústavu; ide o zrušenie súbežného prípravku, ktoré je následné po zrušení  použitia referenčného prípravku.</w:t>
      </w:r>
    </w:p>
    <w:p w:rsidR="0073446C" w:rsidP="0073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16. K 45. bodu</w:t>
      </w:r>
    </w:p>
    <w:p w:rsidR="0073446C" w:rsidP="0073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konci 45. bodu novely sa pripája táto veta: „Poznámky pod čiarou k odkazom 18a a 18b sa vypúšťajú.“.</w:t>
      </w:r>
    </w:p>
    <w:p w:rsidR="0073446C" w:rsidP="0073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Legislatívno-technická pripomienka, ktorou sa precizuje </w:t>
        <w:tab/>
        <w:tab/>
        <w:tab/>
        <w:tab/>
        <w:tab/>
        <w:t>legislatívny zámer predkladateľa.</w:t>
      </w: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17. K 46. bodu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46 sa v § 18 ods. 1 aj § 18a</w:t>
      </w:r>
      <w:r>
        <w:rPr>
          <w:rFonts w:ascii="Times New Roman" w:hAnsi="Times New Roman" w:cs="Times New Roman"/>
        </w:rPr>
        <w:t xml:space="preserve"> ods. 1 za legislatívnu skratku dopĺňajú slová „ktoré na žiadosť vydáva fyzická osoba – podnikateľ alebo právnická osoba poverená ministerstvom, ak sú akreditované na danú činnosť, alebo príslušný orgán iného členského štátu.“.</w:t>
      </w:r>
    </w:p>
    <w:p w:rsidR="0073446C" w:rsidP="0073446C">
      <w:pPr>
        <w:jc w:val="both"/>
        <w:rPr>
          <w:rFonts w:ascii="Times New Roman" w:hAnsi="Times New Roman" w:cs="Times New Roman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Doplnením týchto slov sa zabezpečí, aby obe osvedčenia vydávali subjekty, ktoré sú kompetentné takéto osvedčenie vydať.</w:t>
      </w:r>
    </w:p>
    <w:p w:rsidR="0073446C" w:rsidP="0073446C">
      <w:pPr>
        <w:jc w:val="center"/>
        <w:rPr>
          <w:rFonts w:ascii="Times New Roman" w:hAnsi="Times New Roman" w:cs="Times New Roman"/>
          <w:b/>
        </w:rPr>
      </w:pPr>
    </w:p>
    <w:p w:rsidR="0073446C" w:rsidRPr="0069037E" w:rsidP="0073446C">
      <w:pPr>
        <w:jc w:val="center"/>
        <w:rPr>
          <w:rFonts w:ascii="Times New Roman" w:hAnsi="Times New Roman" w:cs="Times New Roman"/>
          <w:b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18. K 46. bodu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46 sa v § 18 ods. 5 na konci odseku vkladá číselný odkaz na poznámku pod čiarou  k odkazu 20, ktorá znie:</w:t>
      </w:r>
    </w:p>
    <w:p w:rsidR="0073446C" w:rsidP="0073446C">
      <w:pPr>
        <w:ind w:left="900" w:hanging="540"/>
        <w:jc w:val="both"/>
        <w:rPr>
          <w:rFonts w:ascii="Times New Roman" w:hAnsi="Times New Roman" w:cs="Times New Roman"/>
          <w:vertAlign w:val="superscript"/>
        </w:rPr>
      </w:pPr>
    </w:p>
    <w:p w:rsidR="0073446C" w:rsidP="0073446C">
      <w:pPr>
        <w:ind w:left="90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„20)</w:t>
      </w:r>
      <w:r>
        <w:rPr>
          <w:rFonts w:ascii="Times New Roman" w:hAnsi="Times New Roman" w:cs="Times New Roman"/>
        </w:rPr>
        <w:t xml:space="preserve"> Vyhláška Ministerstva pôdohospodárstva Slovenskej republiky č. 624/2007 Z. z.  o odbere vzoriek a o skladovaní prípravkov na ochranu rastlín a iných prípravkov.“.</w:t>
      </w: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spresnenie podmienok na vykonávanie kontrol kontrolným ústavom.</w:t>
      </w:r>
    </w:p>
    <w:p w:rsidR="0073446C" w:rsidRPr="0069037E" w:rsidP="0073446C">
      <w:pPr>
        <w:jc w:val="center"/>
        <w:rPr>
          <w:rFonts w:ascii="Times New Roman" w:hAnsi="Times New Roman" w:cs="Times New Roman"/>
          <w:b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19. K 49. bodu</w:t>
      </w:r>
    </w:p>
    <w:p w:rsidR="0073446C" w:rsidP="0073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21 sa slová „alebo ich zástupca“ nahrádzajú slovami „alebo jeho zástupca“.</w:t>
      </w:r>
    </w:p>
    <w:p w:rsidR="0073446C" w:rsidP="0073446C">
      <w:pPr>
        <w:ind w:left="2829"/>
        <w:jc w:val="both"/>
        <w:rPr>
          <w:rFonts w:ascii="Times New Roman" w:hAnsi="Times New Roman" w:cs="Times New Roman"/>
        </w:rPr>
      </w:pPr>
    </w:p>
    <w:p w:rsidR="0073446C" w:rsidP="0073446C">
      <w:pPr>
        <w:ind w:left="282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Pripomienkou sa odstraňuje nejednoznačnosť v otázke zastupovania; každý držiteľ môže mať vlastného zástupcu.</w:t>
      </w:r>
    </w:p>
    <w:p w:rsidR="0073446C" w:rsidP="0073446C">
      <w:pPr>
        <w:rPr>
          <w:rFonts w:ascii="Times New Roman" w:hAnsi="Times New Roman" w:cs="Times New Roman"/>
        </w:rPr>
      </w:pP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20. K 50. bodu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 50 sa vypúšťa.</w:t>
      </w:r>
    </w:p>
    <w:p w:rsidR="0073446C" w:rsidP="0073446C">
      <w:pPr>
        <w:jc w:val="both"/>
        <w:rPr>
          <w:rFonts w:ascii="Times New Roman" w:hAnsi="Times New Roman" w:cs="Times New Roman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Odborná komisia by sa mala naďalej podieľať na posudzovaní prípravkov.</w:t>
      </w:r>
    </w:p>
    <w:p w:rsidR="0073446C" w:rsidP="007344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21. K 61. bodu </w:t>
      </w:r>
    </w:p>
    <w:p w:rsidR="0073446C" w:rsidP="0073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29 ods. 1 písm. c) sa slová „ods. 5“ nahrádzajú slovami „ods. 6“.</w:t>
      </w:r>
    </w:p>
    <w:p w:rsidR="0073446C" w:rsidP="0073446C">
      <w:pPr>
        <w:ind w:left="2829"/>
        <w:rPr>
          <w:rFonts w:ascii="Times New Roman" w:hAnsi="Times New Roman" w:cs="Times New Roman"/>
        </w:rPr>
      </w:pPr>
    </w:p>
    <w:p w:rsidR="0073446C" w:rsidP="0073446C">
      <w:pPr>
        <w:ind w:left="28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pripomienka, ktorou sa zohľadňuje obsah 25. bodu novely.</w:t>
      </w:r>
    </w:p>
    <w:p w:rsidR="0073446C" w:rsidP="0073446C">
      <w:pPr>
        <w:ind w:left="2829"/>
        <w:rPr>
          <w:rFonts w:ascii="Times New Roman" w:hAnsi="Times New Roman" w:cs="Times New Roman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22. K 61. bodu 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29 ods. 1 písm. e) sa slová „nespĺňa podmienky“ nahrádzajú slovami „nespĺňal podmienky“.</w:t>
      </w:r>
    </w:p>
    <w:p w:rsidR="0073446C" w:rsidP="0073446C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uloženie pokuty je rozhodujúci stav  v čase spáchania správneho deliktu.</w:t>
      </w: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73446C" w:rsidP="0073446C">
      <w:pPr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23. K 65. bodu</w:t>
      </w:r>
    </w:p>
    <w:p w:rsidR="0073446C" w:rsidP="00734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poznámke pod čiarou 27a sa za slová „sa vzťahuje článok  8 ods. 2 smernice Rady 91/414/EHS“ dopĺňa citácia publikačného zdroja právneho aktu ES „(Ú. v. EÚ L 379, 24.12. 2004)“.</w:t>
      </w:r>
    </w:p>
    <w:p w:rsidR="0073446C" w:rsidP="007344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ab/>
        <w:tab/>
        <w:tab/>
        <w:t>Ide o legislatívno-technickú úpravu.</w:t>
      </w:r>
    </w:p>
    <w:p w:rsidR="0073446C" w:rsidP="0073446C">
      <w:pPr>
        <w:jc w:val="both"/>
        <w:rPr>
          <w:rFonts w:ascii="Times New Roman" w:hAnsi="Times New Roman" w:cs="Times New Roman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24. K 67. bodu</w:t>
      </w:r>
    </w:p>
    <w:p w:rsid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36a ods. 8 sa slová „do 1. januára 2012“ nahrádzajú slovami „do 31. decembra 2011“ a slová“</w:t>
      </w:r>
      <w:r>
        <w:rPr>
          <w:rFonts w:ascii="Times New Roman" w:hAnsi="Times New Roman" w:cs="Times New Roman"/>
          <w:bCs/>
          <w:lang w:eastAsia="en-US"/>
        </w:rPr>
        <w:t xml:space="preserve"> do 1. januára 2014“ sa nahrádzajú slovami „do 31. decembra 2013“.</w:t>
      </w:r>
    </w:p>
    <w:p w:rsidR="0073446C" w:rsidP="0073446C">
      <w:pPr>
        <w:ind w:left="2829"/>
        <w:jc w:val="both"/>
        <w:rPr>
          <w:rFonts w:ascii="Times New Roman" w:hAnsi="Times New Roman" w:cs="Times New Roman"/>
        </w:rPr>
      </w:pPr>
    </w:p>
    <w:p w:rsidR="0073446C" w:rsidP="0073446C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Pripomienka, ktorou sa precizuje prechodné ustanovenie v súlade so zaužívanou legislatívnou praxou.</w:t>
      </w:r>
    </w:p>
    <w:p w:rsidR="0073446C" w:rsidP="0073446C">
      <w:pPr>
        <w:rPr>
          <w:rFonts w:ascii="Times New Roman" w:hAnsi="Times New Roman" w:cs="Times New Roman"/>
        </w:rPr>
      </w:pPr>
    </w:p>
    <w:p w:rsidR="0073446C" w:rsidP="0073446C">
      <w:pPr>
        <w:rPr>
          <w:rFonts w:ascii="Times New Roman" w:hAnsi="Times New Roman" w:cs="Times New Roman"/>
          <w:color w:val="000000"/>
          <w:u w:val="single"/>
        </w:rPr>
      </w:pPr>
    </w:p>
    <w:p w:rsidR="0073446C" w:rsidP="0073446C">
      <w:pPr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25. K poznámkam pod čiarou</w:t>
      </w:r>
    </w:p>
    <w:p w:rsidR="0073446C" w:rsidP="00734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V poznámkach pod čiarou sa vykoná úprava citácie publikačného zdroja právnych aktov ES a EÚ do formátu „(Mimoriadne vydanie Ú. v. EÚ, kap. .../zv. ... ; Ú. v. ES alebo EÚ L ..., dátum)“.</w:t>
      </w:r>
    </w:p>
    <w:p w:rsidR="0073446C" w:rsidP="0073446C">
      <w:pPr>
        <w:jc w:val="both"/>
        <w:rPr>
          <w:rFonts w:ascii="Times New Roman" w:hAnsi="Times New Roman" w:cs="Times New Roman"/>
          <w:color w:val="000000"/>
        </w:rPr>
      </w:pPr>
    </w:p>
    <w:p w:rsidR="0073446C" w:rsidP="0073446C">
      <w:pPr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</w:t>
        <w:tab/>
        <w:t>Ide o legislatívno-technickú úpravu.</w:t>
      </w:r>
    </w:p>
    <w:p w:rsidR="0073446C" w:rsidP="0073446C">
      <w:pPr>
        <w:spacing w:line="360" w:lineRule="auto"/>
        <w:jc w:val="both"/>
        <w:rPr>
          <w:rFonts w:ascii="Times New Roman" w:hAnsi="Times New Roman" w:cs="Times New Roman"/>
        </w:rPr>
      </w:pPr>
    </w:p>
    <w:p w:rsidR="0073446C" w:rsidRPr="002644F8" w:rsidP="0073446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u w:val="single"/>
        </w:rPr>
      </w:pPr>
    </w:p>
    <w:p w:rsidR="0073446C" w:rsidP="0073446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III.</w:t>
      </w:r>
    </w:p>
    <w:p w:rsidR="0073446C" w:rsidP="0073446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26. K čl. III</w:t>
      </w:r>
      <w:r>
        <w:rPr>
          <w:rFonts w:ascii="Times New Roman" w:hAnsi="Times New Roman" w:cs="Times New Roman"/>
        </w:rPr>
        <w:t xml:space="preserve"> nahradiť slová „15. januára 2009“ slovami „1. februára 2009“ okrem § 29 ods. 1 písm. e), ktoré nadobúda účinnosť 1. januára 2012 a § 29 ods. 1 písm. f), ktoré nadobúda účinnosť 1. januára 2014.“.</w:t>
      </w:r>
    </w:p>
    <w:p w:rsidR="0073446C" w:rsidP="0073446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73446C" w:rsidP="0073446C">
      <w:pPr>
        <w:tabs>
          <w:tab w:val="left" w:pos="709"/>
          <w:tab w:val="left" w:pos="1021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potrebné odložiť účinnosť správnych deliktov na obdobie, kedy bude osvedčenie potrebné na uvádzanie prípravkov na trh, resp. na ich aplikáciu.</w:t>
      </w:r>
    </w:p>
    <w:p w:rsidR="0073446C" w:rsidP="0073446C">
      <w:pPr>
        <w:tabs>
          <w:tab w:val="left" w:pos="709"/>
          <w:tab w:val="left" w:pos="1021"/>
        </w:tabs>
        <w:ind w:left="2880"/>
        <w:jc w:val="both"/>
        <w:rPr>
          <w:rFonts w:ascii="Times New Roman" w:hAnsi="Times New Roman" w:cs="Times New Roman"/>
        </w:rPr>
      </w:pPr>
    </w:p>
    <w:p w:rsidR="0073446C" w:rsidP="0073446C">
      <w:pPr>
        <w:jc w:val="center"/>
        <w:rPr>
          <w:rFonts w:ascii="Times New Roman" w:hAnsi="Times New Roman" w:cs="Times New Roman"/>
          <w:b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P="0073446C">
      <w:pPr>
        <w:rPr>
          <w:rFonts w:ascii="Times New Roman" w:hAnsi="Times New Roman" w:cs="Times New Roman"/>
          <w:u w:val="single"/>
        </w:rPr>
      </w:pPr>
    </w:p>
    <w:p w:rsidR="0073446C" w:rsidRPr="00115D8D" w:rsidP="007344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27. </w:t>
      </w:r>
      <w:r w:rsidRPr="00115D8D">
        <w:rPr>
          <w:rFonts w:ascii="Times New Roman" w:hAnsi="Times New Roman" w:cs="Times New Roman"/>
          <w:u w:val="single"/>
        </w:rPr>
        <w:t>Za Čl. II sa vkladá nový článok III, ktorý znie:</w:t>
      </w:r>
    </w:p>
    <w:p w:rsidR="0073446C" w:rsidP="0073446C">
      <w:pPr>
        <w:ind w:firstLine="360"/>
        <w:rPr>
          <w:rFonts w:ascii="Times New Roman" w:hAnsi="Times New Roman" w:cs="Times New Roman"/>
        </w:rPr>
      </w:pPr>
    </w:p>
    <w:p w:rsidR="0073446C" w:rsidP="0073446C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„Čl. III</w:t>
      </w:r>
    </w:p>
    <w:p w:rsidR="0073446C" w:rsidP="0073446C">
      <w:pPr>
        <w:ind w:left="360"/>
        <w:jc w:val="center"/>
        <w:rPr>
          <w:rFonts w:ascii="Times New Roman" w:hAnsi="Times New Roman" w:cs="Times New Roman"/>
        </w:rPr>
      </w:pPr>
    </w:p>
    <w:p w:rsidR="0073446C" w:rsidRPr="00E36534" w:rsidP="0073446C">
      <w:pPr>
        <w:autoSpaceDE/>
        <w:autoSpaceDN/>
        <w:spacing w:line="240" w:lineRule="atLeast"/>
        <w:ind w:firstLine="708"/>
        <w:jc w:val="both"/>
        <w:rPr>
          <w:rFonts w:ascii="Times New Roman" w:hAnsi="Times New Roman" w:cs="Times New Roman"/>
        </w:rPr>
      </w:pPr>
      <w:r w:rsidRPr="00E36534">
        <w:rPr>
          <w:rFonts w:ascii="Times New Roman" w:hAnsi="Times New Roman" w:cs="Times New Roman"/>
        </w:rPr>
        <w:t>Zákon č. 223/2001 Z.</w:t>
      </w:r>
      <w:r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 o odpadoch a o zmene a doplnení niektorých zákonov v znení  zákona č. 553/2001 Z.</w:t>
      </w:r>
      <w:r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96/2002 Z. z., zákona č. 261/2002, zákona č.  393/2002 Z.</w:t>
      </w:r>
      <w:r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529/2002 Z.</w:t>
      </w:r>
      <w:r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 ,zákona č. 188/2003 Z.</w:t>
      </w:r>
      <w:r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245/2003 Z. z.,  zákona č. 525/2003 Z. z., zákona č. 24/2004 Z., zákona č. 443/2004 Z.</w:t>
      </w:r>
      <w:r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587/2004 Z. z.,   zákona č. 733/2004 Z.</w:t>
      </w:r>
      <w:r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479/2005 Z.</w:t>
      </w:r>
      <w:r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532/2005 Z.</w:t>
      </w:r>
      <w:r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571/2005 Z.</w:t>
      </w:r>
      <w:r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 xml:space="preserve">z.  a zákona </w:t>
      </w:r>
      <w:r w:rsidRPr="00E36534">
        <w:rPr>
          <w:rFonts w:ascii="Times New Roman" w:hAnsi="Times New Roman" w:cs="Times New Roman"/>
          <w:bCs/>
        </w:rPr>
        <w:t xml:space="preserve">č. 127/2006 Z. z. </w:t>
      </w:r>
      <w:r w:rsidRPr="00E36534">
        <w:rPr>
          <w:rFonts w:ascii="Times New Roman" w:hAnsi="Times New Roman" w:cs="Times New Roman"/>
        </w:rPr>
        <w:t>sa mení a dopĺňa takto:</w:t>
      </w:r>
    </w:p>
    <w:p w:rsidR="0073446C" w:rsidP="0073446C">
      <w:pPr>
        <w:jc w:val="both"/>
        <w:rPr>
          <w:rFonts w:ascii="Times New Roman" w:hAnsi="Times New Roman" w:cs="Times New Roman"/>
        </w:rPr>
      </w:pPr>
    </w:p>
    <w:p w:rsidR="0073446C" w:rsidP="0073446C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18 ods. 3 písm. f) sa slová „po 31. decembri 2008“ nahrádzajú slovami „po 15. júli 2009“ a vypúšťajú sa slová „ podľa § 81 ods. 4 písm. b) druhého bodu“.</w:t>
      </w:r>
    </w:p>
    <w:p w:rsidR="0073446C" w:rsidP="0073446C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54e ods. 3 sa slová „§ 81 ods. 21“ nahrádzajú slovami „§ 81 ods. 20“. </w:t>
      </w:r>
    </w:p>
    <w:p w:rsidR="0073446C" w:rsidP="0073446C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71 písm. c) a § 78 ods. 1 písm. e) sa slová „§ 81 ods. 8“ nahrádzajú slovami „§ 81 ods. 7“.</w:t>
      </w:r>
    </w:p>
    <w:p w:rsidR="0073446C" w:rsidP="0073446C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78 ods. 2 písmeno zc) znie:</w:t>
      </w:r>
    </w:p>
    <w:p w:rsidR="0073446C" w:rsidP="0073446C">
      <w:pPr>
        <w:ind w:left="732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„zc) poruší zákaz podľa § 18 ods. 3 písm. f),“.</w:t>
      </w:r>
    </w:p>
    <w:p w:rsidR="0073446C" w:rsidP="0073446C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81 ods. 4 sa vypúšťa písmeno b) a súčasne sa zrušuje označenie písmena a.  </w:t>
      </w:r>
    </w:p>
    <w:p w:rsidR="0073446C" w:rsidP="0073446C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81 sa vypúšťa odsek 7.</w:t>
      </w:r>
    </w:p>
    <w:p w:rsidR="0073446C" w:rsidP="0073446C">
      <w:pPr>
        <w:ind w:left="708" w:firstLine="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8 až 24 sa označujú ako odseky 7 až 23.</w:t>
      </w:r>
    </w:p>
    <w:p w:rsidR="0073446C" w:rsidP="0073446C">
      <w:pPr>
        <w:ind w:left="708" w:firstLine="372"/>
        <w:rPr>
          <w:rFonts w:ascii="Times New Roman" w:hAnsi="Times New Roman" w:cs="Times New Roman"/>
        </w:rPr>
      </w:pPr>
    </w:p>
    <w:p w:rsidR="0073446C" w:rsidRPr="00D77877" w:rsidP="0073446C">
      <w:pPr>
        <w:rPr>
          <w:rFonts w:ascii="Times New Roman" w:hAnsi="Times New Roman" w:cs="Times New Roman"/>
        </w:rPr>
      </w:pPr>
      <w:r w:rsidRPr="00D77877">
        <w:rPr>
          <w:rFonts w:ascii="Times New Roman" w:hAnsi="Times New Roman" w:cs="Times New Roman"/>
        </w:rPr>
        <w:t>Následne sa článok III označí ako článok IV.</w:t>
      </w:r>
      <w:r>
        <w:rPr>
          <w:rFonts w:ascii="Times New Roman" w:hAnsi="Times New Roman" w:cs="Times New Roman"/>
        </w:rPr>
        <w:t>“</w:t>
      </w:r>
    </w:p>
    <w:p w:rsidR="0073446C" w:rsidRPr="009B587F" w:rsidP="0073446C">
      <w:pPr>
        <w:ind w:left="360"/>
        <w:rPr>
          <w:rFonts w:ascii="Times New Roman" w:hAnsi="Times New Roman" w:cs="Times New Roman"/>
        </w:rPr>
      </w:pPr>
    </w:p>
    <w:p w:rsidR="0073446C" w:rsidP="0073446C">
      <w:pPr>
        <w:ind w:firstLine="708"/>
        <w:jc w:val="both"/>
        <w:rPr>
          <w:rFonts w:ascii="Times New Roman" w:hAnsi="Times New Roman" w:cs="Times New Roman"/>
          <w:u w:val="single"/>
        </w:rPr>
      </w:pPr>
    </w:p>
    <w:p w:rsidR="0073446C" w:rsidP="0073446C">
      <w:pPr>
        <w:ind w:left="2880"/>
        <w:jc w:val="both"/>
        <w:rPr>
          <w:rFonts w:ascii="Times New Roman" w:hAnsi="Times New Roman" w:cs="Times New Roman"/>
        </w:rPr>
      </w:pPr>
      <w:r w:rsidRPr="009B587F">
        <w:rPr>
          <w:rFonts w:ascii="Times New Roman" w:hAnsi="Times New Roman" w:cs="Times New Roman"/>
        </w:rPr>
        <w:t xml:space="preserve">Doplnenie nového článku sa navrhuje z dôvodu zosúladenia so </w:t>
      </w:r>
      <w:r>
        <w:rPr>
          <w:rFonts w:ascii="Times New Roman" w:hAnsi="Times New Roman" w:cs="Times New Roman"/>
        </w:rPr>
        <w:t>S</w:t>
      </w:r>
      <w:r w:rsidRPr="009B587F">
        <w:rPr>
          <w:rFonts w:ascii="Times New Roman" w:hAnsi="Times New Roman" w:cs="Times New Roman"/>
        </w:rPr>
        <w:t>mernicou Rady 1999/31/ES z 26.apríla 1999 o skládkach odpadov (článok 14)</w:t>
      </w:r>
      <w:r>
        <w:rPr>
          <w:rFonts w:ascii="Times New Roman" w:hAnsi="Times New Roman" w:cs="Times New Roman"/>
        </w:rPr>
        <w:t>.</w:t>
      </w:r>
      <w:r w:rsidRPr="009B5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9B587F">
        <w:rPr>
          <w:rFonts w:ascii="Times New Roman" w:hAnsi="Times New Roman" w:cs="Times New Roman"/>
        </w:rPr>
        <w:t>yužíva sa možnosť prevádzkovať skládky jestvujúce v čase prijatia smernice</w:t>
      </w:r>
      <w:r>
        <w:rPr>
          <w:rFonts w:ascii="Times New Roman" w:hAnsi="Times New Roman" w:cs="Times New Roman"/>
        </w:rPr>
        <w:t xml:space="preserve"> </w:t>
      </w:r>
      <w:r w:rsidRPr="009B587F">
        <w:rPr>
          <w:rFonts w:ascii="Times New Roman" w:hAnsi="Times New Roman" w:cs="Times New Roman"/>
        </w:rPr>
        <w:t xml:space="preserve">Rady 1999/31/ES, </w:t>
      </w:r>
      <w:r>
        <w:rPr>
          <w:rFonts w:ascii="Times New Roman" w:hAnsi="Times New Roman" w:cs="Times New Roman"/>
        </w:rPr>
        <w:t xml:space="preserve"> </w:t>
      </w:r>
      <w:r w:rsidRPr="009B587F">
        <w:rPr>
          <w:rFonts w:ascii="Times New Roman" w:hAnsi="Times New Roman" w:cs="Times New Roman"/>
        </w:rPr>
        <w:t xml:space="preserve">ktoré nie sú v súlade s podmienkami z nej vyplývajúcimi v termíne do 15. júla 2009. </w:t>
      </w:r>
    </w:p>
    <w:p w:rsidR="0073446C" w:rsidP="0073446C">
      <w:pPr>
        <w:jc w:val="both"/>
        <w:rPr>
          <w:rFonts w:ascii="Times New Roman" w:hAnsi="Times New Roman" w:cs="Times New Roman"/>
          <w:u w:val="single"/>
        </w:rPr>
      </w:pPr>
    </w:p>
    <w:p w:rsidR="0073446C" w:rsidP="0073446C">
      <w:pPr>
        <w:jc w:val="center"/>
        <w:rPr>
          <w:rFonts w:ascii="Times New Roman" w:hAnsi="Times New Roman" w:cs="Times New Roman"/>
          <w:b/>
        </w:rPr>
      </w:pPr>
    </w:p>
    <w:p w:rsidR="00086C8B" w:rsidP="00086C8B">
      <w:pPr>
        <w:pStyle w:val="BodyTex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28. Čl. III. znie:</w:t>
      </w:r>
    </w:p>
    <w:p w:rsidR="00086C8B" w:rsidP="00086C8B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086C8B" w:rsidP="00086C8B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„III.</w:t>
      </w:r>
    </w:p>
    <w:p w:rsidR="00086C8B" w:rsidP="00086C8B">
      <w:pPr>
        <w:pStyle w:val="BodyText"/>
        <w:rPr>
          <w:rFonts w:ascii="Times New Roman" w:hAnsi="Times New Roman" w:cs="Times New Roman"/>
          <w:bCs/>
        </w:rPr>
      </w:pPr>
    </w:p>
    <w:p w:rsidR="00086C8B" w:rsidP="00086C8B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Tento zákon nadobúda účinnosť 1. februára 2009 okrem ustanovenia čl. I. § 29 ods. 1 písm. e), ktoré nadobúda účinnosť 1. januára 2012, ustanovenia čl. I. § 29 ods. 1 písm. f), ktoré nadobúda účinnosť 1. januára 2014 a okrem ustanovení čl. III., ktoré nadobúdajú účinnosť 15. decembra 2008.“.</w:t>
      </w:r>
    </w:p>
    <w:p w:rsidR="00086C8B" w:rsidP="00086C8B">
      <w:pPr>
        <w:pStyle w:val="BodyText"/>
        <w:rPr>
          <w:rFonts w:ascii="Times New Roman" w:hAnsi="Times New Roman" w:cs="Times New Roman"/>
          <w:bCs/>
        </w:rPr>
      </w:pPr>
    </w:p>
    <w:p w:rsidR="00086C8B" w:rsidP="00086C8B">
      <w:pPr>
        <w:tabs>
          <w:tab w:val="left" w:pos="709"/>
          <w:tab w:val="left" w:pos="1021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potrebné odložiť účinnosť správnych deliktov na obdobie, kedy bude osvedčenie potrebné na uvádzanie prípravkov na trh, resp. na ich aplikáciu.</w:t>
      </w:r>
    </w:p>
    <w:p w:rsidR="00D83BA6" w:rsidP="00D83BA6">
      <w:pPr>
        <w:tabs>
          <w:tab w:val="left" w:pos="709"/>
          <w:tab w:val="left" w:pos="1021"/>
        </w:tabs>
        <w:ind w:left="2880"/>
        <w:jc w:val="both"/>
        <w:rPr>
          <w:rFonts w:ascii="Times New Roman" w:hAnsi="Times New Roman" w:cs="Times New Roman"/>
        </w:rPr>
      </w:pPr>
    </w:p>
    <w:p w:rsidR="00086C8B" w:rsidP="00D83BA6">
      <w:pPr>
        <w:tabs>
          <w:tab w:val="left" w:pos="709"/>
          <w:tab w:val="left" w:pos="1021"/>
        </w:tabs>
        <w:ind w:left="2880"/>
        <w:jc w:val="both"/>
        <w:rPr>
          <w:rFonts w:ascii="Times New Roman" w:hAnsi="Times New Roman" w:cs="Times New Roman"/>
        </w:rPr>
      </w:pPr>
    </w:p>
    <w:p w:rsidR="00086C8B" w:rsidP="00D83BA6">
      <w:pPr>
        <w:tabs>
          <w:tab w:val="left" w:pos="709"/>
          <w:tab w:val="left" w:pos="1021"/>
        </w:tabs>
        <w:ind w:left="2880"/>
        <w:jc w:val="both"/>
        <w:rPr>
          <w:rFonts w:ascii="Times New Roman" w:hAnsi="Times New Roman" w:cs="Times New Roman"/>
        </w:rPr>
      </w:pPr>
    </w:p>
    <w:p w:rsidR="00086C8B" w:rsidRPr="00D83BA6" w:rsidP="00D83BA6">
      <w:pPr>
        <w:tabs>
          <w:tab w:val="left" w:pos="709"/>
          <w:tab w:val="left" w:pos="1021"/>
        </w:tabs>
        <w:ind w:left="2880"/>
        <w:jc w:val="both"/>
        <w:rPr>
          <w:rFonts w:ascii="Times New Roman" w:hAnsi="Times New Roman" w:cs="Times New Roman"/>
        </w:rPr>
      </w:pP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 d p o r ú č a</w:t>
      </w: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2709D7">
        <w:rPr>
          <w:rFonts w:ascii="Times New Roman" w:hAnsi="Times New Roman" w:cs="Times New Roman"/>
          <w:b/>
        </w:rPr>
        <w:t>Slovenskej republiky</w:t>
      </w:r>
    </w:p>
    <w:p w:rsidR="002709D7" w:rsidRP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vládny návrh zákona, ktorým sa mení a dopĺňa zákon č. 193/2005 Z. z. o rastlinolekárskej starostlivosti v znení zákona č. 295/2007 Z. z. </w:t>
      </w:r>
      <w:r>
        <w:rPr>
          <w:rFonts w:ascii="Times New Roman" w:hAnsi="Times New Roman" w:cs="Times New Roman"/>
          <w:b/>
        </w:rPr>
        <w:t>schváliť.</w:t>
      </w:r>
    </w:p>
    <w:p w:rsidR="002709D7" w:rsidP="002709D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C15CB1">
      <w:pPr>
        <w:rPr>
          <w:rFonts w:ascii="Times New Roman" w:hAnsi="Times New Roman" w:cs="Times New Roman"/>
        </w:rPr>
      </w:pPr>
    </w:p>
    <w:p w:rsidR="002709D7">
      <w:pPr>
        <w:rPr>
          <w:rFonts w:ascii="Times New Roman" w:hAnsi="Times New Roman" w:cs="Times New Roman"/>
        </w:rPr>
      </w:pPr>
    </w:p>
    <w:p w:rsidR="0073446C">
      <w:pPr>
        <w:rPr>
          <w:rFonts w:ascii="Times New Roman" w:hAnsi="Times New Roman" w:cs="Times New Roman"/>
        </w:rPr>
      </w:pPr>
    </w:p>
    <w:p w:rsidR="0073446C" w:rsidP="0073446C">
      <w:pPr>
        <w:jc w:val="both"/>
        <w:rPr>
          <w:rFonts w:ascii="Times New Roman" w:hAnsi="Times New Roman" w:cs="Times New Roman"/>
        </w:rPr>
      </w:pPr>
    </w:p>
    <w:p w:rsidR="0073446C" w:rsidP="0073446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  Ján   </w:t>
      </w:r>
      <w:r>
        <w:rPr>
          <w:rFonts w:ascii="Times New Roman" w:hAnsi="Times New Roman" w:cs="Times New Roman"/>
          <w:b/>
        </w:rPr>
        <w:t>S l a b ý</w:t>
      </w:r>
    </w:p>
    <w:p w:rsidR="0073446C" w:rsidRPr="0073446C" w:rsidP="00734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BC" w:rsidP="00FB0E6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04FB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BC" w:rsidP="00FB0E6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86C8B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F04FB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FF4"/>
    <w:multiLevelType w:val="hybridMultilevel"/>
    <w:tmpl w:val="C41E58F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66D142C"/>
    <w:multiLevelType w:val="hybridMultilevel"/>
    <w:tmpl w:val="454E2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FA95539"/>
    <w:multiLevelType w:val="hybridMultilevel"/>
    <w:tmpl w:val="5E50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6C8B"/>
    <w:rsid w:val="00115D8D"/>
    <w:rsid w:val="002644F8"/>
    <w:rsid w:val="002709D7"/>
    <w:rsid w:val="0069037E"/>
    <w:rsid w:val="006C62D8"/>
    <w:rsid w:val="0073446C"/>
    <w:rsid w:val="00824776"/>
    <w:rsid w:val="009B587F"/>
    <w:rsid w:val="00C15CB1"/>
    <w:rsid w:val="00D77877"/>
    <w:rsid w:val="00D83BA6"/>
    <w:rsid w:val="00E36534"/>
    <w:rsid w:val="00F04FBC"/>
    <w:rsid w:val="00FB0E6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9D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6C62D8"/>
    <w:pPr>
      <w:keepNext/>
      <w:spacing w:before="120" w:after="60"/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semiHidden/>
  </w:style>
  <w:style w:type="paragraph" w:customStyle="1" w:styleId="odsek">
    <w:name w:val="odsek"/>
    <w:basedOn w:val="Normal"/>
    <w:rsid w:val="006C62D8"/>
    <w:pPr>
      <w:keepNext/>
      <w:spacing w:before="120" w:after="120"/>
      <w:ind w:firstLine="709"/>
      <w:jc w:val="both"/>
    </w:pPr>
  </w:style>
  <w:style w:type="paragraph" w:styleId="Footer">
    <w:name w:val="footer"/>
    <w:basedOn w:val="Normal"/>
    <w:rsid w:val="00F04FB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04FBC"/>
  </w:style>
  <w:style w:type="paragraph" w:styleId="BodyText">
    <w:name w:val="Body Text"/>
    <w:basedOn w:val="Normal"/>
    <w:rsid w:val="00086C8B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1437</Words>
  <Characters>8195</Characters>
  <Application>Microsoft Office Word</Application>
  <DocSecurity>0</DocSecurity>
  <Lines>0</Lines>
  <Paragraphs>0</Paragraphs>
  <ScaleCrop>false</ScaleCrop>
  <Company>Kancelaria NR SR</Company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8</cp:revision>
  <cp:lastPrinted>2008-11-20T08:24:00Z</cp:lastPrinted>
  <dcterms:created xsi:type="dcterms:W3CDTF">2008-11-19T09:43:00Z</dcterms:created>
  <dcterms:modified xsi:type="dcterms:W3CDTF">2008-11-25T13:28:00Z</dcterms:modified>
</cp:coreProperties>
</file>