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6DB7" w:rsidP="00136DB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Výbor</w:t>
      </w:r>
    </w:p>
    <w:p w:rsidR="00136DB7" w:rsidP="00136DB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Národnej rady Slovenskej republiky</w:t>
      </w:r>
    </w:p>
    <w:p w:rsidR="00136DB7" w:rsidP="00136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</w:p>
    <w:p w:rsidR="00136DB7" w:rsidP="00136DB7">
      <w:pPr>
        <w:rPr>
          <w:rFonts w:ascii="Times New Roman" w:hAnsi="Times New Roman" w:cs="Times New Roman"/>
          <w:sz w:val="24"/>
          <w:szCs w:val="24"/>
        </w:rPr>
      </w:pPr>
    </w:p>
    <w:p w:rsidR="00136DB7" w:rsidP="00136DB7">
      <w:pPr>
        <w:rPr>
          <w:rFonts w:ascii="Times New Roman" w:hAnsi="Times New Roman" w:cs="Times New Roman"/>
          <w:sz w:val="24"/>
          <w:szCs w:val="24"/>
        </w:rPr>
      </w:pPr>
    </w:p>
    <w:p w:rsidR="00136DB7" w:rsidP="00136DB7">
      <w:pPr>
        <w:rPr>
          <w:rFonts w:ascii="Times New Roman" w:hAnsi="Times New Roman" w:cs="Times New Roman"/>
          <w:sz w:val="24"/>
          <w:szCs w:val="24"/>
        </w:rPr>
      </w:pPr>
    </w:p>
    <w:p w:rsidR="00136DB7" w:rsidP="00136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48. schôdza výboru                                                                                                   </w:t>
      </w:r>
    </w:p>
    <w:p w:rsidR="00136DB7" w:rsidP="00136D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6DB7" w:rsidP="00136D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6DB7" w:rsidRPr="00F32748" w:rsidP="00136DB7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223</w:t>
      </w:r>
    </w:p>
    <w:p w:rsidR="00136DB7" w:rsidP="00136DB7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 z n e s e n i e</w:t>
      </w:r>
    </w:p>
    <w:p w:rsidR="00136DB7" w:rsidP="00136D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136DB7" w:rsidP="00136D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verejnú správu a regionálny rozvoj</w:t>
      </w:r>
    </w:p>
    <w:p w:rsidR="00136DB7" w:rsidP="00136D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 6. novembra 2008</w:t>
      </w:r>
    </w:p>
    <w:p w:rsidR="00136DB7" w:rsidP="00136DB7">
      <w:pPr>
        <w:jc w:val="center"/>
        <w:rPr>
          <w:rFonts w:ascii="Times New Roman" w:hAnsi="Times New Roman" w:cs="Times New Roman"/>
        </w:rPr>
      </w:pPr>
    </w:p>
    <w:p w:rsidR="00136DB7" w:rsidRPr="00136DB7" w:rsidP="00136DB7">
      <w:pPr>
        <w:jc w:val="both"/>
        <w:rPr>
          <w:rFonts w:ascii="Times New Roman" w:hAnsi="Times New Roman" w:cs="Times New Roman"/>
          <w:sz w:val="24"/>
          <w:szCs w:val="24"/>
        </w:rPr>
      </w:pPr>
      <w:r w:rsidRPr="00136DB7">
        <w:rPr>
          <w:rFonts w:ascii="Times New Roman" w:hAnsi="Times New Roman" w:cs="Times New Roman"/>
          <w:sz w:val="24"/>
          <w:szCs w:val="24"/>
        </w:rPr>
        <w:t>k vládnemu návrhu zákona, ktorým a me</w:t>
      </w:r>
      <w:r w:rsidRPr="00136DB7">
        <w:rPr>
          <w:rFonts w:ascii="Times New Roman" w:hAnsi="Times New Roman" w:cs="Times New Roman"/>
          <w:sz w:val="24"/>
          <w:szCs w:val="24"/>
        </w:rPr>
        <w:t>ní a dopĺňa zákon č. 331/2003 Z. z. o voľbách do Európskeho parlamentu v znení neskorších predpisov  a o zmene  a doplnení niektorých zákonov (tlač 788)</w:t>
      </w:r>
    </w:p>
    <w:p w:rsidR="00136DB7" w:rsidP="00136DB7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136DB7" w:rsidP="00136D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Výbor Národnej rady Slovenskej republiky pre verejnú správu a regionálny rozvoj </w:t>
      </w:r>
    </w:p>
    <w:p w:rsidR="00136DB7" w:rsidP="00136D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136DB7" w:rsidP="00136D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DB7" w:rsidRPr="00F32748" w:rsidP="0013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vládny ná</w:t>
      </w:r>
      <w:r>
        <w:rPr>
          <w:rFonts w:ascii="Times New Roman" w:hAnsi="Times New Roman" w:cs="Times New Roman"/>
          <w:sz w:val="24"/>
          <w:szCs w:val="24"/>
        </w:rPr>
        <w:t xml:space="preserve">vrh </w:t>
      </w:r>
      <w:r w:rsidRPr="00136DB7">
        <w:rPr>
          <w:rFonts w:ascii="Times New Roman" w:hAnsi="Times New Roman" w:cs="Times New Roman"/>
          <w:sz w:val="24"/>
          <w:szCs w:val="24"/>
        </w:rPr>
        <w:t>zákona, ktorým a mení a dopĺňa zákon č. 331/2003 Z. z. o voľbách do Európskeho parlamentu v znení neskorších predpisov  a o zmene  a doplnení niektorých zákonov (tlač 788)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:rsidR="00136DB7" w:rsidP="00136DB7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136DB7" w:rsidP="00136DB7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 s ú h l a s í </w:t>
      </w:r>
    </w:p>
    <w:p w:rsidR="00136DB7" w:rsidRPr="00C07426" w:rsidP="0013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 vládnym návrhom </w:t>
      </w:r>
      <w:r w:rsidRPr="00136DB7">
        <w:rPr>
          <w:rFonts w:ascii="Times New Roman" w:hAnsi="Times New Roman" w:cs="Times New Roman"/>
          <w:sz w:val="24"/>
          <w:szCs w:val="24"/>
        </w:rPr>
        <w:t>zákona, ktorým a mení a dopĺňa zákon č. 331/2003 Z. z. o voľbách do Európskeho parlamentu v znení neskorších predpisov  a o zmene  a doplnení niektorých zákonov (tlač 788)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36DB7" w:rsidP="00136DB7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136DB7" w:rsidP="00136DB7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o d p o r ú č a</w:t>
      </w:r>
    </w:p>
    <w:p w:rsidR="00136DB7" w:rsidP="00136D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Národnej rade Slovenskej republiky</w:t>
      </w:r>
    </w:p>
    <w:p w:rsidR="00136DB7" w:rsidP="0013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vládny návrh </w:t>
      </w:r>
      <w:r w:rsidRPr="00136DB7">
        <w:rPr>
          <w:rFonts w:ascii="Times New Roman" w:hAnsi="Times New Roman" w:cs="Times New Roman"/>
          <w:sz w:val="24"/>
          <w:szCs w:val="24"/>
        </w:rPr>
        <w:t>zákona, ktorým a mení a dopĺňa zákon č. 331/2003 Z. z. o voľbách do Európskeho parlamentu v znení neskorších predpisov  a o zmene  a doplnení niektorých zákonov (tlač 788)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schváliť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36DB7" w:rsidP="00136DB7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136DB7" w:rsidP="00136D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 u k l a d á</w:t>
      </w:r>
    </w:p>
    <w:p w:rsidR="00136DB7" w:rsidP="00136D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predsedovi výboru</w:t>
      </w:r>
    </w:p>
    <w:p w:rsidR="00136DB7" w:rsidP="00136DB7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predložiť stanovisko výboru k uvedenému  vládnemu návrhu zákona predsedovi   Ústavnoprávneho výboru Národnej rady Slovenskej republiky. </w:t>
      </w:r>
    </w:p>
    <w:p w:rsidR="00136DB7" w:rsidP="00136DB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136DB7" w:rsidP="00136DB7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136DB7" w:rsidP="00136DB7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136DB7" w:rsidP="00136DB7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                                                                        Tibor  C A B A J</w:t>
      </w:r>
    </w:p>
    <w:p w:rsidR="00136DB7" w:rsidP="0013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predseda výboru</w:t>
      </w:r>
    </w:p>
    <w:p w:rsidR="00136DB7" w:rsidP="00136D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DB7" w:rsidP="00136D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Renáta Zmajkovičová</w:t>
      </w:r>
    </w:p>
    <w:p w:rsidR="00136DB7" w:rsidP="0013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overovateľ výboru</w:t>
      </w:r>
    </w:p>
    <w:p w:rsidR="00136DB7" w:rsidP="00136DB7">
      <w:pPr>
        <w:rPr>
          <w:rFonts w:ascii="Times New Roman" w:hAnsi="Times New Roman" w:cs="Times New Roman"/>
        </w:rPr>
      </w:pPr>
    </w:p>
    <w:p w:rsidR="00AF50C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772FD"/>
    <w:multiLevelType w:val="hybridMultilevel"/>
    <w:tmpl w:val="307A4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36DB7"/>
    <w:rsid w:val="00AF50C0"/>
    <w:rsid w:val="00C07426"/>
    <w:rsid w:val="00F3274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DB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36DB7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36DB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link w:val="CharChar1"/>
    <w:semiHidden/>
  </w:style>
  <w:style w:type="paragraph" w:styleId="BodyText">
    <w:name w:val="Body Text"/>
    <w:basedOn w:val="Normal"/>
    <w:rsid w:val="00136DB7"/>
    <w:pPr>
      <w:jc w:val="both"/>
    </w:pPr>
  </w:style>
  <w:style w:type="paragraph" w:styleId="BodyText2">
    <w:name w:val="Body Text 2"/>
    <w:basedOn w:val="Normal"/>
    <w:rsid w:val="00136DB7"/>
    <w:pPr>
      <w:jc w:val="both"/>
    </w:pPr>
  </w:style>
  <w:style w:type="paragraph" w:customStyle="1" w:styleId="CharChar1">
    <w:name w:val="Char Char1"/>
    <w:basedOn w:val="Normal"/>
    <w:link w:val="DefaultParagraphFont"/>
    <w:rsid w:val="00136DB7"/>
    <w:pPr>
      <w:spacing w:after="160" w:line="240" w:lineRule="exact"/>
      <w:jc w:val="left"/>
    </w:pPr>
    <w:rPr>
      <w:rFonts w:ascii="Arial" w:hAnsi="Arial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282</Words>
  <Characters>1612</Characters>
  <Application>Microsoft Office Word</Application>
  <DocSecurity>0</DocSecurity>
  <Lines>0</Lines>
  <Paragraphs>0</Paragraphs>
  <ScaleCrop>false</ScaleCrop>
  <Company>Kancelaria NR SR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3</cp:revision>
  <cp:lastPrinted>2008-11-05T14:33:00Z</cp:lastPrinted>
  <dcterms:created xsi:type="dcterms:W3CDTF">2008-11-03T12:22:00Z</dcterms:created>
  <dcterms:modified xsi:type="dcterms:W3CDTF">2008-11-05T14:33:00Z</dcterms:modified>
</cp:coreProperties>
</file>