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00A3" w:rsidP="002F00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</w:t>
      </w:r>
      <w:r w:rsidR="007A7BF8">
        <w:rPr>
          <w:rFonts w:ascii="Times New Roman" w:hAnsi="Times New Roman" w:cs="Times New Roman"/>
          <w:b/>
          <w:i/>
        </w:rPr>
        <w:t xml:space="preserve">     </w:t>
      </w:r>
      <w:r>
        <w:rPr>
          <w:rFonts w:ascii="Times New Roman" w:hAnsi="Times New Roman" w:cs="Times New Roman"/>
          <w:b/>
          <w:i/>
        </w:rPr>
        <w:t xml:space="preserve">       Výbor </w:t>
      </w:r>
      <w:r>
        <w:rPr>
          <w:rFonts w:ascii="Times New Roman" w:hAnsi="Times New Roman" w:cs="Times New Roman"/>
        </w:rPr>
        <w:tab/>
        <w:tab/>
      </w:r>
    </w:p>
    <w:p w:rsidR="002F00A3" w:rsidP="002F00A3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2F00A3" w:rsidP="002F00A3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2F00A3" w:rsidP="002F00A3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2F00A3" w:rsidP="002F00A3">
      <w:pPr>
        <w:jc w:val="both"/>
        <w:rPr>
          <w:rFonts w:ascii="Times New Roman" w:hAnsi="Times New Roman" w:cs="Times New Roman"/>
          <w:b/>
          <w:i/>
        </w:rPr>
      </w:pPr>
    </w:p>
    <w:p w:rsidR="002F00A3" w:rsidP="002F00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2F00A3" w:rsidP="002F00A3">
      <w:pPr>
        <w:jc w:val="both"/>
        <w:rPr>
          <w:rFonts w:ascii="Times New Roman" w:hAnsi="Times New Roman" w:cs="Times New Roman"/>
        </w:rPr>
      </w:pPr>
    </w:p>
    <w:p w:rsidR="002F00A3" w:rsidP="002F00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44. schôdza výboru </w:t>
        <w:tab/>
        <w:tab/>
        <w:tab/>
      </w:r>
    </w:p>
    <w:p w:rsidR="002F00A3" w:rsidP="002F00A3">
      <w:pPr>
        <w:jc w:val="both"/>
        <w:rPr>
          <w:rFonts w:ascii="Times New Roman" w:hAnsi="Times New Roman" w:cs="Times New Roman"/>
        </w:rPr>
      </w:pPr>
    </w:p>
    <w:p w:rsidR="002F00A3" w:rsidP="002F00A3">
      <w:pPr>
        <w:jc w:val="both"/>
        <w:rPr>
          <w:rFonts w:ascii="Times New Roman" w:hAnsi="Times New Roman" w:cs="Times New Roman"/>
        </w:rPr>
      </w:pPr>
    </w:p>
    <w:p w:rsidR="002F00A3" w:rsidP="002F00A3">
      <w:pPr>
        <w:jc w:val="both"/>
        <w:rPr>
          <w:rFonts w:ascii="Times New Roman" w:hAnsi="Times New Roman" w:cs="Times New Roman"/>
        </w:rPr>
      </w:pPr>
    </w:p>
    <w:p w:rsidR="002F00A3" w:rsidP="002F00A3">
      <w:pPr>
        <w:jc w:val="both"/>
        <w:rPr>
          <w:rFonts w:ascii="Times New Roman" w:hAnsi="Times New Roman" w:cs="Times New Roman"/>
        </w:rPr>
      </w:pPr>
    </w:p>
    <w:p w:rsidR="002F00A3" w:rsidP="002F00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335</w:t>
      </w:r>
    </w:p>
    <w:p w:rsidR="002F00A3" w:rsidP="002F00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2F00A3" w:rsidP="002F00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</w:t>
      </w:r>
      <w:r>
        <w:rPr>
          <w:rFonts w:ascii="Times New Roman" w:hAnsi="Times New Roman" w:cs="Times New Roman"/>
          <w:b/>
        </w:rPr>
        <w:t xml:space="preserve">venskej republiky </w:t>
      </w:r>
    </w:p>
    <w:p w:rsidR="002F00A3" w:rsidP="002F00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2F00A3" w:rsidP="002F00A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18. novembra 2008</w:t>
      </w:r>
    </w:p>
    <w:p w:rsidR="002F00A3" w:rsidP="002F00A3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poslancov Národnej rady Slovenskej republiky Jána Slabého, Rudolfa Pučíka a Jána Čecha na vydanie zákona, 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poplatkoch v znení neskorších predpisov (tlač 848)</w:t>
      </w: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na svojej 44. schôdzi 18 novembra  2008 k  návrhu poslancov Národnej rady Slovenskej republiky Jána Slabého, Rudolfa Pučíka a Jána Čecha na vydanie zákona, 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poplatkoch v znení neskorších predpisov (tlač 848)</w:t>
      </w: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</w:t>
        <w:tab/>
        <w:t>k o n š t a t u j e ,</w:t>
      </w: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pôdohospodárstvo, životné prostredie a ochranu prírody pri rokovaní návrhu poslancov Národnej rady Slovenskej republiky Jána Slabého, Rudolfa Pučíka a Jána Čecha na vydanie zákona, ktorým sa mení a dopĺňa zákon Národnej rady Slovenskej republiky č. 162/1995 Z. z. o katastri nehnuteľností a o zápise vlastníckych a iných práv k nehnuteľnostiam (katastrálny zákon) v znení neskorších predpisov a mení a dopĺňa zákon Národnej rady Slovenskej republiky č. 145/1995 Z. z. o správnych poplatkoch v znení neskorších predpis</w:t>
      </w:r>
      <w:r w:rsidR="00957136">
        <w:rPr>
          <w:rFonts w:ascii="Times New Roman" w:hAnsi="Times New Roman" w:cs="Times New Roman"/>
        </w:rPr>
        <w:t xml:space="preserve">ov (tlač 848) rozhodnutím č. 856  zo 7. novembra </w:t>
      </w:r>
      <w:r>
        <w:rPr>
          <w:rFonts w:ascii="Times New Roman" w:hAnsi="Times New Roman" w:cs="Times New Roman"/>
        </w:rPr>
        <w:t>2008 za gestorský výbor;</w:t>
      </w: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u r č u j e</w:t>
      </w: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 súlade s § 73 ods. 1 zákona Národnej rady Slovenskej republiky č. 350/1996 Z. z. o rokovacom poriadku Národnej rady Slovenskej republiky v znení neskorších predpisov </w:t>
      </w:r>
      <w:r w:rsidR="00B57E6A">
        <w:rPr>
          <w:rFonts w:ascii="Times New Roman" w:hAnsi="Times New Roman" w:cs="Times New Roman"/>
          <w:b/>
        </w:rPr>
        <w:t>Ľuboša Martináka</w:t>
      </w:r>
      <w:r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poslanca Výboru Národnej rady Slovenskej republiky pre pôdohospodárstvo, životné prostredie a ochranu prírody za spravodajcu k predmetnému materiálu v prvom čítaní;</w:t>
      </w: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</w:t>
        <w:tab/>
        <w:t>u k l a d á</w:t>
      </w: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informovať o tomto uznesení predsedu Národnej rady Slovenskej republiky.</w:t>
      </w:r>
    </w:p>
    <w:p w:rsidR="002F00A3" w:rsidP="002F00A3">
      <w:pPr>
        <w:rPr>
          <w:rFonts w:ascii="Times New Roman" w:hAnsi="Times New Roman" w:cs="Times New Roman"/>
        </w:rPr>
      </w:pPr>
    </w:p>
    <w:p w:rsidR="002F00A3" w:rsidP="002F00A3">
      <w:pPr>
        <w:rPr>
          <w:rFonts w:ascii="Times New Roman" w:hAnsi="Times New Roman" w:cs="Times New Roman"/>
        </w:rPr>
      </w:pPr>
    </w:p>
    <w:p w:rsidR="002F00A3" w:rsidP="002F00A3">
      <w:pPr>
        <w:rPr>
          <w:rFonts w:ascii="Times New Roman" w:hAnsi="Times New Roman" w:cs="Times New Roman"/>
        </w:rPr>
      </w:pPr>
    </w:p>
    <w:p w:rsidR="002F00A3" w:rsidP="002F00A3">
      <w:pPr>
        <w:rPr>
          <w:rFonts w:ascii="Times New Roman" w:hAnsi="Times New Roman" w:cs="Times New Roman"/>
        </w:rPr>
      </w:pPr>
    </w:p>
    <w:p w:rsid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F00A3" w:rsidRPr="002F00A3" w:rsidP="002F00A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2F00A3" w:rsidP="002F00A3">
      <w:pPr>
        <w:rPr>
          <w:rFonts w:ascii="Times New Roman" w:hAnsi="Times New Roman" w:cs="Times New Roman"/>
        </w:rPr>
      </w:pPr>
    </w:p>
    <w:p w:rsidR="00FD4DF3" w:rsidP="00FD4D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 l a b ý</w:t>
      </w:r>
    </w:p>
    <w:p w:rsidR="00FD4DF3" w:rsidP="00FD4D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 predseda výboru</w:t>
      </w:r>
    </w:p>
    <w:p w:rsidR="00C15CB1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F3" w:rsidP="008E24F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D4DF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DF3" w:rsidP="008E24F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D4DF3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F00A3"/>
    <w:rsid w:val="007A7BF8"/>
    <w:rsid w:val="008E24F1"/>
    <w:rsid w:val="00957136"/>
    <w:rsid w:val="00B57E6A"/>
    <w:rsid w:val="00C15CB1"/>
    <w:rsid w:val="00FD4DF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0A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FD4DF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D4D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432</Words>
  <Characters>2467</Characters>
  <Application>Microsoft Office Word</Application>
  <DocSecurity>0</DocSecurity>
  <Lines>0</Lines>
  <Paragraphs>0</Paragraphs>
  <ScaleCrop>false</ScaleCrop>
  <Company>Kancelaria NR SR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7</cp:revision>
  <cp:lastPrinted>2008-11-12T10:31:00Z</cp:lastPrinted>
  <dcterms:created xsi:type="dcterms:W3CDTF">2008-11-12T10:24:00Z</dcterms:created>
  <dcterms:modified xsi:type="dcterms:W3CDTF">2008-11-18T14:06:00Z</dcterms:modified>
</cp:coreProperties>
</file>