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A52" w:rsidP="006C3A52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6C3A52" w:rsidP="006C3A5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6C3A52" w:rsidP="006C3A52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8100A3">
        <w:rPr>
          <w:b/>
          <w:bCs/>
        </w:rPr>
        <w:t>43</w:t>
      </w:r>
      <w:r>
        <w:rPr>
          <w:b/>
          <w:bCs/>
        </w:rPr>
        <w:t xml:space="preserve">. </w:t>
      </w:r>
      <w:r>
        <w:t>schôdza výboru</w:t>
      </w:r>
    </w:p>
    <w:p w:rsidR="006C3A52" w:rsidP="006C3A52">
      <w:pPr>
        <w:jc w:val="both"/>
        <w:rPr>
          <w:b/>
          <w:bCs/>
        </w:rPr>
      </w:pPr>
    </w:p>
    <w:p w:rsidR="006C3A52" w:rsidP="006C3A52">
      <w:pPr>
        <w:jc w:val="center"/>
        <w:rPr>
          <w:b/>
          <w:bCs/>
          <w:sz w:val="28"/>
          <w:szCs w:val="28"/>
        </w:rPr>
      </w:pPr>
      <w:r w:rsidR="008100A3">
        <w:rPr>
          <w:b/>
          <w:bCs/>
          <w:sz w:val="28"/>
          <w:szCs w:val="28"/>
        </w:rPr>
        <w:t>199</w:t>
      </w:r>
    </w:p>
    <w:p w:rsidR="00CF4ADF" w:rsidRPr="00CF4ADF" w:rsidP="006C3A52">
      <w:pPr>
        <w:jc w:val="center"/>
        <w:rPr>
          <w:b/>
          <w:bCs/>
          <w:spacing w:val="50"/>
          <w:sz w:val="22"/>
          <w:szCs w:val="22"/>
        </w:rPr>
      </w:pPr>
    </w:p>
    <w:p w:rsidR="006C3A52" w:rsidP="006C3A52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6C3A52" w:rsidP="006C3A52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6C3A52" w:rsidP="006C3A52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6C3A52" w:rsidP="006C3A52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8100A3">
        <w:rPr>
          <w:b/>
          <w:bCs/>
        </w:rPr>
        <w:t>11</w:t>
      </w:r>
      <w:r>
        <w:rPr>
          <w:b/>
          <w:bCs/>
        </w:rPr>
        <w:t>. novembra 2008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C3A52" w:rsidRPr="00FF64F2" w:rsidP="006C3A52">
      <w:pPr>
        <w:jc w:val="both"/>
      </w:pPr>
      <w:r w:rsidRPr="00D52395">
        <w:t>k</w:t>
      </w:r>
      <w:r>
        <w:t xml:space="preserve"> vládnemu návrhu zákona, ktorým sa mení a dopĺňa zákon č. 331/2003 Z. z. o voľbách do Európskeho parlamentu v znení neskorších predpisov a o zmene a doplnení niektorých zákonov (tlač 788) </w:t>
      </w:r>
    </w:p>
    <w:p w:rsidR="006C3A52" w:rsidRPr="008701FB" w:rsidP="006C3A5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C3A52" w:rsidP="006C3A52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6C3A52" w:rsidP="006C3A52">
      <w:pPr>
        <w:ind w:left="708"/>
        <w:jc w:val="both"/>
        <w:rPr>
          <w:b/>
        </w:rPr>
      </w:pPr>
      <w:r>
        <w:rPr>
          <w:b/>
        </w:rPr>
        <w:t>prerokoval</w:t>
      </w:r>
    </w:p>
    <w:p w:rsidR="006C3A52" w:rsidP="006C3A52">
      <w:pPr>
        <w:jc w:val="both"/>
      </w:pPr>
    </w:p>
    <w:p w:rsidR="006C3A52" w:rsidRPr="00B2340A" w:rsidP="006C3A52">
      <w:pPr>
        <w:jc w:val="both"/>
      </w:pPr>
      <w:r>
        <w:rPr>
          <w:noProof/>
        </w:rPr>
        <w:tab/>
      </w:r>
      <w:r>
        <w:t>vládny návrh zákona, ktorým sa mení a dopĺňa zákon č. 331/2003 Z. z. o voľbách do Európskeho parlamentu v znení neskorších predpisov a o zmene a doplnení niektorých zákonov (tlač 788)</w:t>
      </w:r>
      <w:r w:rsidR="00013D75">
        <w:t xml:space="preserve"> a</w:t>
      </w:r>
    </w:p>
    <w:p w:rsidR="006C3A52" w:rsidRPr="000C1DF7" w:rsidP="006C3A52">
      <w:pPr>
        <w:ind w:firstLine="708"/>
        <w:jc w:val="both"/>
      </w:pPr>
    </w:p>
    <w:p w:rsidR="006C3A52" w:rsidP="006C3A52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</w:pPr>
    </w:p>
    <w:p w:rsidR="006C3A52" w:rsidRPr="00D52395" w:rsidP="006C3A52">
      <w:pPr>
        <w:jc w:val="both"/>
        <w:rPr>
          <w:color w:val="000000"/>
        </w:rPr>
      </w:pPr>
      <w:r>
        <w:tab/>
      </w:r>
      <w:r w:rsidRPr="00B2340A">
        <w:t xml:space="preserve">     s </w:t>
      </w:r>
      <w:r>
        <w:t xml:space="preserve">vládnym návrhom zákona, ktorým sa mení a dopĺňa zákon č. 331/2003 Z. z. o voľbách do Európskeho parlamentu </w:t>
      </w:r>
      <w:r>
        <w:t>v znení neskorších predpisov a o zmene a doplnení niektorých zákonov (tlač 788)</w:t>
      </w:r>
      <w:r w:rsidRPr="00D52395">
        <w:t>;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</w:pPr>
    </w:p>
    <w:p w:rsidR="006C3A52" w:rsidP="006C3A52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C3A52" w:rsidRPr="00B2340A" w:rsidP="006C3A52">
      <w:pPr>
        <w:jc w:val="both"/>
      </w:pPr>
      <w:r w:rsidRPr="00B2340A">
        <w:tab/>
        <w:t xml:space="preserve">      </w:t>
      </w:r>
      <w:r>
        <w:t xml:space="preserve">vládny návrh zákona, ktorým sa mení a dopĺňa zákon č. 331/2003 Z. z. o voľbách do Európskeho parlamentu v znení neskorších predpisov a o zmene a doplnení niektorých zákonov (tlač 788) </w:t>
      </w:r>
      <w:r w:rsidRPr="00B2340A">
        <w:rPr>
          <w:b/>
        </w:rPr>
        <w:t>schváliť</w:t>
      </w:r>
      <w:r w:rsidRPr="00B2340A">
        <w:t>;</w:t>
      </w:r>
    </w:p>
    <w:p w:rsidR="006C3A52" w:rsidP="006C3A52">
      <w:pPr>
        <w:jc w:val="both"/>
      </w:pPr>
    </w:p>
    <w:p w:rsidR="006C3A52" w:rsidP="006C3A52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6C3A52" w:rsidP="006C3A52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CA0808">
        <w:tab/>
        <w:tab/>
        <w:t xml:space="preserve">predložiť stanovisko výboru k uvedenému návrhu zákona predsedovi gestorského </w:t>
      </w:r>
      <w:r>
        <w:t>Ústavnoprávneho výboru N</w:t>
      </w:r>
      <w:r w:rsidRPr="00CA0808">
        <w:t>árodnej rady Slovenskej republiky</w:t>
      </w:r>
      <w:r>
        <w:rPr>
          <w:color w:val="000000"/>
        </w:rPr>
        <w:t>.</w:t>
      </w:r>
    </w:p>
    <w:p w:rsidR="006C3A52" w:rsidP="006C3A5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8E573D" w:rsidP="006C3A5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30E45" w:rsidP="006C3A5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C3A52" w:rsidRPr="002F3C38" w:rsidP="006C3A52">
      <w:pPr>
        <w:ind w:left="6372"/>
        <w:rPr>
          <w:b/>
          <w:spacing w:val="50"/>
        </w:rPr>
      </w:pPr>
      <w:r w:rsidR="008100A3">
        <w:rPr>
          <w:b/>
        </w:rPr>
        <w:t>J</w:t>
      </w:r>
      <w:r w:rsidRPr="002F3C38">
        <w:rPr>
          <w:b/>
        </w:rPr>
        <w:t xml:space="preserve">ozef  </w:t>
      </w:r>
      <w:r w:rsidRPr="002F3C38">
        <w:rPr>
          <w:b/>
          <w:spacing w:val="50"/>
        </w:rPr>
        <w:t>Halecký</w:t>
      </w:r>
    </w:p>
    <w:p w:rsidR="006C3A52" w:rsidRPr="00D533C3" w:rsidP="006C3A5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8100A3" w:rsidRPr="003C664F" w:rsidP="008100A3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3C664F">
        <w:rPr>
          <w:b/>
          <w:sz w:val="22"/>
          <w:szCs w:val="22"/>
        </w:rPr>
        <w:t>overovatelia výboru:</w:t>
      </w:r>
    </w:p>
    <w:p w:rsidR="008100A3" w:rsidP="008100A3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8100A3" w:rsidP="008100A3">
      <w:pPr>
        <w:rPr>
          <w:b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DF" w:rsidP="006C3A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4ADF" w:rsidP="006C3A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DF" w:rsidP="006C3A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CF4ADF" w:rsidP="006C3A5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3D75"/>
    <w:rsid w:val="000C1DF7"/>
    <w:rsid w:val="002F3C38"/>
    <w:rsid w:val="00330E45"/>
    <w:rsid w:val="003C664F"/>
    <w:rsid w:val="006C3A52"/>
    <w:rsid w:val="008100A3"/>
    <w:rsid w:val="008701FB"/>
    <w:rsid w:val="008E573D"/>
    <w:rsid w:val="00B2340A"/>
    <w:rsid w:val="00CA0808"/>
    <w:rsid w:val="00CF4ADF"/>
    <w:rsid w:val="00D52395"/>
    <w:rsid w:val="00D533C3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A5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C3A52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C3A5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C3A5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C3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202</Words>
  <Characters>1156</Characters>
  <Application>Microsoft Office Word</Application>
  <DocSecurity>0</DocSecurity>
  <Lines>0</Lines>
  <Paragraphs>0</Paragraphs>
  <ScaleCrop>false</ScaleCrop>
  <Company>Kancelaria NR SR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2008-11-03T12:10:00Z</cp:lastPrinted>
  <dcterms:created xsi:type="dcterms:W3CDTF">2008-10-10T10:04:00Z</dcterms:created>
  <dcterms:modified xsi:type="dcterms:W3CDTF">2008-11-12T07:21:00Z</dcterms:modified>
</cp:coreProperties>
</file>