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6B31" w:rsidRPr="00A71F08" w:rsidP="0022543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8">
        <w:rPr>
          <w:rFonts w:ascii="Times New Roman" w:hAnsi="Times New Roman" w:cs="Times New Roman"/>
          <w:b/>
          <w:bCs/>
          <w:sz w:val="24"/>
          <w:szCs w:val="24"/>
        </w:rPr>
        <w:t>TABUĽKA</w:t>
      </w:r>
    </w:p>
    <w:p w:rsidR="001F6B31" w:rsidRPr="00A71F08" w:rsidP="00225436">
      <w:pPr>
        <w:shd w:val="clear" w:color="auto" w:fill="FFFFFF"/>
        <w:ind w:right="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8">
        <w:rPr>
          <w:rFonts w:ascii="Times New Roman" w:hAnsi="Times New Roman" w:cs="Times New Roman"/>
          <w:b/>
          <w:bCs/>
          <w:sz w:val="24"/>
          <w:szCs w:val="24"/>
        </w:rPr>
        <w:t xml:space="preserve">na hodnotenie </w:t>
      </w:r>
      <w:r w:rsidRPr="00A71F08" w:rsidR="0076391A">
        <w:rPr>
          <w:rFonts w:ascii="Times New Roman" w:hAnsi="Times New Roman" w:cs="Times New Roman"/>
          <w:b/>
          <w:bCs/>
          <w:sz w:val="24"/>
          <w:szCs w:val="24"/>
        </w:rPr>
        <w:t xml:space="preserve">srnčích parožkov </w:t>
      </w:r>
      <w:r w:rsidRPr="00A71F08" w:rsidR="00FC6609">
        <w:rPr>
          <w:rFonts w:ascii="Times New Roman" w:hAnsi="Times New Roman" w:cs="Times New Roman"/>
          <w:b/>
          <w:bCs/>
          <w:sz w:val="24"/>
          <w:szCs w:val="24"/>
        </w:rPr>
        <w:t>podľa C.</w:t>
      </w:r>
      <w:r w:rsidRPr="00A71F08" w:rsidR="0024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F08" w:rsidR="001D57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71F08" w:rsidR="00FC66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1F08" w:rsidR="0024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F08" w:rsidR="00FC6609">
        <w:rPr>
          <w:rFonts w:ascii="Times New Roman" w:hAnsi="Times New Roman" w:cs="Times New Roman"/>
          <w:b/>
          <w:bCs/>
          <w:sz w:val="24"/>
          <w:szCs w:val="24"/>
        </w:rPr>
        <w:t>C.</w:t>
      </w:r>
    </w:p>
    <w:p w:rsidR="00225436" w:rsidRPr="00072113" w:rsidP="00225436">
      <w:pPr>
        <w:shd w:val="clear" w:color="auto" w:fill="FFFFFF"/>
        <w:tabs>
          <w:tab w:val="left" w:leader="dot" w:pos="4469"/>
        </w:tabs>
        <w:ind w:right="7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249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614"/>
      </w:tblGrid>
      <w:tr>
        <w:tblPrEx>
          <w:tblW w:w="36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6391A" w:rsidRPr="00072113" w:rsidP="0076391A">
            <w:pPr>
              <w:rPr>
                <w:rFonts w:ascii="Times New Roman" w:hAnsi="Times New Roman" w:cs="Times New Roman"/>
              </w:rPr>
            </w:pPr>
          </w:p>
          <w:p w:rsidR="0076391A" w:rsidRPr="00072113" w:rsidP="0076391A">
            <w:pPr>
              <w:spacing w:after="120"/>
              <w:rPr>
                <w:rFonts w:ascii="Times New Roman" w:hAnsi="Times New Roman" w:cs="Times New Roman"/>
              </w:rPr>
            </w:pPr>
            <w:r w:rsidRPr="00072113">
              <w:rPr>
                <w:rFonts w:ascii="Times New Roman" w:hAnsi="Times New Roman" w:cs="Times New Roman"/>
              </w:rPr>
              <w:t>Číslo trofeje na prehliadke</w:t>
            </w:r>
          </w:p>
          <w:p w:rsidR="0076391A" w:rsidRPr="00072113" w:rsidP="0076391A">
            <w:pPr>
              <w:rPr>
                <w:rFonts w:ascii="Times New Roman" w:hAnsi="Times New Roman" w:cs="Times New Roman"/>
              </w:rPr>
            </w:pPr>
          </w:p>
          <w:p w:rsidR="0076391A" w:rsidRPr="00072113" w:rsidP="0076391A">
            <w:pPr>
              <w:rPr>
                <w:rFonts w:ascii="Times New Roman" w:hAnsi="Times New Roman" w:cs="Times New Roman"/>
              </w:rPr>
            </w:pPr>
          </w:p>
          <w:p w:rsidR="0076391A" w:rsidRPr="00072113" w:rsidP="0076391A">
            <w:pPr>
              <w:spacing w:after="120"/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</w:pPr>
            <w:r w:rsidRPr="0007211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........................................................</w:t>
            </w:r>
          </w:p>
        </w:tc>
      </w:tr>
    </w:tbl>
    <w:p w:rsidR="00225436" w:rsidRPr="00072113" w:rsidP="00225436">
      <w:pPr>
        <w:shd w:val="clear" w:color="auto" w:fill="FFFFFF"/>
        <w:tabs>
          <w:tab w:val="left" w:leader="dot" w:pos="3607"/>
        </w:tabs>
        <w:spacing w:before="120" w:line="356" w:lineRule="exact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z w:val="24"/>
          <w:szCs w:val="24"/>
        </w:rPr>
        <w:t>Oblasť..............................................................................</w:t>
      </w:r>
    </w:p>
    <w:p w:rsidR="00225436" w:rsidRPr="00072113" w:rsidP="00225436">
      <w:pPr>
        <w:shd w:val="clear" w:color="auto" w:fill="FFFFFF"/>
        <w:tabs>
          <w:tab w:val="left" w:leader="dot" w:pos="3607"/>
        </w:tabs>
        <w:spacing w:before="120" w:line="356" w:lineRule="exact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pacing w:val="-4"/>
          <w:sz w:val="24"/>
          <w:szCs w:val="24"/>
        </w:rPr>
        <w:t>Okres ................</w:t>
      </w:r>
      <w:r w:rsidRPr="00072113">
        <w:rPr>
          <w:rFonts w:ascii="Times New Roman" w:hAnsi="Times New Roman" w:cs="Times New Roman"/>
          <w:sz w:val="24"/>
          <w:szCs w:val="24"/>
        </w:rPr>
        <w:t>.....</w:t>
      </w:r>
      <w:r w:rsidRPr="0007211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6391A" w:rsidRPr="00072113" w:rsidP="00225436">
      <w:pPr>
        <w:shd w:val="clear" w:color="auto" w:fill="FFFFFF"/>
        <w:tabs>
          <w:tab w:val="left" w:leader="dot" w:pos="3607"/>
        </w:tabs>
        <w:spacing w:before="120" w:line="356" w:lineRule="exact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z w:val="24"/>
          <w:szCs w:val="24"/>
        </w:rPr>
        <w:t>Poľov</w:t>
      </w:r>
      <w:r w:rsidR="001D5754">
        <w:rPr>
          <w:rFonts w:ascii="Times New Roman" w:hAnsi="Times New Roman" w:cs="Times New Roman"/>
          <w:sz w:val="24"/>
          <w:szCs w:val="24"/>
        </w:rPr>
        <w:t>né zdr</w:t>
      </w:r>
      <w:r w:rsidRPr="00072113">
        <w:rPr>
          <w:rFonts w:ascii="Times New Roman" w:hAnsi="Times New Roman" w:cs="Times New Roman"/>
          <w:sz w:val="24"/>
          <w:szCs w:val="24"/>
        </w:rPr>
        <w:t>uženie ..........................................................</w:t>
      </w:r>
    </w:p>
    <w:p w:rsidR="00225436" w:rsidRPr="00072113" w:rsidP="00225436">
      <w:pPr>
        <w:shd w:val="clear" w:color="auto" w:fill="FFFFFF"/>
        <w:tabs>
          <w:tab w:val="left" w:leader="dot" w:pos="3607"/>
        </w:tabs>
        <w:spacing w:before="120" w:line="356" w:lineRule="exact"/>
        <w:ind w:left="4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z w:val="24"/>
          <w:szCs w:val="24"/>
        </w:rPr>
        <w:t>Poľovný revír ..................................................................</w:t>
      </w:r>
    </w:p>
    <w:p w:rsidR="00225436" w:rsidRPr="00072113" w:rsidP="00225436">
      <w:pPr>
        <w:shd w:val="clear" w:color="auto" w:fill="FFFFFF"/>
        <w:tabs>
          <w:tab w:val="left" w:leader="dot" w:pos="3611"/>
        </w:tabs>
        <w:spacing w:before="120" w:line="35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z w:val="24"/>
          <w:szCs w:val="24"/>
        </w:rPr>
        <w:t>Katastr</w:t>
      </w:r>
      <w:r w:rsidR="001D5754">
        <w:rPr>
          <w:rFonts w:ascii="Times New Roman" w:hAnsi="Times New Roman" w:cs="Times New Roman"/>
          <w:sz w:val="24"/>
          <w:szCs w:val="24"/>
        </w:rPr>
        <w:t>álne</w:t>
      </w:r>
      <w:r w:rsidRPr="00072113">
        <w:rPr>
          <w:rFonts w:ascii="Times New Roman" w:hAnsi="Times New Roman" w:cs="Times New Roman"/>
          <w:sz w:val="24"/>
          <w:szCs w:val="24"/>
        </w:rPr>
        <w:t xml:space="preserve"> územie ...................</w:t>
      </w:r>
      <w:r w:rsidRPr="00072113">
        <w:rPr>
          <w:rFonts w:ascii="Times New Roman" w:hAnsi="Times New Roman" w:cs="Times New Roman"/>
          <w:sz w:val="24"/>
          <w:szCs w:val="24"/>
        </w:rPr>
        <w:t>.............................  Dátum ulovenia: ......................................... .</w:t>
      </w:r>
    </w:p>
    <w:p w:rsidR="00225436" w:rsidRPr="00072113" w:rsidP="00225436">
      <w:pPr>
        <w:shd w:val="clear" w:color="auto" w:fill="FFFFFF"/>
        <w:tabs>
          <w:tab w:val="left" w:leader="dot" w:pos="3611"/>
        </w:tabs>
        <w:spacing w:before="120" w:line="35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z w:val="24"/>
          <w:szCs w:val="24"/>
        </w:rPr>
        <w:t>Lovec (meno) ...............................................................................................................................</w:t>
      </w:r>
    </w:p>
    <w:p w:rsidR="00225436" w:rsidRPr="00072113" w:rsidP="00225436">
      <w:pPr>
        <w:shd w:val="clear" w:color="auto" w:fill="FFFFFF"/>
        <w:tabs>
          <w:tab w:val="left" w:leader="dot" w:pos="3611"/>
        </w:tabs>
        <w:spacing w:before="120" w:line="356" w:lineRule="exact"/>
        <w:ind w:left="11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z w:val="24"/>
          <w:szCs w:val="24"/>
        </w:rPr>
        <w:t>Adresa lovca .................................................................................................................................</w:t>
      </w:r>
    </w:p>
    <w:p w:rsidR="00225436" w:rsidRPr="00072113" w:rsidP="00225436">
      <w:pPr>
        <w:shd w:val="clear" w:color="auto" w:fill="FFFFFF"/>
        <w:spacing w:before="120" w:line="35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72113" w:rsidR="0076391A">
        <w:rPr>
          <w:rFonts w:ascii="Times New Roman" w:hAnsi="Times New Roman" w:cs="Times New Roman"/>
          <w:sz w:val="24"/>
          <w:szCs w:val="24"/>
        </w:rPr>
        <w:t xml:space="preserve">Váha </w:t>
      </w:r>
      <w:r w:rsidRPr="00072113">
        <w:rPr>
          <w:rFonts w:ascii="Times New Roman" w:hAnsi="Times New Roman" w:cs="Times New Roman"/>
          <w:sz w:val="24"/>
          <w:szCs w:val="24"/>
        </w:rPr>
        <w:t xml:space="preserve">vyvrhnutého </w:t>
      </w:r>
      <w:r w:rsidRPr="00072113" w:rsidR="0076391A">
        <w:rPr>
          <w:rFonts w:ascii="Times New Roman" w:hAnsi="Times New Roman" w:cs="Times New Roman"/>
          <w:sz w:val="24"/>
          <w:szCs w:val="24"/>
        </w:rPr>
        <w:t xml:space="preserve">srnca (s hlavou – bez hlavy): </w:t>
      </w:r>
      <w:r w:rsidRPr="00072113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072113" w:rsidR="003D3437">
        <w:rPr>
          <w:rFonts w:ascii="Times New Roman" w:hAnsi="Times New Roman" w:cs="Times New Roman"/>
          <w:sz w:val="24"/>
          <w:szCs w:val="24"/>
        </w:rPr>
        <w:t>kg</w:t>
      </w:r>
      <w:r w:rsidRPr="00072113" w:rsidR="0076391A">
        <w:rPr>
          <w:rFonts w:ascii="Times New Roman" w:hAnsi="Times New Roman" w:cs="Times New Roman"/>
          <w:sz w:val="24"/>
          <w:szCs w:val="24"/>
        </w:rPr>
        <w:t>,</w:t>
      </w:r>
      <w:r w:rsidRPr="00072113">
        <w:rPr>
          <w:rFonts w:ascii="Times New Roman" w:hAnsi="Times New Roman" w:cs="Times New Roman"/>
          <w:sz w:val="24"/>
          <w:szCs w:val="24"/>
        </w:rPr>
        <w:tab/>
      </w:r>
      <w:r w:rsidRPr="00072113" w:rsidR="0076391A">
        <w:rPr>
          <w:rFonts w:ascii="Times New Roman" w:hAnsi="Times New Roman" w:cs="Times New Roman"/>
          <w:sz w:val="24"/>
          <w:szCs w:val="24"/>
        </w:rPr>
        <w:t>vek ................</w:t>
      </w:r>
      <w:r w:rsidRPr="00072113">
        <w:rPr>
          <w:rFonts w:ascii="Times New Roman" w:hAnsi="Times New Roman" w:cs="Times New Roman"/>
          <w:sz w:val="24"/>
          <w:szCs w:val="24"/>
        </w:rPr>
        <w:t xml:space="preserve"> rokov</w:t>
      </w:r>
    </w:p>
    <w:p w:rsidR="003D3437" w:rsidRPr="00072113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1"/>
        <w:gridCol w:w="4561"/>
        <w:gridCol w:w="1404"/>
        <w:gridCol w:w="1418"/>
        <w:gridCol w:w="1458"/>
      </w:tblGrid>
      <w:tr>
        <w:tblPrEx>
          <w:tblW w:w="9242" w:type="dxa"/>
          <w:tblInd w:w="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3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3D3437" w:rsidRPr="00072113" w:rsidP="009124E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Konštanta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Body</w:t>
            </w: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1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3D3437">
            <w:pPr>
              <w:shd w:val="clear" w:color="auto" w:fill="FFFFFF"/>
              <w:tabs>
                <w:tab w:val="left" w:leader="dot" w:pos="5515"/>
              </w:tabs>
              <w:ind w:left="1803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>pravý: ........</w:t>
            </w: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>........................... cm</w:t>
            </w:r>
          </w:p>
          <w:p w:rsidR="003D3437" w:rsidRPr="00072113" w:rsidP="009124EF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Dĺžka </w:t>
            </w: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>kmeňov</w:t>
            </w: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3437" w:rsidRPr="00072113" w:rsidP="003D3437">
            <w:pPr>
              <w:shd w:val="clear" w:color="auto" w:fill="FFFFFF"/>
              <w:tabs>
                <w:tab w:val="left" w:leader="dot" w:pos="5515"/>
              </w:tabs>
              <w:ind w:left="1803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>ľavý: ....................................  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770B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 xml:space="preserve">Priemer </w:t>
            </w:r>
          </w:p>
          <w:p w:rsidR="00770BAA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>...............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tabs>
                <w:tab w:val="left" w:leader="dot" w:pos="5515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>Váha parožkov                                            g</w:t>
            </w:r>
          </w:p>
          <w:p w:rsidR="003D3437" w:rsidRPr="00072113" w:rsidP="00770BAA">
            <w:pPr>
              <w:shd w:val="clear" w:color="auto" w:fill="FFFFFF"/>
              <w:tabs>
                <w:tab w:val="left" w:leader="dot" w:pos="5512"/>
              </w:tabs>
              <w:ind w:left="386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 xml:space="preserve"> zrážka – prirážka                                         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770B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>Výsled</w:t>
            </w:r>
            <w:r w:rsidR="001D5754">
              <w:rPr>
                <w:rFonts w:ascii="Times New Roman" w:hAnsi="Times New Roman" w:cs="Times New Roman"/>
                <w:sz w:val="22"/>
                <w:szCs w:val="22"/>
              </w:rPr>
              <w:t>ná</w:t>
            </w: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 xml:space="preserve"> váha</w:t>
            </w:r>
          </w:p>
          <w:p w:rsidR="00770BAA" w:rsidRPr="00072113" w:rsidP="00770B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>...............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3D343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13" w:rsidR="00770BAA">
              <w:rPr>
                <w:rFonts w:ascii="Times New Roman" w:hAnsi="Times New Roman" w:cs="Times New Roman"/>
                <w:bCs/>
                <w:sz w:val="22"/>
                <w:szCs w:val="22"/>
              </w:rPr>
              <w:t>0,1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5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770BAA">
            <w:pPr>
              <w:shd w:val="clear" w:color="auto" w:fill="FFFFFF"/>
              <w:tabs>
                <w:tab w:val="left" w:leader="dot" w:pos="5512"/>
              </w:tabs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3.   </w:t>
            </w: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 xml:space="preserve">Objem parožkov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>.............. cm</w:t>
            </w:r>
            <w:r w:rsidRPr="00072113" w:rsidR="00770BA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 w:rsidR="00770BAA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3D3437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70BAA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4.   Body za vzhľad parožkov: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70BAA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70BAA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a) sfarbenie parožkov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bCs/>
                <w:sz w:val="22"/>
                <w:szCs w:val="22"/>
              </w:rPr>
              <w:t>0 - 4 body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b) perlovanie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bCs/>
                <w:sz w:val="22"/>
                <w:szCs w:val="22"/>
              </w:rPr>
              <w:t>0 – 4 body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>c) ružice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13" w:rsidR="000005BF">
              <w:rPr>
                <w:rFonts w:ascii="Times New Roman" w:hAnsi="Times New Roman" w:cs="Times New Roman"/>
                <w:bCs/>
                <w:sz w:val="22"/>
                <w:szCs w:val="22"/>
              </w:rPr>
              <w:t>0 – 4 body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d) rozloha parožkov             cm             </w:t>
            </w: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     %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13" w:rsidR="000005BF">
              <w:rPr>
                <w:rFonts w:ascii="Times New Roman" w:hAnsi="Times New Roman" w:cs="Times New Roman"/>
                <w:bCs/>
                <w:sz w:val="22"/>
                <w:szCs w:val="22"/>
              </w:rPr>
              <w:t>0 – 4 body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e) hroty vetiev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13" w:rsidR="000005BF">
              <w:rPr>
                <w:rFonts w:ascii="Times New Roman" w:hAnsi="Times New Roman" w:cs="Times New Roman"/>
                <w:bCs/>
                <w:sz w:val="22"/>
                <w:szCs w:val="22"/>
              </w:rPr>
              <w:t>0 – 2 body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3"/>
        </w:trPr>
        <w:tc>
          <w:tcPr>
            <w:tcW w:w="4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>f) prirážky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13" w:rsidR="000005BF">
              <w:rPr>
                <w:rFonts w:ascii="Times New Roman" w:hAnsi="Times New Roman" w:cs="Times New Roman"/>
                <w:bCs/>
                <w:sz w:val="22"/>
                <w:szCs w:val="22"/>
              </w:rPr>
              <w:t>0 – 5 body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3"/>
        </w:trPr>
        <w:tc>
          <w:tcPr>
            <w:tcW w:w="40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195DCB">
            <w:pPr>
              <w:shd w:val="clear" w:color="auto" w:fill="FFFFFF"/>
              <w:tabs>
                <w:tab w:val="left" w:leader="dot" w:pos="5512"/>
              </w:tabs>
              <w:ind w:left="1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13" w:rsidR="000005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Spolu: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95DCB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005BF" w:rsidRPr="00072113" w:rsidP="00770BAA">
            <w:pPr>
              <w:shd w:val="clear" w:color="auto" w:fill="FFFFFF"/>
              <w:tabs>
                <w:tab w:val="left" w:leader="dot" w:pos="5512"/>
              </w:tabs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005BF" w:rsidRPr="00072113" w:rsidP="00195DCB">
            <w:pPr>
              <w:shd w:val="clear" w:color="auto" w:fill="FFFFFF"/>
              <w:tabs>
                <w:tab w:val="left" w:leader="dot" w:pos="5512"/>
              </w:tabs>
              <w:ind w:left="126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 xml:space="preserve">g) zrážky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005BF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bCs/>
                <w:sz w:val="22"/>
                <w:szCs w:val="22"/>
              </w:rPr>
              <w:t>0 – 5 bodov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005BF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9242" w:type="dxa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3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005BF" w:rsidRPr="00072113" w:rsidP="00C74CB5">
            <w:pPr>
              <w:shd w:val="clear" w:color="auto" w:fill="FFFFFF"/>
              <w:tabs>
                <w:tab w:val="left" w:leader="dot" w:pos="5512"/>
              </w:tabs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005BF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113">
              <w:rPr>
                <w:rFonts w:ascii="Times New Roman" w:hAnsi="Times New Roman" w:cs="Times New Roman"/>
                <w:sz w:val="22"/>
                <w:szCs w:val="22"/>
              </w:rPr>
              <w:t>Bodová hodnota trofeje: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0005BF" w:rsidRPr="00072113" w:rsidP="00912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3437" w:rsidRPr="00072113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86C68" w:rsidRPr="00072113" w:rsidP="00225436">
      <w:pPr>
        <w:shd w:val="clear" w:color="auto" w:fill="FFFFFF"/>
        <w:rPr>
          <w:rFonts w:ascii="Times New Roman" w:hAnsi="Times New Roman" w:cs="Times New Roman"/>
        </w:rPr>
      </w:pPr>
      <w:r w:rsidRPr="00072113" w:rsidR="000005BF">
        <w:rPr>
          <w:rFonts w:ascii="Times New Roman" w:hAnsi="Times New Roman" w:cs="Times New Roman"/>
        </w:rPr>
        <w:t xml:space="preserve">Zdôvodnenie prirážok – zrážok: </w:t>
      </w:r>
    </w:p>
    <w:p w:rsidR="00386C68" w:rsidRPr="00072113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z w:val="24"/>
          <w:szCs w:val="24"/>
        </w:rPr>
        <w:tab/>
        <w:t>________________________________</w:t>
        <w:tab/>
        <w:tab/>
        <w:t>________________________</w:t>
      </w:r>
    </w:p>
    <w:p w:rsidR="001F6B31" w:rsidRPr="00072113" w:rsidP="00386C68">
      <w:pPr>
        <w:shd w:val="clear" w:color="auto" w:fill="FFFFFF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z w:val="24"/>
          <w:szCs w:val="24"/>
        </w:rPr>
        <w:t>Miesto a dátum hodnot</w:t>
      </w:r>
      <w:r w:rsidRPr="00072113">
        <w:rPr>
          <w:rFonts w:ascii="Times New Roman" w:hAnsi="Times New Roman" w:cs="Times New Roman"/>
          <w:sz w:val="24"/>
          <w:szCs w:val="24"/>
        </w:rPr>
        <w:t>enia</w:t>
      </w:r>
      <w:r w:rsidRPr="00072113" w:rsidR="00386C68">
        <w:rPr>
          <w:rFonts w:ascii="Times New Roman" w:hAnsi="Times New Roman" w:cs="Times New Roman"/>
          <w:sz w:val="24"/>
          <w:szCs w:val="24"/>
        </w:rPr>
        <w:t xml:space="preserve"> </w:t>
        <w:tab/>
        <w:tab/>
        <w:tab/>
        <w:tab/>
      </w:r>
      <w:r w:rsidRPr="00072113">
        <w:rPr>
          <w:rFonts w:ascii="Times New Roman" w:hAnsi="Times New Roman" w:cs="Times New Roman"/>
          <w:bCs/>
          <w:sz w:val="24"/>
          <w:szCs w:val="24"/>
        </w:rPr>
        <w:t>Trofej h</w:t>
      </w:r>
      <w:r w:rsidRPr="00072113" w:rsidR="00386C68">
        <w:rPr>
          <w:rFonts w:ascii="Times New Roman" w:hAnsi="Times New Roman" w:cs="Times New Roman"/>
          <w:bCs/>
          <w:sz w:val="24"/>
          <w:szCs w:val="24"/>
        </w:rPr>
        <w:t>odnotil(i)</w:t>
      </w:r>
    </w:p>
    <w:p w:rsidR="001F6B31" w:rsidRPr="00072113" w:rsidP="00225436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>
          <w:footerReference w:type="even" r:id="rId4"/>
          <w:footerReference w:type="default" r:id="rId5"/>
          <w:headerReference w:type="first" r:id="rId6"/>
          <w:footerReference w:type="first" r:id="rId7"/>
          <w:type w:val="continuous"/>
          <w:pgSz w:w="11909" w:h="16834"/>
          <w:pgMar w:top="1418" w:right="1418" w:bottom="1418" w:left="1418" w:header="709" w:footer="709" w:gutter="0"/>
          <w:pgNumType w:start="89"/>
          <w:cols w:space="708"/>
          <w:titlePg/>
          <w:bidi w:val="0"/>
          <w:docGrid w:linePitch="272"/>
        </w:sectPr>
      </w:pPr>
    </w:p>
    <w:p w:rsidR="00072113" w:rsidRPr="00072113" w:rsidP="00072113">
      <w:pPr>
        <w:framePr w:h="2332" w:hRule="atLeast" w:hSpace="38" w:wrap="notBeside" w:vAnchor="text" w:hAnchor="page" w:x="2422" w:y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65pt;height:116.6pt" stroked="f">
            <v:imagedata r:id="rId8" o:title=""/>
          </v:shape>
        </w:pict>
      </w:r>
    </w:p>
    <w:p w:rsidR="00072113" w:rsidRPr="00072113" w:rsidP="00072113">
      <w:pPr>
        <w:shd w:val="clear" w:color="auto" w:fill="FFFFFF"/>
        <w:ind w:right="413"/>
        <w:jc w:val="center"/>
        <w:rPr>
          <w:rFonts w:ascii="Times New Roman" w:hAnsi="Times New Roman" w:cs="Times New Roman"/>
          <w:sz w:val="28"/>
          <w:szCs w:val="28"/>
        </w:rPr>
      </w:pPr>
      <w:r w:rsidRPr="0007211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TECHNIKA MERANIA A HODNOTENIA SRNČÍCH </w:t>
      </w:r>
      <w:r w:rsidRPr="00072113">
        <w:rPr>
          <w:rFonts w:ascii="Times New Roman" w:hAnsi="Times New Roman" w:cs="Times New Roman"/>
          <w:b/>
          <w:bCs/>
          <w:sz w:val="28"/>
          <w:szCs w:val="28"/>
        </w:rPr>
        <w:t>PAROŽK0V</w:t>
      </w:r>
    </w:p>
    <w:p w:rsidR="00072113" w:rsidRPr="00072113" w:rsidP="00072113">
      <w:pPr>
        <w:shd w:val="clear" w:color="auto" w:fill="FFFFFF"/>
        <w:ind w:left="2426" w:right="413" w:hanging="1906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type w:val="continuous"/>
          <w:pgSz w:w="11909" w:h="16834"/>
          <w:pgMar w:top="851" w:right="1418" w:bottom="1418" w:left="1418" w:header="709" w:footer="709" w:gutter="0"/>
          <w:pgNumType w:start="90"/>
          <w:cols w:space="60"/>
          <w:titlePg/>
          <w:bidi w:val="0"/>
          <w:docGrid w:linePitch="272"/>
        </w:sectPr>
      </w:pPr>
    </w:p>
    <w:p w:rsidR="00072113" w:rsidRPr="00072113" w:rsidP="00072113">
      <w:pPr>
        <w:shd w:val="clear" w:color="auto" w:fill="FFFFFF"/>
        <w:spacing w:before="130"/>
        <w:rPr>
          <w:rFonts w:ascii="Times New Roman" w:hAnsi="Times New Roman" w:cs="Times New Roman"/>
          <w:b/>
          <w:bCs/>
          <w:sz w:val="18"/>
          <w:szCs w:val="18"/>
        </w:rPr>
      </w:pPr>
    </w:p>
    <w:p w:rsidR="00072113" w:rsidP="0007211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0005BF" w:rsidP="000721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113">
        <w:rPr>
          <w:rFonts w:ascii="Times New Roman" w:hAnsi="Times New Roman" w:cs="Times New Roman"/>
          <w:b/>
          <w:bCs/>
          <w:sz w:val="24"/>
          <w:szCs w:val="24"/>
        </w:rPr>
        <w:t>Meria sa s</w:t>
      </w:r>
      <w:r w:rsidR="00072113">
        <w:rPr>
          <w:rFonts w:ascii="Times New Roman" w:hAnsi="Times New Roman" w:cs="Times New Roman"/>
          <w:b/>
          <w:bCs/>
          <w:sz w:val="24"/>
          <w:szCs w:val="24"/>
        </w:rPr>
        <w:t xml:space="preserve"> presnosťou </w:t>
      </w:r>
      <w:r w:rsidRPr="00072113">
        <w:rPr>
          <w:rFonts w:ascii="Times New Roman" w:hAnsi="Times New Roman" w:cs="Times New Roman"/>
          <w:b/>
          <w:bCs/>
          <w:sz w:val="24"/>
          <w:szCs w:val="24"/>
        </w:rPr>
        <w:t>na 0,1 cm, 1 g a 1 cm</w:t>
      </w:r>
      <w:r w:rsidRPr="00072113" w:rsidR="0007211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0721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2113" w:rsidRPr="00072113" w:rsidP="0007211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8098C" w:rsidP="0008098C">
      <w:pPr>
        <w:numPr>
          <w:ilvl w:val="0"/>
          <w:numId w:val="4"/>
        </w:numPr>
        <w:shd w:val="clear" w:color="auto" w:fill="FFFFFF"/>
        <w:tabs>
          <w:tab w:val="left" w:pos="34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="00072113">
        <w:rPr>
          <w:rFonts w:ascii="Times New Roman" w:hAnsi="Times New Roman" w:cs="Times New Roman"/>
          <w:b/>
          <w:bCs/>
          <w:sz w:val="24"/>
          <w:szCs w:val="24"/>
        </w:rPr>
        <w:t xml:space="preserve">Dĺžka </w:t>
      </w:r>
      <w:r w:rsidRPr="00072113" w:rsidR="000005BF">
        <w:rPr>
          <w:rFonts w:ascii="Times New Roman" w:hAnsi="Times New Roman" w:cs="Times New Roman"/>
          <w:b/>
          <w:bCs/>
          <w:sz w:val="24"/>
          <w:szCs w:val="24"/>
        </w:rPr>
        <w:t xml:space="preserve">kmeňov (lodýh): 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meria sa po vonkajšej strane kmeňov od spodného okraja ružíc po hrot najdlhšej vetvy (pásom sa prepne záhyb nad ružicou a vedie sa </w:t>
      </w:r>
      <w:r w:rsidRPr="00072113">
        <w:rPr>
          <w:rFonts w:ascii="Times New Roman" w:hAnsi="Times New Roman" w:cs="Times New Roman"/>
          <w:sz w:val="24"/>
          <w:szCs w:val="24"/>
        </w:rPr>
        <w:t>ďalej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tesne po kmeni tak, že sleduje jeho zakrivenie).</w:t>
      </w:r>
    </w:p>
    <w:p w:rsidR="0008098C" w:rsidRPr="0008098C" w:rsidP="0008098C">
      <w:pPr>
        <w:numPr>
          <w:ilvl w:val="0"/>
          <w:numId w:val="4"/>
        </w:numPr>
        <w:shd w:val="clear" w:color="auto" w:fill="FFFFFF"/>
        <w:tabs>
          <w:tab w:val="left" w:pos="340"/>
        </w:tabs>
        <w:ind w:right="7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72113" w:rsidR="000005BF">
        <w:rPr>
          <w:rFonts w:ascii="Times New Roman" w:hAnsi="Times New Roman" w:cs="Times New Roman"/>
          <w:b/>
          <w:bCs/>
          <w:sz w:val="24"/>
          <w:szCs w:val="24"/>
        </w:rPr>
        <w:t xml:space="preserve">Váha vyschnutých parožkov: </w:t>
      </w:r>
      <w:r w:rsidRPr="00072113" w:rsidR="000005BF">
        <w:rPr>
          <w:rFonts w:ascii="Times New Roman" w:hAnsi="Times New Roman" w:cs="Times New Roman"/>
          <w:sz w:val="24"/>
          <w:szCs w:val="24"/>
        </w:rPr>
        <w:t>Keď nie je lebka zrezaná, zráža sa z váhy trofeje bez dolnej čeľuste 90 g. Keď je lebk</w:t>
      </w:r>
      <w:r>
        <w:rPr>
          <w:rFonts w:ascii="Times New Roman" w:hAnsi="Times New Roman" w:cs="Times New Roman"/>
          <w:sz w:val="24"/>
          <w:szCs w:val="24"/>
        </w:rPr>
        <w:t>a zrezaná tak, že má nosovú kosť</w:t>
      </w:r>
      <w:r w:rsidRPr="00072113" w:rsidR="000005BF">
        <w:rPr>
          <w:rFonts w:ascii="Times New Roman" w:hAnsi="Times New Roman" w:cs="Times New Roman"/>
          <w:sz w:val="24"/>
          <w:szCs w:val="24"/>
        </w:rPr>
        <w:t>, nezráža sa nič inak pod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a veľkosti ponechanej Časti lebky. K váhe trofeje zrezanej celkom nakrátko možno </w:t>
      </w:r>
      <w:r w:rsidRPr="0008098C" w:rsidR="000005BF">
        <w:rPr>
          <w:rFonts w:ascii="Times New Roman" w:hAnsi="Times New Roman" w:cs="Times New Roman"/>
          <w:sz w:val="24"/>
          <w:szCs w:val="24"/>
        </w:rPr>
        <w:t xml:space="preserve">pripočítať </w:t>
      </w:r>
      <w:r w:rsidRPr="0008098C" w:rsidR="000005BF">
        <w:rPr>
          <w:rFonts w:ascii="Times New Roman" w:hAnsi="Times New Roman" w:cs="Times New Roman"/>
          <w:bCs/>
          <w:sz w:val="24"/>
          <w:szCs w:val="24"/>
        </w:rPr>
        <w:t xml:space="preserve">10—20 </w:t>
      </w:r>
      <w:r w:rsidRPr="0008098C" w:rsidR="000005BF">
        <w:rPr>
          <w:rFonts w:ascii="Times New Roman" w:hAnsi="Times New Roman" w:cs="Times New Roman"/>
          <w:sz w:val="24"/>
          <w:szCs w:val="24"/>
        </w:rPr>
        <w:t>g.</w:t>
      </w:r>
    </w:p>
    <w:p w:rsidR="00046952" w:rsidRPr="00046952" w:rsidP="00046952">
      <w:pPr>
        <w:numPr>
          <w:ilvl w:val="0"/>
          <w:numId w:val="4"/>
        </w:numPr>
        <w:shd w:val="clear" w:color="auto" w:fill="FFFFFF"/>
        <w:tabs>
          <w:tab w:val="left" w:pos="340"/>
        </w:tabs>
        <w:ind w:right="72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072113" w:rsidR="000005BF">
        <w:rPr>
          <w:rFonts w:ascii="Times New Roman" w:hAnsi="Times New Roman" w:cs="Times New Roman"/>
          <w:b/>
          <w:bCs/>
          <w:sz w:val="24"/>
          <w:szCs w:val="24"/>
        </w:rPr>
        <w:t xml:space="preserve">Objem parožkov: </w:t>
      </w:r>
      <w:r w:rsidRPr="00072113" w:rsidR="000005BF">
        <w:rPr>
          <w:rFonts w:ascii="Times New Roman" w:hAnsi="Times New Roman" w:cs="Times New Roman"/>
          <w:sz w:val="24"/>
          <w:szCs w:val="24"/>
        </w:rPr>
        <w:t>zisťuje sa v</w:t>
      </w:r>
      <w:r w:rsidR="0008098C">
        <w:rPr>
          <w:rFonts w:ascii="Times New Roman" w:hAnsi="Times New Roman" w:cs="Times New Roman"/>
          <w:sz w:val="24"/>
          <w:szCs w:val="24"/>
        </w:rPr>
        <w:t> </w:t>
      </w:r>
      <w:r w:rsidRPr="00072113" w:rsidR="000005BF">
        <w:rPr>
          <w:rFonts w:ascii="Times New Roman" w:hAnsi="Times New Roman" w:cs="Times New Roman"/>
          <w:sz w:val="24"/>
          <w:szCs w:val="24"/>
        </w:rPr>
        <w:t>cm</w:t>
      </w:r>
      <w:r w:rsidR="000809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2113" w:rsidR="000005BF">
        <w:rPr>
          <w:rFonts w:ascii="Times New Roman" w:hAnsi="Times New Roman" w:cs="Times New Roman"/>
          <w:sz w:val="24"/>
          <w:szCs w:val="24"/>
        </w:rPr>
        <w:t>, ako rozdiel váhy parožkov s lebkou, vážených na suchu a váhy parožkov s lebkou ponorených do vody. Pučnice sa pritom nesmú ponoriť a hroty parožkov sa nesmú dotýkať ste</w:t>
      </w:r>
      <w:r w:rsidRPr="00072113" w:rsidR="000005BF">
        <w:rPr>
          <w:rFonts w:ascii="Times New Roman" w:hAnsi="Times New Roman" w:cs="Times New Roman"/>
          <w:sz w:val="24"/>
          <w:szCs w:val="24"/>
        </w:rPr>
        <w:softHyphen/>
        <w:t>ny ani dna nádoby. Pripúšťa sa určovanie rozdielu váhy nádoby s vodou čisté a po ponorení parožkov. V obidvoch prípadoch rozdiel oboch vážení udáva objem parožkov priamo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2113" w:rsidR="000005BF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2113" w:rsidR="000005BF">
        <w:rPr>
          <w:rFonts w:ascii="Times New Roman" w:hAnsi="Times New Roman" w:cs="Times New Roman"/>
          <w:sz w:val="24"/>
          <w:szCs w:val="24"/>
        </w:rPr>
        <w:t>.</w:t>
      </w:r>
    </w:p>
    <w:p w:rsidR="000005BF" w:rsidRPr="00072113" w:rsidP="00046952">
      <w:pPr>
        <w:numPr>
          <w:ilvl w:val="0"/>
          <w:numId w:val="4"/>
        </w:numPr>
        <w:shd w:val="clear" w:color="auto" w:fill="FFFFFF"/>
        <w:tabs>
          <w:tab w:val="left" w:pos="340"/>
        </w:tabs>
        <w:ind w:right="72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072113">
        <w:rPr>
          <w:rFonts w:ascii="Times New Roman" w:hAnsi="Times New Roman" w:cs="Times New Roman"/>
          <w:b/>
          <w:bCs/>
          <w:sz w:val="24"/>
          <w:szCs w:val="24"/>
        </w:rPr>
        <w:t>Hodnotenie vzhľadu parožkov;</w:t>
      </w:r>
    </w:p>
    <w:p w:rsidR="00046952" w:rsidP="00046952">
      <w:pPr>
        <w:shd w:val="clear" w:color="auto" w:fill="FFFFFF"/>
        <w:ind w:left="567"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113" w:rsidR="000005BF">
        <w:rPr>
          <w:rFonts w:ascii="Times New Roman" w:hAnsi="Times New Roman" w:cs="Times New Roman"/>
          <w:spacing w:val="-5"/>
          <w:sz w:val="24"/>
          <w:szCs w:val="24"/>
        </w:rPr>
        <w:t>a)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113" w:rsidR="000005BF">
        <w:rPr>
          <w:rFonts w:ascii="Times New Roman" w:hAnsi="Times New Roman" w:cs="Times New Roman"/>
          <w:sz w:val="24"/>
          <w:szCs w:val="24"/>
        </w:rPr>
        <w:t>Sfar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benie: svetlé alebo umelé zafarbenie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bodov, žltkasté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svetlohnedé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1 bod, prostredné hnedé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2 body, tmavohnedé bez lesku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3 body, tmavé až čierne s leskom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4 body.</w:t>
      </w:r>
    </w:p>
    <w:p w:rsidR="00046952" w:rsidP="00046952">
      <w:pPr>
        <w:shd w:val="clear" w:color="auto" w:fill="FFFFFF"/>
        <w:ind w:left="567"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113" w:rsidR="000005BF">
        <w:rPr>
          <w:rFonts w:ascii="Times New Roman" w:hAnsi="Times New Roman" w:cs="Times New Roman"/>
          <w:spacing w:val="-2"/>
          <w:sz w:val="24"/>
          <w:szCs w:val="24"/>
        </w:rPr>
        <w:t>b)</w:t>
      </w:r>
      <w:r w:rsidRPr="00072113" w:rsidR="000005BF">
        <w:rPr>
          <w:rFonts w:ascii="Times New Roman" w:hAnsi="Times New Roman" w:cs="Times New Roman"/>
          <w:sz w:val="24"/>
          <w:szCs w:val="24"/>
        </w:rPr>
        <w:tab/>
      </w:r>
      <w:r w:rsidRPr="0007211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72113">
        <w:rPr>
          <w:rFonts w:ascii="Times New Roman" w:hAnsi="Times New Roman" w:cs="Times New Roman"/>
          <w:sz w:val="24"/>
          <w:szCs w:val="24"/>
        </w:rPr>
        <w:t>ovanie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: hladké (takmer bez perlovania)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bodov, slabé perlovanie (jednotlivo a rozptýlené)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1 bod, prostredné perlovanie (malé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dosť početné perly)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2 body, dobré perly (na všetkých stranách kme</w:t>
      </w:r>
      <w:r w:rsidRPr="00072113" w:rsidR="000005BF">
        <w:rPr>
          <w:rFonts w:ascii="Times New Roman" w:hAnsi="Times New Roman" w:cs="Times New Roman"/>
          <w:sz w:val="24"/>
          <w:szCs w:val="24"/>
        </w:rPr>
        <w:softHyphen/>
        <w:t xml:space="preserve">ňa)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3 body, veľmi dobré perly (bohaté na všetkých stranách kmeňa)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2113" w:rsidR="000005BF">
        <w:rPr>
          <w:rFonts w:ascii="Times New Roman" w:hAnsi="Times New Roman" w:cs="Times New Roman"/>
          <w:sz w:val="24"/>
          <w:szCs w:val="24"/>
        </w:rPr>
        <w:t>4 body.</w:t>
      </w:r>
    </w:p>
    <w:p w:rsidR="00E5094A" w:rsidP="00E5094A">
      <w:pPr>
        <w:shd w:val="clear" w:color="auto" w:fill="FFFFFF"/>
        <w:ind w:left="567"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113" w:rsidR="000005BF">
        <w:rPr>
          <w:rFonts w:ascii="Times New Roman" w:hAnsi="Times New Roman" w:cs="Times New Roman"/>
          <w:spacing w:val="-6"/>
          <w:sz w:val="24"/>
          <w:szCs w:val="24"/>
        </w:rPr>
        <w:t>c)</w:t>
      </w:r>
      <w:r w:rsidRPr="00072113" w:rsidR="000005BF">
        <w:rPr>
          <w:rFonts w:ascii="Times New Roman" w:hAnsi="Times New Roman" w:cs="Times New Roman"/>
          <w:sz w:val="24"/>
          <w:szCs w:val="24"/>
        </w:rPr>
        <w:tab/>
        <w:t xml:space="preserve">Ružice: slabé (úzke a nízke) </w:t>
      </w:r>
      <w:r w:rsidR="00046952">
        <w:rPr>
          <w:rFonts w:ascii="Times New Roman" w:hAnsi="Times New Roman" w:cs="Times New Roman"/>
          <w:sz w:val="24"/>
          <w:szCs w:val="24"/>
        </w:rPr>
        <w:t>- 0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bodov, prostredné (povrazcovité,</w:t>
      </w:r>
      <w:r w:rsidR="00046952">
        <w:rPr>
          <w:rFonts w:ascii="Times New Roman" w:hAnsi="Times New Roman" w:cs="Times New Roman"/>
          <w:sz w:val="24"/>
          <w:szCs w:val="24"/>
        </w:rPr>
        <w:t xml:space="preserve"> 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širšie, málo perlované)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1 bod, dobré (vencovité a dosť vysoké)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body, hrubé (široké a vysoké)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3 body, veľmi hrubé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4 body.</w:t>
      </w:r>
    </w:p>
    <w:p w:rsidR="00E5094A" w:rsidP="00E5094A">
      <w:pPr>
        <w:shd w:val="clear" w:color="auto" w:fill="FFFFFF"/>
        <w:ind w:left="567"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113" w:rsidR="000005BF">
        <w:rPr>
          <w:rFonts w:ascii="Times New Roman" w:hAnsi="Times New Roman" w:cs="Times New Roman"/>
          <w:spacing w:val="-4"/>
          <w:sz w:val="24"/>
          <w:szCs w:val="24"/>
        </w:rPr>
        <w:t>d)</w:t>
      </w:r>
      <w:r w:rsidRPr="00072113" w:rsidR="000005BF">
        <w:rPr>
          <w:rFonts w:ascii="Times New Roman" w:hAnsi="Times New Roman" w:cs="Times New Roman"/>
          <w:sz w:val="24"/>
          <w:szCs w:val="24"/>
        </w:rPr>
        <w:tab/>
        <w:t>Rozloha: je pomer rozpätia (najväčšej vnútornej vzdialenosti kme</w:t>
      </w:r>
      <w:r w:rsidRPr="00072113" w:rsidR="000005BF">
        <w:rPr>
          <w:rFonts w:ascii="Times New Roman" w:hAnsi="Times New Roman" w:cs="Times New Roman"/>
          <w:sz w:val="24"/>
          <w:szCs w:val="24"/>
        </w:rPr>
        <w:softHyphen/>
        <w:t>ňov) k priemeru dĺžky kmeňov, vyjadrený v %. Pri rozlohe veľmi úzkej</w:t>
      </w:r>
      <w:r>
        <w:rPr>
          <w:rFonts w:ascii="Times New Roman" w:hAnsi="Times New Roman" w:cs="Times New Roman"/>
          <w:sz w:val="24"/>
          <w:szCs w:val="24"/>
        </w:rPr>
        <w:t xml:space="preserve"> (menej než 30 %) priznáva sa - 0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bodov, pri úzkej (30—35 %)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1 bod,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113" w:rsidR="000005BF">
        <w:rPr>
          <w:rFonts w:ascii="Times New Roman" w:hAnsi="Times New Roman" w:cs="Times New Roman"/>
          <w:sz w:val="24"/>
          <w:szCs w:val="24"/>
        </w:rPr>
        <w:t>pri prostrednej (35-40 %) - 2 body, pri dobrej (40—45 %) - 3 body,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113" w:rsidR="000005BF">
        <w:rPr>
          <w:rFonts w:ascii="Times New Roman" w:hAnsi="Times New Roman" w:cs="Times New Roman"/>
          <w:sz w:val="24"/>
          <w:szCs w:val="24"/>
        </w:rPr>
        <w:t>pri veľmi dobrej (45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75 </w:t>
      </w:r>
      <w:r w:rsidRPr="00072113" w:rsidR="000005BF">
        <w:rPr>
          <w:rFonts w:ascii="Times New Roman" w:hAnsi="Times New Roman" w:cs="Times New Roman"/>
          <w:i/>
          <w:iCs/>
          <w:sz w:val="24"/>
          <w:szCs w:val="24"/>
        </w:rPr>
        <w:t xml:space="preserve">%) 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4 body, pri nenormálnej (viac ako 75 %)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2113" w:rsidR="00000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bodov.</w:t>
      </w:r>
    </w:p>
    <w:p w:rsidR="000005BF" w:rsidRPr="00072113" w:rsidP="00E5094A">
      <w:pPr>
        <w:shd w:val="clear" w:color="auto" w:fill="FFFFFF"/>
        <w:ind w:left="567"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113">
        <w:rPr>
          <w:rFonts w:ascii="Times New Roman" w:hAnsi="Times New Roman" w:cs="Times New Roman"/>
          <w:spacing w:val="-4"/>
          <w:sz w:val="24"/>
          <w:szCs w:val="24"/>
        </w:rPr>
        <w:t>e)</w:t>
      </w:r>
      <w:r w:rsidRPr="00072113">
        <w:rPr>
          <w:rFonts w:ascii="Times New Roman" w:hAnsi="Times New Roman" w:cs="Times New Roman"/>
          <w:sz w:val="24"/>
          <w:szCs w:val="24"/>
        </w:rPr>
        <w:tab/>
        <w:t xml:space="preserve">Hroty vetiev (výsad): tupé a málo vyvinuté hroty </w:t>
      </w:r>
      <w:r w:rsidR="00E5094A">
        <w:rPr>
          <w:rFonts w:ascii="Times New Roman" w:hAnsi="Times New Roman" w:cs="Times New Roman"/>
          <w:sz w:val="24"/>
          <w:szCs w:val="24"/>
        </w:rPr>
        <w:t xml:space="preserve">– 0 </w:t>
      </w:r>
      <w:r w:rsidRPr="00072113">
        <w:rPr>
          <w:rFonts w:ascii="Times New Roman" w:hAnsi="Times New Roman" w:cs="Times New Roman"/>
          <w:sz w:val="24"/>
          <w:szCs w:val="24"/>
        </w:rPr>
        <w:t>bodov, tupé</w:t>
      </w:r>
      <w:r w:rsidR="00E5094A">
        <w:rPr>
          <w:rFonts w:ascii="Times New Roman" w:hAnsi="Times New Roman" w:cs="Times New Roman"/>
          <w:sz w:val="24"/>
          <w:szCs w:val="24"/>
        </w:rPr>
        <w:t xml:space="preserve"> a prostredné vyvinuté -</w:t>
      </w:r>
      <w:r w:rsidRPr="00072113">
        <w:rPr>
          <w:rFonts w:ascii="Times New Roman" w:hAnsi="Times New Roman" w:cs="Times New Roman"/>
          <w:sz w:val="24"/>
          <w:szCs w:val="24"/>
        </w:rPr>
        <w:t xml:space="preserve"> 1 bo</w:t>
      </w:r>
      <w:r w:rsidR="00E5094A">
        <w:rPr>
          <w:rFonts w:ascii="Times New Roman" w:hAnsi="Times New Roman" w:cs="Times New Roman"/>
          <w:sz w:val="24"/>
          <w:szCs w:val="24"/>
        </w:rPr>
        <w:t xml:space="preserve">d, ostré a do biela vybrúsené  - </w:t>
      </w:r>
      <w:r w:rsidRPr="00072113">
        <w:rPr>
          <w:rFonts w:ascii="Times New Roman" w:hAnsi="Times New Roman" w:cs="Times New Roman"/>
          <w:sz w:val="24"/>
          <w:szCs w:val="24"/>
        </w:rPr>
        <w:t>2 body.</w:t>
      </w:r>
    </w:p>
    <w:p w:rsidR="00E5094A" w:rsidRPr="00D62120" w:rsidP="00E5094A">
      <w:pPr>
        <w:shd w:val="clear" w:color="auto" w:fill="FFFFFF"/>
        <w:ind w:left="60" w:right="12" w:firstLine="2"/>
        <w:jc w:val="both"/>
        <w:rPr>
          <w:rFonts w:ascii="Times New Roman" w:hAnsi="Times New Roman" w:cs="Times New Roman"/>
          <w:sz w:val="10"/>
          <w:szCs w:val="10"/>
        </w:rPr>
      </w:pPr>
    </w:p>
    <w:p w:rsidR="00D62120" w:rsidP="00D62120">
      <w:pPr>
        <w:shd w:val="clear" w:color="auto" w:fill="FFFFFF"/>
        <w:ind w:left="60" w:right="12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072113" w:rsidR="000005BF">
        <w:rPr>
          <w:rFonts w:ascii="Times New Roman" w:hAnsi="Times New Roman" w:cs="Times New Roman"/>
          <w:sz w:val="24"/>
          <w:szCs w:val="24"/>
        </w:rPr>
        <w:t>Prirážky: za pravidelnosť a dobrý tvar možno prida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2113" w:rsidR="000005BF">
        <w:rPr>
          <w:rFonts w:ascii="Times New Roman" w:hAnsi="Times New Roman" w:cs="Times New Roman"/>
          <w:sz w:val="24"/>
          <w:szCs w:val="24"/>
        </w:rPr>
        <w:t>5 bodov. Tre</w:t>
      </w:r>
      <w:r w:rsidRPr="00072113" w:rsidR="000005BF">
        <w:rPr>
          <w:rFonts w:ascii="Times New Roman" w:hAnsi="Times New Roman" w:cs="Times New Roman"/>
          <w:sz w:val="24"/>
          <w:szCs w:val="24"/>
        </w:rPr>
        <w:softHyphen/>
        <w:t>ba uviesť dôvody prirážok.</w:t>
      </w:r>
    </w:p>
    <w:p w:rsidR="00D62120" w:rsidP="00D62120">
      <w:pPr>
        <w:shd w:val="clear" w:color="auto" w:fill="FFFFFF"/>
        <w:ind w:left="60" w:right="12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072113" w:rsidR="000005BF">
        <w:rPr>
          <w:rFonts w:ascii="Times New Roman" w:hAnsi="Times New Roman" w:cs="Times New Roman"/>
          <w:sz w:val="24"/>
          <w:szCs w:val="24"/>
        </w:rPr>
        <w:t>Zrážky: za nepravidelnosť kmeňov, krivé, vývrtkové, kráčavé alebo priš</w:t>
      </w:r>
      <w:r>
        <w:rPr>
          <w:rFonts w:ascii="Times New Roman" w:hAnsi="Times New Roman" w:cs="Times New Roman"/>
          <w:sz w:val="24"/>
          <w:szCs w:val="24"/>
        </w:rPr>
        <w:t xml:space="preserve">krtené </w:t>
      </w:r>
      <w:r w:rsidRPr="00072113" w:rsidR="000005BF">
        <w:rPr>
          <w:rFonts w:ascii="Times New Roman" w:hAnsi="Times New Roman" w:cs="Times New Roman"/>
          <w:sz w:val="24"/>
          <w:szCs w:val="24"/>
        </w:rPr>
        <w:t>parožky, za pórovitú parožnú hmotu sa zráža 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2113" w:rsidR="000005BF">
        <w:rPr>
          <w:rFonts w:ascii="Times New Roman" w:hAnsi="Times New Roman" w:cs="Times New Roman"/>
          <w:sz w:val="24"/>
          <w:szCs w:val="24"/>
        </w:rPr>
        <w:t>5 bodov. Treba uviesť dôvody zrážok.</w:t>
      </w:r>
    </w:p>
    <w:p w:rsidR="00D62120" w:rsidP="00D62120">
      <w:pPr>
        <w:shd w:val="clear" w:color="auto" w:fill="FFFFFF"/>
        <w:ind w:left="60" w:right="12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072113" w:rsidR="000005BF">
        <w:rPr>
          <w:rFonts w:ascii="Times New Roman" w:hAnsi="Times New Roman" w:cs="Times New Roman"/>
          <w:sz w:val="24"/>
          <w:szCs w:val="24"/>
        </w:rPr>
        <w:t>K parožiu musí byť predložená i dolná čeľusť s tým istým označením.</w:t>
      </w:r>
    </w:p>
    <w:p w:rsidR="004C6A95" w:rsidRPr="00072113" w:rsidP="00D62120">
      <w:pPr>
        <w:shd w:val="clear" w:color="auto" w:fill="FFFFFF"/>
        <w:ind w:left="60" w:right="12" w:firstLine="507"/>
        <w:jc w:val="both"/>
        <w:rPr>
          <w:rFonts w:ascii="Times New Roman" w:hAnsi="Times New Roman" w:cs="Times New Roman"/>
          <w:sz w:val="24"/>
          <w:szCs w:val="24"/>
        </w:rPr>
      </w:pPr>
      <w:r w:rsidR="00D62120">
        <w:rPr>
          <w:rFonts w:ascii="Times New Roman" w:hAnsi="Times New Roman" w:cs="Times New Roman"/>
          <w:sz w:val="24"/>
          <w:szCs w:val="24"/>
        </w:rPr>
        <w:t>Na výstavách sa odmeňujú I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. cenou (zlatou medailou) parožky od 130 bodov vyššie, </w:t>
      </w:r>
      <w:r w:rsidR="00D62120">
        <w:rPr>
          <w:rFonts w:ascii="Times New Roman" w:hAnsi="Times New Roman" w:cs="Times New Roman"/>
          <w:sz w:val="24"/>
          <w:szCs w:val="24"/>
        </w:rPr>
        <w:t>II</w:t>
      </w:r>
      <w:r w:rsidRPr="00072113" w:rsidR="000005BF">
        <w:rPr>
          <w:rFonts w:ascii="Times New Roman" w:hAnsi="Times New Roman" w:cs="Times New Roman"/>
          <w:sz w:val="24"/>
          <w:szCs w:val="24"/>
        </w:rPr>
        <w:t>. cenou (striebornou medailou) 115</w:t>
      </w:r>
      <w:r w:rsidR="00D62120">
        <w:rPr>
          <w:rFonts w:ascii="Times New Roman" w:hAnsi="Times New Roman" w:cs="Times New Roman"/>
          <w:sz w:val="24"/>
          <w:szCs w:val="24"/>
        </w:rPr>
        <w:t xml:space="preserve"> - </w:t>
      </w:r>
      <w:r w:rsidRPr="00072113" w:rsidR="000005BF">
        <w:rPr>
          <w:rFonts w:ascii="Times New Roman" w:hAnsi="Times New Roman" w:cs="Times New Roman"/>
          <w:sz w:val="24"/>
          <w:szCs w:val="24"/>
        </w:rPr>
        <w:t xml:space="preserve">129.99 bodov a </w:t>
      </w:r>
      <w:r w:rsidR="00D62120">
        <w:rPr>
          <w:rFonts w:ascii="Times New Roman" w:hAnsi="Times New Roman" w:cs="Times New Roman"/>
          <w:sz w:val="24"/>
          <w:szCs w:val="24"/>
        </w:rPr>
        <w:t>III</w:t>
      </w:r>
      <w:r w:rsidRPr="00072113" w:rsidR="000005BF">
        <w:rPr>
          <w:rFonts w:ascii="Times New Roman" w:hAnsi="Times New Roman" w:cs="Times New Roman"/>
          <w:sz w:val="24"/>
          <w:szCs w:val="24"/>
        </w:rPr>
        <w:t>.</w:t>
      </w:r>
      <w:r w:rsidR="00D62120">
        <w:rPr>
          <w:rFonts w:ascii="Times New Roman" w:hAnsi="Times New Roman" w:cs="Times New Roman"/>
          <w:sz w:val="24"/>
          <w:szCs w:val="24"/>
        </w:rPr>
        <w:t xml:space="preserve"> cenou (bronzovou medailou) 105 - </w:t>
      </w:r>
      <w:r w:rsidRPr="00072113" w:rsidR="000005BF">
        <w:rPr>
          <w:rFonts w:ascii="Times New Roman" w:hAnsi="Times New Roman" w:cs="Times New Roman"/>
          <w:sz w:val="24"/>
          <w:szCs w:val="24"/>
        </w:rPr>
        <w:t>114.99 bodov.</w:t>
      </w:r>
    </w:p>
    <w:sectPr>
      <w:headerReference w:type="default" r:id="rId11"/>
      <w:type w:val="continuous"/>
      <w:pgSz w:w="11909" w:h="16834"/>
      <w:pgMar w:top="567" w:right="1418" w:bottom="567" w:left="1418" w:header="709" w:footer="709" w:gutter="0"/>
      <w:cols w:space="60"/>
      <w:titlePg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52" w:rsidP="0023386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46952" w:rsidP="00225436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6B" w:rsidP="00153FA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46952" w:rsidP="009124E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</w:p>
  <w:p w:rsidR="00046952" w:rsidP="00225436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54" w:rsidP="001D575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23386B">
      <w:rPr>
        <w:rFonts w:ascii="Times New Roman" w:hAnsi="Times New Roman" w:cs="Times New Roman"/>
        <w:noProof/>
      </w:rPr>
      <w:t>89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E0" w:rsidRPr="009C77AF" w:rsidP="00192CE0">
    <w:pPr>
      <w:pStyle w:val="Heading3"/>
      <w:spacing w:before="60"/>
      <w:ind w:left="5670"/>
      <w:rPr>
        <w:rFonts w:cs="Times New Roman"/>
        <w:bCs w:val="0"/>
        <w:sz w:val="20"/>
      </w:rPr>
    </w:pPr>
    <w:r w:rsidRPr="009C77AF">
      <w:rPr>
        <w:rFonts w:cs="Times New Roman"/>
        <w:bCs w:val="0"/>
        <w:sz w:val="20"/>
      </w:rPr>
      <w:t>Príloha č. 1</w:t>
    </w:r>
    <w:r>
      <w:rPr>
        <w:rFonts w:cs="Times New Roman"/>
        <w:bCs w:val="0"/>
        <w:sz w:val="20"/>
      </w:rPr>
      <w:t>8</w:t>
    </w:r>
  </w:p>
  <w:p w:rsidR="00192CE0" w:rsidP="00192CE0">
    <w:pPr>
      <w:pStyle w:val="Header"/>
      <w:tabs>
        <w:tab w:val="clear" w:pos="4536"/>
      </w:tabs>
      <w:ind w:left="5670"/>
      <w:rPr>
        <w:rFonts w:ascii="Times New Roman" w:hAnsi="Times New Roman" w:cs="Times New Roman"/>
      </w:rPr>
    </w:pPr>
    <w:r w:rsidRPr="009C77AF">
      <w:rPr>
        <w:rFonts w:ascii="Times New Roman" w:hAnsi="Times New Roman" w:cs="Times New Roman"/>
        <w:b/>
      </w:rPr>
      <w:t>k vyhláške č. .../2008 Z. z.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E0" w:rsidRPr="009C77AF" w:rsidP="00192CE0">
    <w:pPr>
      <w:pStyle w:val="Heading3"/>
      <w:spacing w:before="60"/>
      <w:ind w:left="5670"/>
      <w:rPr>
        <w:rFonts w:cs="Times New Roman"/>
        <w:bCs w:val="0"/>
        <w:sz w:val="20"/>
      </w:rPr>
    </w:pPr>
    <w:r w:rsidRPr="009C77AF">
      <w:rPr>
        <w:rFonts w:cs="Times New Roman"/>
        <w:bCs w:val="0"/>
        <w:sz w:val="20"/>
      </w:rPr>
      <w:t>Príloha č. 1</w:t>
    </w:r>
    <w:r>
      <w:rPr>
        <w:rFonts w:cs="Times New Roman"/>
        <w:bCs w:val="0"/>
        <w:sz w:val="20"/>
      </w:rPr>
      <w:t>8</w:t>
    </w:r>
  </w:p>
  <w:p w:rsidR="00192CE0" w:rsidP="00192CE0">
    <w:pPr>
      <w:pStyle w:val="Header"/>
      <w:tabs>
        <w:tab w:val="clear" w:pos="4536"/>
      </w:tabs>
      <w:ind w:left="5670"/>
      <w:rPr>
        <w:rFonts w:ascii="Times New Roman" w:hAnsi="Times New Roman" w:cs="Times New Roman"/>
      </w:rPr>
    </w:pPr>
    <w:r w:rsidRPr="009C77AF">
      <w:rPr>
        <w:rFonts w:ascii="Times New Roman" w:hAnsi="Times New Roman" w:cs="Times New Roman"/>
        <w:b/>
      </w:rPr>
      <w:t>k vyhláške č. .../2008 Z. z.</w:t>
    </w:r>
  </w:p>
  <w:p w:rsidR="00192CE0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E0" w:rsidRPr="00192CE0" w:rsidP="00192CE0">
    <w:pPr>
      <w:pStyle w:val="Header"/>
      <w:rPr>
        <w:rFonts w:ascii="Times New Roman" w:hAnsi="Times New Roman"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E0" w:rsidRPr="00192CE0" w:rsidP="00192CE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4BA"/>
    <w:multiLevelType w:val="hybridMultilevel"/>
    <w:tmpl w:val="E7EE1768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40C05758"/>
    <w:multiLevelType w:val="singleLevel"/>
    <w:tmpl w:val="2D741F2E"/>
    <w:lvl w:ilvl="0">
      <w:start w:val="3"/>
      <w:numFmt w:val="decimal"/>
      <w:lvlText w:val="%1."/>
      <w:legacy w:legacy="1" w:legacySpace="0" w:legacyIndent="190"/>
      <w:lvlJc w:val="left"/>
      <w:pPr>
        <w:ind w:left="0"/>
      </w:pPr>
      <w:rPr>
        <w:rFonts w:ascii="Times New Roman" w:hAnsi="Times New Roman" w:cs="Times New Roman"/>
        <w:rtl w:val="0"/>
      </w:rPr>
    </w:lvl>
  </w:abstractNum>
  <w:abstractNum w:abstractNumId="2">
    <w:nsid w:val="595D1BF6"/>
    <w:multiLevelType w:val="hybridMultilevel"/>
    <w:tmpl w:val="A9F6B0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0"/>
      </w:p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>
    <w:nsid w:val="74C8784A"/>
    <w:multiLevelType w:val="hybridMultilevel"/>
    <w:tmpl w:val="277AC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05BF"/>
    <w:rsid w:val="00046952"/>
    <w:rsid w:val="00072113"/>
    <w:rsid w:val="0008098C"/>
    <w:rsid w:val="00153FAA"/>
    <w:rsid w:val="00192CE0"/>
    <w:rsid w:val="00195DCB"/>
    <w:rsid w:val="001D5754"/>
    <w:rsid w:val="001F6B31"/>
    <w:rsid w:val="00225436"/>
    <w:rsid w:val="0023386B"/>
    <w:rsid w:val="00243FB1"/>
    <w:rsid w:val="00386C68"/>
    <w:rsid w:val="003D3437"/>
    <w:rsid w:val="004C6A95"/>
    <w:rsid w:val="0076391A"/>
    <w:rsid w:val="00770BAA"/>
    <w:rsid w:val="009124EF"/>
    <w:rsid w:val="009C77AF"/>
    <w:rsid w:val="00A71F08"/>
    <w:rsid w:val="00C74CB5"/>
    <w:rsid w:val="00D62120"/>
    <w:rsid w:val="00E5094A"/>
    <w:rsid w:val="00FC660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3">
    <w:name w:val="heading 3"/>
    <w:basedOn w:val="Normal"/>
    <w:next w:val="Normal"/>
    <w:link w:val="CharChar3"/>
    <w:qFormat/>
    <w:rsid w:val="00192CE0"/>
    <w:pPr>
      <w:keepNext/>
      <w:adjustRightInd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Char2"/>
    <w:uiPriority w:val="99"/>
    <w:rsid w:val="0022543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25436"/>
  </w:style>
  <w:style w:type="paragraph" w:styleId="Header">
    <w:name w:val="header"/>
    <w:basedOn w:val="Normal"/>
    <w:link w:val="CharChar1"/>
    <w:uiPriority w:val="99"/>
    <w:rsid w:val="00225436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Header"/>
    <w:uiPriority w:val="99"/>
    <w:rsid w:val="00192CE0"/>
  </w:style>
  <w:style w:type="paragraph" w:styleId="BalloonText">
    <w:name w:val="Balloon Text"/>
    <w:basedOn w:val="Normal"/>
    <w:link w:val="CharChar"/>
    <w:rsid w:val="00192CE0"/>
    <w:pPr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rsid w:val="00192CE0"/>
    <w:rPr>
      <w:rFonts w:ascii="Tahoma" w:hAnsi="Tahoma" w:cs="Tahoma"/>
      <w:sz w:val="16"/>
      <w:szCs w:val="16"/>
      <w:rtl w:val="0"/>
    </w:rPr>
  </w:style>
  <w:style w:type="character" w:customStyle="1" w:styleId="CharChar3">
    <w:name w:val="Char Char3"/>
    <w:basedOn w:val="DefaultParagraphFont"/>
    <w:link w:val="Heading3"/>
    <w:rsid w:val="00192CE0"/>
    <w:rPr>
      <w:rFonts w:ascii="Cambria" w:hAnsi="Cambria"/>
      <w:b/>
      <w:bCs/>
      <w:sz w:val="26"/>
      <w:szCs w:val="26"/>
      <w:rtl w:val="0"/>
    </w:rPr>
  </w:style>
  <w:style w:type="character" w:customStyle="1" w:styleId="CharChar2">
    <w:name w:val="Char Char2"/>
    <w:basedOn w:val="DefaultParagraphFont"/>
    <w:link w:val="Footer"/>
    <w:uiPriority w:val="99"/>
    <w:rsid w:val="001D57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footer" Target="footer3.xml" /><Relationship Id="rId8" Type="http://schemas.openxmlformats.org/officeDocument/2006/relationships/image" Target="media/image1.png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669</Words>
  <Characters>3815</Characters>
  <Application>Microsoft Office Word</Application>
  <DocSecurity>0</DocSecurity>
  <Lines>0</Lines>
  <Paragraphs>0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</dc:title>
  <dc:creator>timea.lengyelova</dc:creator>
  <cp:lastModifiedBy>pavol.nunuk</cp:lastModifiedBy>
  <cp:revision>6</cp:revision>
  <cp:lastPrinted>2008-08-29T14:16:00Z</cp:lastPrinted>
  <dcterms:created xsi:type="dcterms:W3CDTF">2008-08-29T09:16:00Z</dcterms:created>
  <dcterms:modified xsi:type="dcterms:W3CDTF">2008-08-29T14:16:00Z</dcterms:modified>
</cp:coreProperties>
</file>