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1AEA" w:rsidRPr="004A3C84" w:rsidP="00891AEA">
      <w:pPr>
        <w:jc w:val="center"/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b/>
          <w:bCs/>
          <w:sz w:val="24"/>
        </w:rPr>
        <w:t>DOLOŽKA</w:t>
      </w:r>
    </w:p>
    <w:p w:rsidR="00891AEA" w:rsidRPr="004A3C84" w:rsidP="00891AEA">
      <w:pPr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sz w:val="24"/>
        </w:rPr>
        <w:t> </w:t>
      </w:r>
    </w:p>
    <w:p w:rsidR="00891AEA" w:rsidRPr="004A3C84" w:rsidP="00891AEA">
      <w:pPr>
        <w:jc w:val="center"/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b/>
          <w:bCs/>
          <w:sz w:val="24"/>
        </w:rPr>
        <w:t xml:space="preserve">finančných, ekonomických, environmentálnych vplyvov, vplyvov na zamestnanosť a podnikateľské prostredie </w:t>
      </w:r>
    </w:p>
    <w:p w:rsidR="00891AEA" w:rsidP="00891AEA">
      <w:pPr>
        <w:rPr>
          <w:rFonts w:ascii="Times New Roman" w:hAnsi="Times New Roman" w:cs="Times New Roman"/>
          <w:b/>
          <w:bCs/>
          <w:sz w:val="24"/>
        </w:rPr>
      </w:pPr>
      <w:r w:rsidRPr="004A3C84">
        <w:rPr>
          <w:rFonts w:ascii="Times New Roman" w:hAnsi="Times New Roman" w:cs="Times New Roman"/>
          <w:b/>
          <w:bCs/>
          <w:sz w:val="24"/>
        </w:rPr>
        <w:t> </w:t>
      </w:r>
    </w:p>
    <w:p w:rsidR="00891AEA" w:rsidRPr="004A3C84" w:rsidP="00891AEA">
      <w:pPr>
        <w:rPr>
          <w:rFonts w:ascii="Times New Roman" w:hAnsi="Times New Roman" w:cs="Times New Roman"/>
          <w:sz w:val="24"/>
        </w:rPr>
      </w:pPr>
    </w:p>
    <w:p w:rsidR="00891AEA" w:rsidRPr="004A3C84" w:rsidP="00891AEA">
      <w:pPr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b/>
          <w:bCs/>
          <w:sz w:val="24"/>
        </w:rPr>
        <w:t>1. Odhad vplyvu na verejné financie a zamestnanosť</w:t>
      </w:r>
    </w:p>
    <w:p w:rsidR="00891AEA" w:rsidRPr="004A3C84" w:rsidP="00891AEA">
      <w:pPr>
        <w:jc w:val="both"/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sz w:val="24"/>
        </w:rPr>
        <w:t> </w:t>
      </w:r>
    </w:p>
    <w:p w:rsidR="00891AEA" w:rsidRPr="0087614A" w:rsidP="00891AEA">
      <w:pPr>
        <w:jc w:val="both"/>
        <w:rPr>
          <w:rFonts w:ascii="Times New Roman" w:hAnsi="Times New Roman" w:cs="Times New Roman"/>
          <w:sz w:val="24"/>
        </w:rPr>
      </w:pPr>
      <w:r w:rsidRPr="0087614A">
        <w:rPr>
          <w:rFonts w:ascii="Times New Roman" w:hAnsi="Times New Roman" w:cs="Times New Roman"/>
          <w:sz w:val="24"/>
        </w:rPr>
        <w:t xml:space="preserve">Navrhovaná právna úprava zakladá mierny negatívny vplyv na verejné financie. Vyžiada </w:t>
      </w:r>
      <w:r w:rsidRPr="0087614A">
        <w:rPr>
          <w:rFonts w:ascii="Times New Roman" w:hAnsi="Times New Roman" w:cs="Times New Roman"/>
          <w:sz w:val="24"/>
        </w:rPr>
        <w:t xml:space="preserve">si zvýšenie výdavkov na štátnu prémiu hradenú z kapitoly Ministerstva výstavby a regionálneho rozvoja. Oproti celkovej sume vyplácanej štátnej prémie však </w:t>
      </w:r>
      <w:r w:rsidR="00CC7959">
        <w:rPr>
          <w:rFonts w:ascii="Times New Roman" w:hAnsi="Times New Roman" w:cs="Times New Roman"/>
          <w:sz w:val="24"/>
        </w:rPr>
        <w:t>pôjde iba o zanedbateľ</w:t>
      </w:r>
      <w:r w:rsidR="002B2C40">
        <w:rPr>
          <w:rFonts w:ascii="Times New Roman" w:hAnsi="Times New Roman" w:cs="Times New Roman"/>
          <w:sz w:val="24"/>
        </w:rPr>
        <w:t>ný nárast a to vo výške 5 mil. S</w:t>
      </w:r>
      <w:r w:rsidR="00CC7959">
        <w:rPr>
          <w:rFonts w:ascii="Times New Roman" w:hAnsi="Times New Roman" w:cs="Times New Roman"/>
          <w:sz w:val="24"/>
        </w:rPr>
        <w:t>k pre rok 2009. V ďalších rokoch sa  predpokladá prírastok výdavkov   jeden mil. ročne. Zvýšenie sa navrhuje pokryť krátením výdavkov rozpočtu ministerstva financií.</w:t>
      </w:r>
    </w:p>
    <w:p w:rsidR="00891AEA" w:rsidP="00891AEA">
      <w:pPr>
        <w:jc w:val="both"/>
        <w:rPr>
          <w:rFonts w:ascii="Times New Roman" w:hAnsi="Times New Roman" w:cs="Times New Roman"/>
          <w:sz w:val="24"/>
        </w:rPr>
      </w:pPr>
    </w:p>
    <w:p w:rsidR="00891AEA" w:rsidRPr="004A3C84" w:rsidP="00891AEA">
      <w:pPr>
        <w:jc w:val="both"/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sz w:val="24"/>
        </w:rPr>
        <w:t xml:space="preserve">Navrhovaná právna úprava nebude mať </w:t>
      </w:r>
      <w:r>
        <w:rPr>
          <w:rFonts w:ascii="Times New Roman" w:hAnsi="Times New Roman" w:cs="Times New Roman"/>
          <w:sz w:val="24"/>
        </w:rPr>
        <w:t xml:space="preserve">negatívny </w:t>
      </w:r>
      <w:r w:rsidRPr="004A3C84">
        <w:rPr>
          <w:rFonts w:ascii="Times New Roman" w:hAnsi="Times New Roman" w:cs="Times New Roman"/>
          <w:sz w:val="24"/>
        </w:rPr>
        <w:t xml:space="preserve">vplyv na výdavky </w:t>
      </w:r>
      <w:r>
        <w:rPr>
          <w:rFonts w:ascii="Times New Roman" w:hAnsi="Times New Roman" w:cs="Times New Roman"/>
          <w:sz w:val="24"/>
        </w:rPr>
        <w:t>rozpočtov</w:t>
      </w:r>
      <w:r w:rsidRPr="004A3C84">
        <w:rPr>
          <w:rFonts w:ascii="Times New Roman" w:hAnsi="Times New Roman" w:cs="Times New Roman"/>
          <w:sz w:val="24"/>
        </w:rPr>
        <w:t xml:space="preserve"> samosprávnych krajov alebo obcí.</w:t>
      </w:r>
    </w:p>
    <w:p w:rsidR="00891AEA" w:rsidRPr="004A3C84" w:rsidP="00891AEA">
      <w:pPr>
        <w:jc w:val="both"/>
        <w:rPr>
          <w:rFonts w:ascii="Times New Roman" w:hAnsi="Times New Roman" w:cs="Times New Roman"/>
          <w:sz w:val="24"/>
        </w:rPr>
      </w:pPr>
    </w:p>
    <w:p w:rsidR="00891AEA" w:rsidRPr="004A3C84" w:rsidP="00891AEA">
      <w:pPr>
        <w:jc w:val="both"/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sz w:val="24"/>
        </w:rPr>
        <w:t xml:space="preserve">Navrhovaná právna úprava nebude mať </w:t>
      </w:r>
      <w:r>
        <w:rPr>
          <w:rFonts w:ascii="Times New Roman" w:hAnsi="Times New Roman" w:cs="Times New Roman"/>
          <w:sz w:val="24"/>
        </w:rPr>
        <w:t>vplyv na zamestnanosť.</w:t>
      </w:r>
    </w:p>
    <w:p w:rsidR="00891AEA" w:rsidRPr="004A3C84" w:rsidP="00891AEA">
      <w:pPr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b/>
          <w:bCs/>
          <w:sz w:val="24"/>
        </w:rPr>
        <w:t> </w:t>
      </w:r>
    </w:p>
    <w:p w:rsidR="00891AEA" w:rsidP="00891AEA">
      <w:pPr>
        <w:rPr>
          <w:rFonts w:ascii="Times New Roman" w:hAnsi="Times New Roman" w:cs="Times New Roman"/>
          <w:b/>
          <w:bCs/>
          <w:sz w:val="24"/>
        </w:rPr>
      </w:pPr>
      <w:r w:rsidRPr="004A3C84">
        <w:rPr>
          <w:rFonts w:ascii="Times New Roman" w:hAnsi="Times New Roman" w:cs="Times New Roman"/>
          <w:b/>
          <w:bCs/>
          <w:sz w:val="24"/>
        </w:rPr>
        <w:t>2. Odhad vplyvu na obyvateľov</w:t>
      </w:r>
    </w:p>
    <w:p w:rsidR="00891AEA" w:rsidRPr="004A3C84" w:rsidP="00891AEA">
      <w:pPr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sz w:val="24"/>
        </w:rPr>
        <w:t>             </w:t>
      </w:r>
    </w:p>
    <w:p w:rsidR="00891AEA" w:rsidRPr="0087614A" w:rsidP="00891AEA">
      <w:pPr>
        <w:jc w:val="both"/>
        <w:rPr>
          <w:rFonts w:ascii="Times New Roman" w:hAnsi="Times New Roman" w:cs="Times New Roman"/>
          <w:sz w:val="24"/>
        </w:rPr>
      </w:pPr>
      <w:r w:rsidRPr="0087614A">
        <w:rPr>
          <w:rFonts w:ascii="Times New Roman" w:hAnsi="Times New Roman" w:cs="Times New Roman"/>
          <w:sz w:val="24"/>
        </w:rPr>
        <w:t xml:space="preserve">Navrhovaná právna úprava bude mať pozitívny vplyv na hospodárenie obyvateľov. Vplyvom </w:t>
      </w:r>
      <w:r w:rsidRPr="0087614A">
        <w:rPr>
          <w:rFonts w:ascii="Times New Roman" w:hAnsi="Times New Roman" w:cs="Times New Roman"/>
          <w:sz w:val="24"/>
        </w:rPr>
        <w:t>rozšírenia možností čerpať zvýhodnené hypotekárne úvery sa zvýši dostupnosť bývania pre mladé rodiny, predovšetkým rodiny s deťmi.</w:t>
      </w:r>
    </w:p>
    <w:p w:rsidR="00891AEA" w:rsidRPr="004A3C84" w:rsidP="00891AEA">
      <w:pPr>
        <w:jc w:val="both"/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sz w:val="24"/>
        </w:rPr>
        <w:t>  </w:t>
      </w:r>
    </w:p>
    <w:p w:rsidR="00891AEA" w:rsidRPr="004A3C84" w:rsidP="00891AEA">
      <w:pPr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b/>
          <w:bCs/>
          <w:sz w:val="24"/>
        </w:rPr>
        <w:t>3. Odhad vplyvu na životné prostredie</w:t>
      </w:r>
    </w:p>
    <w:p w:rsidR="00891AEA" w:rsidRPr="004A3C84" w:rsidP="00891AEA">
      <w:pPr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sz w:val="24"/>
        </w:rPr>
        <w:t xml:space="preserve">            </w:t>
      </w:r>
    </w:p>
    <w:p w:rsidR="00891AEA" w:rsidRPr="004A3C84" w:rsidP="00891AEA">
      <w:pPr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sz w:val="24"/>
        </w:rPr>
        <w:t>Navrhovaná právna úprava nebude mať vplyv na životné prostredie.</w:t>
      </w:r>
    </w:p>
    <w:p w:rsidR="00891AEA" w:rsidRPr="004A3C84" w:rsidP="00891AEA">
      <w:pPr>
        <w:jc w:val="both"/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sz w:val="24"/>
        </w:rPr>
        <w:t> </w:t>
      </w:r>
    </w:p>
    <w:p w:rsidR="00891AEA" w:rsidRPr="004A3C84" w:rsidP="00891AEA">
      <w:pPr>
        <w:jc w:val="both"/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b/>
          <w:bCs/>
          <w:sz w:val="24"/>
        </w:rPr>
        <w:t>4. Odhad vplyvu na podnikateľské prostredie</w:t>
      </w:r>
    </w:p>
    <w:p w:rsidR="00891AEA" w:rsidRPr="004A3C84" w:rsidP="00891AEA">
      <w:pPr>
        <w:ind w:firstLine="540"/>
        <w:jc w:val="both"/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sz w:val="24"/>
        </w:rPr>
        <w:t> </w:t>
      </w:r>
    </w:p>
    <w:p w:rsidR="00891AEA" w:rsidRPr="004A3C84" w:rsidP="00891AEA">
      <w:pPr>
        <w:jc w:val="both"/>
        <w:rPr>
          <w:rFonts w:ascii="Times New Roman" w:hAnsi="Times New Roman" w:cs="Times New Roman"/>
          <w:sz w:val="24"/>
        </w:rPr>
      </w:pPr>
      <w:r w:rsidRPr="004A3C84">
        <w:rPr>
          <w:rFonts w:ascii="Times New Roman" w:hAnsi="Times New Roman" w:cs="Times New Roman"/>
          <w:sz w:val="24"/>
        </w:rPr>
        <w:t xml:space="preserve">Navrhovaná právna úprava bude mať </w:t>
      </w:r>
      <w:r>
        <w:rPr>
          <w:rFonts w:ascii="Times New Roman" w:hAnsi="Times New Roman" w:cs="Times New Roman"/>
          <w:sz w:val="24"/>
        </w:rPr>
        <w:t xml:space="preserve">pozitívny </w:t>
      </w:r>
      <w:r w:rsidRPr="004A3C84">
        <w:rPr>
          <w:rFonts w:ascii="Times New Roman" w:hAnsi="Times New Roman" w:cs="Times New Roman"/>
          <w:sz w:val="24"/>
        </w:rPr>
        <w:t>vplyv na hospodárenie podnikateľskej sféry a iných právnických osôb</w:t>
      </w:r>
      <w:r>
        <w:rPr>
          <w:rFonts w:ascii="Times New Roman" w:hAnsi="Times New Roman" w:cs="Times New Roman"/>
          <w:sz w:val="24"/>
        </w:rPr>
        <w:t xml:space="preserve">, </w:t>
      </w:r>
      <w:r w:rsidRPr="004A3C84">
        <w:rPr>
          <w:rFonts w:ascii="Times New Roman" w:hAnsi="Times New Roman" w:cs="Times New Roman"/>
          <w:sz w:val="24"/>
        </w:rPr>
        <w:t xml:space="preserve">nakoľko návrh predpokladá </w:t>
      </w:r>
      <w:r>
        <w:rPr>
          <w:rFonts w:ascii="Times New Roman" w:hAnsi="Times New Roman" w:cs="Times New Roman"/>
          <w:sz w:val="24"/>
        </w:rPr>
        <w:t>zrušenie koncesionárskych poplatkov.</w:t>
      </w:r>
    </w:p>
    <w:p w:rsidR="00891AEA" w:rsidRPr="0087614A" w:rsidP="00891AEA">
      <w:pPr>
        <w:jc w:val="both"/>
        <w:rPr>
          <w:rFonts w:ascii="Times New Roman" w:hAnsi="Times New Roman" w:cs="Times New Roman"/>
          <w:sz w:val="24"/>
        </w:rPr>
      </w:pPr>
    </w:p>
    <w:p w:rsidR="00891AEA" w:rsidRPr="008B433B" w:rsidP="00891AE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t>DOLOŽKA</w:t>
      </w:r>
    </w:p>
    <w:p w:rsidR="00891AEA" w:rsidP="00891AE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zlučiteľnosti </w:t>
      </w:r>
      <w:r w:rsidRPr="008B433B">
        <w:rPr>
          <w:rFonts w:ascii="Times New Roman" w:hAnsi="Times New Roman" w:cs="Times New Roman"/>
          <w:b/>
          <w:sz w:val="24"/>
        </w:rPr>
        <w:t>s právom Európskych spoločenstiev a právom Európskej únie</w:t>
      </w:r>
    </w:p>
    <w:p w:rsidR="00891AEA" w:rsidRPr="008B433B" w:rsidP="00891AE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</w:p>
    <w:p w:rsidR="00891AEA" w:rsidRPr="0087614A" w:rsidP="00891AEA">
      <w:pPr>
        <w:jc w:val="both"/>
        <w:rPr>
          <w:rFonts w:ascii="Times New Roman" w:hAnsi="Times New Roman" w:cs="Times New Roman"/>
          <w:sz w:val="24"/>
        </w:rPr>
      </w:pPr>
      <w:r w:rsidRPr="0087614A">
        <w:rPr>
          <w:rFonts w:ascii="Times New Roman" w:hAnsi="Times New Roman" w:cs="Times New Roman"/>
          <w:sz w:val="24"/>
        </w:rPr>
        <w:t>Návrh zákona je v súlade s  Ústavou Slovenskej republiky, zákonmi, právom Európskych spoločenstiev, Európskej únie, medzinárodnými zmluvami a inými medzinárodnými dokumentmi, ktorými je Slovenská republika viazaná.</w:t>
      </w:r>
    </w:p>
    <w:p w:rsidR="00147EB0" w:rsidRPr="00891AEA" w:rsidP="00891AEA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44A00"/>
    <w:multiLevelType w:val="multilevel"/>
    <w:tmpl w:val="3C40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7EB0"/>
    <w:rsid w:val="002B2C40"/>
    <w:rsid w:val="004A3C84"/>
    <w:rsid w:val="0087614A"/>
    <w:rsid w:val="00891AEA"/>
    <w:rsid w:val="008B433B"/>
    <w:rsid w:val="00CC795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DF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ahoma" w:hAnsi="Tahoma"/>
      <w:sz w:val="22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character" w:styleId="Hyperlink">
    <w:name w:val="Hyperlink"/>
    <w:basedOn w:val="DefaultParagraphFont"/>
    <w:rsid w:val="00480416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rsid w:val="0048041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autor">
    <w:name w:val="autor"/>
    <w:basedOn w:val="Normal"/>
    <w:rsid w:val="00480416"/>
    <w:pPr>
      <w:spacing w:before="100" w:beforeAutospacing="1" w:after="100" w:afterAutospacing="1"/>
      <w:jc w:val="left"/>
    </w:pPr>
    <w:rPr>
      <w:rFonts w:ascii="Times New Roman" w:hAnsi="Times New Roman"/>
      <w:sz w:val="15"/>
      <w:szCs w:val="15"/>
    </w:rPr>
  </w:style>
  <w:style w:type="paragraph" w:customStyle="1" w:styleId="txt">
    <w:name w:val="txt"/>
    <w:basedOn w:val="Normal"/>
    <w:rsid w:val="00480416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17"/>
      <w:szCs w:val="17"/>
    </w:rPr>
  </w:style>
  <w:style w:type="paragraph" w:customStyle="1" w:styleId="art-perex">
    <w:name w:val="art-perex"/>
    <w:basedOn w:val="Normal"/>
    <w:rsid w:val="0048041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qFormat/>
    <w:rsid w:val="00480416"/>
    <w:rPr>
      <w:b/>
      <w:b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254</Words>
  <Characters>1449</Characters>
  <Application>Microsoft Office Word</Application>
  <DocSecurity>0</DocSecurity>
  <Lines>0</Lines>
  <Paragraphs>0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premiéra je na hranici akceptovateľnosti aj devätnásťpercentná daň</dc:title>
  <dc:creator>TS</dc:creator>
  <cp:lastModifiedBy>Ivan_Miklos</cp:lastModifiedBy>
  <cp:revision>2</cp:revision>
  <dcterms:created xsi:type="dcterms:W3CDTF">2008-11-07T09:55:00Z</dcterms:created>
  <dcterms:modified xsi:type="dcterms:W3CDTF">2008-11-07T09:55:00Z</dcterms:modified>
</cp:coreProperties>
</file>