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E3C95" w:rsidRPr="0087614A" w:rsidP="002528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14A" w:rsidR="002528A6">
        <w:rPr>
          <w:rFonts w:ascii="Times New Roman" w:hAnsi="Times New Roman" w:cs="Times New Roman"/>
          <w:b/>
          <w:sz w:val="28"/>
          <w:szCs w:val="28"/>
        </w:rPr>
        <w:t>Dôvodová správa</w:t>
      </w:r>
    </w:p>
    <w:p w:rsidR="002528A6" w:rsidRPr="0087614A">
      <w:pPr>
        <w:rPr>
          <w:rFonts w:ascii="Times New Roman" w:hAnsi="Times New Roman" w:cs="Times New Roman"/>
          <w:sz w:val="24"/>
          <w:szCs w:val="24"/>
        </w:rPr>
      </w:pPr>
    </w:p>
    <w:p w:rsidR="002528A6" w:rsidRPr="0087614A" w:rsidP="00D430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03F4" w:rsidRPr="0087614A" w:rsidP="00A303F4">
      <w:pPr>
        <w:rPr>
          <w:rFonts w:ascii="Times New Roman" w:hAnsi="Times New Roman" w:cs="Times New Roman"/>
          <w:b/>
          <w:sz w:val="24"/>
          <w:szCs w:val="24"/>
        </w:rPr>
      </w:pPr>
      <w:r w:rsidRPr="0087614A">
        <w:rPr>
          <w:rFonts w:ascii="Times New Roman" w:hAnsi="Times New Roman" w:cs="Times New Roman"/>
          <w:b/>
          <w:sz w:val="24"/>
          <w:szCs w:val="24"/>
        </w:rPr>
        <w:t>Všeobecná časť</w:t>
      </w:r>
    </w:p>
    <w:p w:rsidR="00A303F4" w:rsidRPr="0087614A" w:rsidP="00D430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28A6" w:rsidRPr="0087614A" w:rsidP="00D43069">
      <w:pPr>
        <w:jc w:val="both"/>
        <w:rPr>
          <w:rFonts w:ascii="Times New Roman" w:hAnsi="Times New Roman" w:cs="Times New Roman"/>
          <w:sz w:val="24"/>
          <w:szCs w:val="24"/>
        </w:rPr>
      </w:pPr>
      <w:r w:rsidRPr="0087614A" w:rsidR="00231CB8">
        <w:rPr>
          <w:rFonts w:ascii="Times New Roman" w:hAnsi="Times New Roman" w:cs="Times New Roman"/>
          <w:sz w:val="24"/>
          <w:szCs w:val="24"/>
        </w:rPr>
        <w:t xml:space="preserve">Predkladaná novela </w:t>
      </w:r>
      <w:r w:rsidRPr="0087614A">
        <w:rPr>
          <w:rFonts w:ascii="Times New Roman" w:hAnsi="Times New Roman" w:cs="Times New Roman"/>
          <w:sz w:val="24"/>
          <w:szCs w:val="24"/>
        </w:rPr>
        <w:t xml:space="preserve"> </w:t>
      </w:r>
      <w:r w:rsidRPr="0087614A" w:rsidR="00231CB8">
        <w:rPr>
          <w:rFonts w:ascii="Times New Roman" w:hAnsi="Times New Roman" w:cs="Times New Roman"/>
          <w:sz w:val="24"/>
          <w:szCs w:val="24"/>
        </w:rPr>
        <w:t xml:space="preserve">zákona č. 483/2001 Z. z. o bankách </w:t>
      </w:r>
      <w:r w:rsidRPr="0087614A" w:rsidR="00D43069">
        <w:rPr>
          <w:rFonts w:ascii="Times New Roman" w:hAnsi="Times New Roman" w:cs="Times New Roman"/>
          <w:sz w:val="24"/>
          <w:szCs w:val="24"/>
        </w:rPr>
        <w:t xml:space="preserve">má za cieľ podporiť </w:t>
      </w:r>
      <w:r w:rsidRPr="0087614A" w:rsidR="00231CB8">
        <w:rPr>
          <w:rFonts w:ascii="Times New Roman" w:hAnsi="Times New Roman" w:cs="Times New Roman"/>
          <w:sz w:val="24"/>
          <w:szCs w:val="24"/>
        </w:rPr>
        <w:t xml:space="preserve">dostupnosť bývania pre </w:t>
      </w:r>
      <w:r w:rsidRPr="0087614A" w:rsidR="00D43069">
        <w:rPr>
          <w:rFonts w:ascii="Times New Roman" w:hAnsi="Times New Roman" w:cs="Times New Roman"/>
          <w:sz w:val="24"/>
          <w:szCs w:val="24"/>
        </w:rPr>
        <w:t xml:space="preserve">strednú vrstvu </w:t>
      </w:r>
      <w:r w:rsidRPr="0087614A">
        <w:rPr>
          <w:rFonts w:ascii="Times New Roman" w:hAnsi="Times New Roman" w:cs="Times New Roman"/>
          <w:sz w:val="24"/>
          <w:szCs w:val="24"/>
        </w:rPr>
        <w:t>v súlade s programovými cieľmi SDKÚ-DS.</w:t>
      </w:r>
      <w:r w:rsidRPr="0087614A" w:rsidR="00231CB8">
        <w:rPr>
          <w:rFonts w:ascii="Times New Roman" w:hAnsi="Times New Roman" w:cs="Times New Roman"/>
          <w:sz w:val="24"/>
          <w:szCs w:val="24"/>
        </w:rPr>
        <w:t xml:space="preserve"> Novela sa dotýka tých ustanovení zákona o bankách, ktoré upravujú pos</w:t>
      </w:r>
      <w:r w:rsidRPr="0087614A" w:rsidR="00231CB8">
        <w:rPr>
          <w:rFonts w:ascii="Times New Roman" w:hAnsi="Times New Roman" w:cs="Times New Roman"/>
          <w:sz w:val="24"/>
          <w:szCs w:val="24"/>
        </w:rPr>
        <w:t>kytovanie zvýhodnených hypotekárnych úverov pre mladé rodiny.</w:t>
      </w:r>
    </w:p>
    <w:p w:rsidR="002528A6" w:rsidRPr="0087614A" w:rsidP="00D430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28A6" w:rsidRPr="0087614A" w:rsidP="00D43069">
      <w:pPr>
        <w:jc w:val="both"/>
        <w:rPr>
          <w:rFonts w:ascii="Times New Roman" w:hAnsi="Times New Roman" w:cs="Times New Roman"/>
          <w:sz w:val="24"/>
          <w:szCs w:val="24"/>
        </w:rPr>
      </w:pPr>
      <w:r w:rsidRPr="0087614A" w:rsidR="00231CB8">
        <w:rPr>
          <w:rFonts w:ascii="Times New Roman" w:hAnsi="Times New Roman" w:cs="Times New Roman"/>
          <w:sz w:val="24"/>
          <w:szCs w:val="24"/>
        </w:rPr>
        <w:t xml:space="preserve">V novele </w:t>
      </w:r>
      <w:r w:rsidR="007D59CF">
        <w:rPr>
          <w:rFonts w:ascii="Times New Roman" w:hAnsi="Times New Roman" w:cs="Times New Roman"/>
          <w:sz w:val="24"/>
          <w:szCs w:val="24"/>
        </w:rPr>
        <w:t>predkladatelia navrhujú</w:t>
      </w:r>
      <w:r w:rsidRPr="0087614A" w:rsidR="00231CB8">
        <w:rPr>
          <w:rFonts w:ascii="Times New Roman" w:hAnsi="Times New Roman" w:cs="Times New Roman"/>
          <w:sz w:val="24"/>
          <w:szCs w:val="24"/>
        </w:rPr>
        <w:t>, aby sa nárok na zvýhodnené hypotéky rozšíril i o žiadateľov z takých manželstiev, v ktorý</w:t>
      </w:r>
      <w:r w:rsidRPr="0087614A" w:rsidR="001B0F16">
        <w:rPr>
          <w:rFonts w:ascii="Times New Roman" w:hAnsi="Times New Roman" w:cs="Times New Roman"/>
          <w:sz w:val="24"/>
          <w:szCs w:val="24"/>
        </w:rPr>
        <w:t>ch</w:t>
      </w:r>
      <w:r w:rsidRPr="0087614A" w:rsidR="00231CB8">
        <w:rPr>
          <w:rFonts w:ascii="Times New Roman" w:hAnsi="Times New Roman" w:cs="Times New Roman"/>
          <w:sz w:val="24"/>
          <w:szCs w:val="24"/>
        </w:rPr>
        <w:t xml:space="preserve"> </w:t>
      </w:r>
      <w:r w:rsidRPr="0087614A" w:rsidR="001B0F16">
        <w:rPr>
          <w:rFonts w:ascii="Times New Roman" w:hAnsi="Times New Roman" w:cs="Times New Roman"/>
          <w:sz w:val="24"/>
          <w:szCs w:val="24"/>
        </w:rPr>
        <w:t xml:space="preserve">aspoň jeden z partnerov </w:t>
      </w:r>
      <w:r w:rsidR="000F2F67">
        <w:rPr>
          <w:rFonts w:ascii="Times New Roman" w:hAnsi="Times New Roman" w:cs="Times New Roman"/>
          <w:sz w:val="24"/>
          <w:szCs w:val="24"/>
        </w:rPr>
        <w:t>spĺňa</w:t>
      </w:r>
      <w:r w:rsidRPr="0087614A" w:rsidR="00231CB8">
        <w:rPr>
          <w:rFonts w:ascii="Times New Roman" w:hAnsi="Times New Roman" w:cs="Times New Roman"/>
          <w:sz w:val="24"/>
          <w:szCs w:val="24"/>
        </w:rPr>
        <w:t xml:space="preserve"> </w:t>
      </w:r>
      <w:r w:rsidR="000F2F67">
        <w:rPr>
          <w:rFonts w:ascii="Times New Roman" w:hAnsi="Times New Roman" w:cs="Times New Roman"/>
          <w:sz w:val="24"/>
          <w:szCs w:val="24"/>
        </w:rPr>
        <w:t xml:space="preserve">podmienku </w:t>
      </w:r>
      <w:r w:rsidRPr="0087614A" w:rsidR="00231CB8">
        <w:rPr>
          <w:rFonts w:ascii="Times New Roman" w:hAnsi="Times New Roman" w:cs="Times New Roman"/>
          <w:sz w:val="24"/>
          <w:szCs w:val="24"/>
        </w:rPr>
        <w:t>vek</w:t>
      </w:r>
      <w:r w:rsidR="000F2F67">
        <w:rPr>
          <w:rFonts w:ascii="Times New Roman" w:hAnsi="Times New Roman" w:cs="Times New Roman"/>
          <w:sz w:val="24"/>
          <w:szCs w:val="24"/>
        </w:rPr>
        <w:t>u</w:t>
      </w:r>
      <w:r w:rsidRPr="0087614A" w:rsidR="00231CB8">
        <w:rPr>
          <w:rFonts w:ascii="Times New Roman" w:hAnsi="Times New Roman" w:cs="Times New Roman"/>
          <w:sz w:val="24"/>
          <w:szCs w:val="24"/>
        </w:rPr>
        <w:t xml:space="preserve"> </w:t>
      </w:r>
      <w:r w:rsidR="000F2F67">
        <w:rPr>
          <w:rFonts w:ascii="Times New Roman" w:hAnsi="Times New Roman" w:cs="Times New Roman"/>
          <w:sz w:val="24"/>
          <w:szCs w:val="24"/>
        </w:rPr>
        <w:t xml:space="preserve">do </w:t>
      </w:r>
      <w:r w:rsidRPr="0087614A">
        <w:rPr>
          <w:rFonts w:ascii="Times New Roman" w:hAnsi="Times New Roman" w:cs="Times New Roman"/>
          <w:sz w:val="24"/>
          <w:szCs w:val="24"/>
        </w:rPr>
        <w:t>35 rokov</w:t>
      </w:r>
      <w:r w:rsidRPr="0087614A" w:rsidR="00231CB8">
        <w:rPr>
          <w:rFonts w:ascii="Times New Roman" w:hAnsi="Times New Roman" w:cs="Times New Roman"/>
          <w:sz w:val="24"/>
          <w:szCs w:val="24"/>
        </w:rPr>
        <w:t>. V súčasne</w:t>
      </w:r>
      <w:r w:rsidRPr="0087614A" w:rsidR="00231CB8">
        <w:rPr>
          <w:rFonts w:ascii="Times New Roman" w:hAnsi="Times New Roman" w:cs="Times New Roman"/>
          <w:sz w:val="24"/>
          <w:szCs w:val="24"/>
        </w:rPr>
        <w:t xml:space="preserve"> platnom znení</w:t>
      </w:r>
      <w:r w:rsidRPr="0087614A">
        <w:rPr>
          <w:rFonts w:ascii="Times New Roman" w:hAnsi="Times New Roman" w:cs="Times New Roman"/>
          <w:sz w:val="24"/>
          <w:szCs w:val="24"/>
        </w:rPr>
        <w:t xml:space="preserve"> </w:t>
      </w:r>
      <w:r w:rsidRPr="0087614A" w:rsidR="00231CB8">
        <w:rPr>
          <w:rFonts w:ascii="Times New Roman" w:hAnsi="Times New Roman" w:cs="Times New Roman"/>
          <w:sz w:val="24"/>
          <w:szCs w:val="24"/>
        </w:rPr>
        <w:t xml:space="preserve">zákona sa vyžaduje splnenie </w:t>
      </w:r>
      <w:r w:rsidR="000F2F67">
        <w:rPr>
          <w:rFonts w:ascii="Times New Roman" w:hAnsi="Times New Roman" w:cs="Times New Roman"/>
          <w:sz w:val="24"/>
          <w:szCs w:val="24"/>
        </w:rPr>
        <w:t xml:space="preserve">tejto </w:t>
      </w:r>
      <w:r w:rsidRPr="0087614A" w:rsidR="00231CB8">
        <w:rPr>
          <w:rFonts w:ascii="Times New Roman" w:hAnsi="Times New Roman" w:cs="Times New Roman"/>
          <w:sz w:val="24"/>
          <w:szCs w:val="24"/>
        </w:rPr>
        <w:t>podmienky u oboch manželov.</w:t>
      </w:r>
    </w:p>
    <w:p w:rsidR="002528A6" w:rsidRPr="0087614A" w:rsidP="00D430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28A6" w:rsidRPr="0087614A" w:rsidP="00D43069">
      <w:pPr>
        <w:jc w:val="both"/>
        <w:rPr>
          <w:rFonts w:ascii="Times New Roman" w:hAnsi="Times New Roman" w:cs="Times New Roman"/>
          <w:sz w:val="24"/>
          <w:szCs w:val="24"/>
        </w:rPr>
      </w:pPr>
      <w:r w:rsidRPr="0087614A" w:rsidR="00231CB8">
        <w:rPr>
          <w:rFonts w:ascii="Times New Roman" w:hAnsi="Times New Roman" w:cs="Times New Roman"/>
          <w:sz w:val="24"/>
          <w:szCs w:val="24"/>
        </w:rPr>
        <w:t>Zároveň sa novelou rozširuje okruh žiadateľov v závislosti od posudzovania ich príjmu. Kým súčasné znenie zákona vyžaduje, aby žiadateľ nezarábal viac ako</w:t>
      </w:r>
      <w:r w:rsidRPr="0087614A" w:rsidR="007F554F">
        <w:rPr>
          <w:rFonts w:ascii="Times New Roman" w:hAnsi="Times New Roman" w:cs="Times New Roman"/>
          <w:sz w:val="24"/>
          <w:szCs w:val="24"/>
        </w:rPr>
        <w:t> 1,3-násob</w:t>
      </w:r>
      <w:r w:rsidRPr="0087614A" w:rsidR="001B0F16">
        <w:rPr>
          <w:rFonts w:ascii="Times New Roman" w:hAnsi="Times New Roman" w:cs="Times New Roman"/>
          <w:sz w:val="24"/>
          <w:szCs w:val="24"/>
        </w:rPr>
        <w:t>ok</w:t>
      </w:r>
      <w:r w:rsidRPr="0087614A" w:rsidR="007F554F">
        <w:rPr>
          <w:rFonts w:ascii="Times New Roman" w:hAnsi="Times New Roman" w:cs="Times New Roman"/>
          <w:sz w:val="24"/>
          <w:szCs w:val="24"/>
        </w:rPr>
        <w:t xml:space="preserve"> </w:t>
      </w:r>
      <w:r w:rsidRPr="0087614A" w:rsidR="00231CB8">
        <w:rPr>
          <w:rFonts w:ascii="Times New Roman" w:hAnsi="Times New Roman" w:cs="Times New Roman"/>
          <w:sz w:val="24"/>
          <w:szCs w:val="24"/>
        </w:rPr>
        <w:t xml:space="preserve">priemernej mzdy a pri manželoch túto podmienku spĺňali obaja partneri, </w:t>
      </w:r>
      <w:r w:rsidR="007D59CF">
        <w:rPr>
          <w:rFonts w:ascii="Times New Roman" w:hAnsi="Times New Roman" w:cs="Times New Roman"/>
          <w:sz w:val="24"/>
          <w:szCs w:val="24"/>
        </w:rPr>
        <w:t xml:space="preserve">predkladatelia </w:t>
      </w:r>
      <w:r w:rsidRPr="0087614A" w:rsidR="007F554F">
        <w:rPr>
          <w:rFonts w:ascii="Times New Roman" w:hAnsi="Times New Roman" w:cs="Times New Roman"/>
          <w:sz w:val="24"/>
          <w:szCs w:val="24"/>
        </w:rPr>
        <w:t>na</w:t>
      </w:r>
      <w:r w:rsidR="007D59CF">
        <w:rPr>
          <w:rFonts w:ascii="Times New Roman" w:hAnsi="Times New Roman" w:cs="Times New Roman"/>
          <w:sz w:val="24"/>
          <w:szCs w:val="24"/>
        </w:rPr>
        <w:t>vrhujú</w:t>
      </w:r>
      <w:r w:rsidRPr="0087614A" w:rsidR="00231CB8">
        <w:rPr>
          <w:rFonts w:ascii="Times New Roman" w:hAnsi="Times New Roman" w:cs="Times New Roman"/>
          <w:sz w:val="24"/>
          <w:szCs w:val="24"/>
        </w:rPr>
        <w:t xml:space="preserve"> aby sa </w:t>
      </w:r>
      <w:r w:rsidRPr="0087614A" w:rsidR="001B0F16">
        <w:rPr>
          <w:rFonts w:ascii="Times New Roman" w:hAnsi="Times New Roman" w:cs="Times New Roman"/>
          <w:sz w:val="24"/>
          <w:szCs w:val="24"/>
        </w:rPr>
        <w:t xml:space="preserve">hranica zvýšila na 1,5-násobok priemernej mzdy a </w:t>
      </w:r>
      <w:r w:rsidRPr="0087614A" w:rsidR="00231CB8">
        <w:rPr>
          <w:rFonts w:ascii="Times New Roman" w:hAnsi="Times New Roman" w:cs="Times New Roman"/>
          <w:sz w:val="24"/>
          <w:szCs w:val="24"/>
        </w:rPr>
        <w:t xml:space="preserve">príjmy manželov </w:t>
      </w:r>
      <w:r w:rsidRPr="0087614A" w:rsidR="001B0F16">
        <w:rPr>
          <w:rFonts w:ascii="Times New Roman" w:hAnsi="Times New Roman" w:cs="Times New Roman"/>
          <w:sz w:val="24"/>
          <w:szCs w:val="24"/>
        </w:rPr>
        <w:t xml:space="preserve">sa </w:t>
      </w:r>
      <w:r w:rsidRPr="0087614A" w:rsidR="00231CB8">
        <w:rPr>
          <w:rFonts w:ascii="Times New Roman" w:hAnsi="Times New Roman" w:cs="Times New Roman"/>
          <w:sz w:val="24"/>
          <w:szCs w:val="24"/>
        </w:rPr>
        <w:t>posudzovali spoločne</w:t>
      </w:r>
      <w:r w:rsidR="000F2F67">
        <w:rPr>
          <w:rFonts w:ascii="Times New Roman" w:hAnsi="Times New Roman" w:cs="Times New Roman"/>
          <w:sz w:val="24"/>
          <w:szCs w:val="24"/>
        </w:rPr>
        <w:t>.</w:t>
      </w:r>
      <w:r w:rsidRPr="0087614A" w:rsidR="007F554F">
        <w:rPr>
          <w:rFonts w:ascii="Times New Roman" w:hAnsi="Times New Roman" w:cs="Times New Roman"/>
          <w:sz w:val="24"/>
          <w:szCs w:val="24"/>
        </w:rPr>
        <w:t xml:space="preserve"> </w:t>
      </w:r>
      <w:r w:rsidR="000F2F67">
        <w:rPr>
          <w:rFonts w:ascii="Times New Roman" w:hAnsi="Times New Roman" w:cs="Times New Roman"/>
          <w:sz w:val="24"/>
          <w:szCs w:val="24"/>
        </w:rPr>
        <w:t xml:space="preserve">Znamená to, že spoločný </w:t>
      </w:r>
      <w:r w:rsidRPr="0087614A" w:rsidR="00231CB8">
        <w:rPr>
          <w:rFonts w:ascii="Times New Roman" w:hAnsi="Times New Roman" w:cs="Times New Roman"/>
          <w:sz w:val="24"/>
          <w:szCs w:val="24"/>
        </w:rPr>
        <w:t xml:space="preserve">príjem </w:t>
      </w:r>
      <w:r w:rsidR="000F2F67">
        <w:rPr>
          <w:rFonts w:ascii="Times New Roman" w:hAnsi="Times New Roman" w:cs="Times New Roman"/>
          <w:sz w:val="24"/>
          <w:szCs w:val="24"/>
        </w:rPr>
        <w:t>oboch manželov</w:t>
      </w:r>
      <w:r w:rsidRPr="0087614A" w:rsidR="00E033AD">
        <w:rPr>
          <w:rFonts w:ascii="Times New Roman" w:hAnsi="Times New Roman" w:cs="Times New Roman"/>
          <w:sz w:val="24"/>
          <w:szCs w:val="24"/>
        </w:rPr>
        <w:t xml:space="preserve"> </w:t>
      </w:r>
      <w:r w:rsidR="000F2F67">
        <w:rPr>
          <w:rFonts w:ascii="Times New Roman" w:hAnsi="Times New Roman" w:cs="Times New Roman"/>
          <w:sz w:val="24"/>
          <w:szCs w:val="24"/>
        </w:rPr>
        <w:t>nesmie počas doby poberania štátneho príspevku pre mladých presiahnuť</w:t>
      </w:r>
      <w:r w:rsidRPr="0087614A" w:rsidR="00231CB8">
        <w:rPr>
          <w:rFonts w:ascii="Times New Roman" w:hAnsi="Times New Roman" w:cs="Times New Roman"/>
          <w:sz w:val="24"/>
          <w:szCs w:val="24"/>
        </w:rPr>
        <w:t xml:space="preserve"> </w:t>
      </w:r>
      <w:r w:rsidRPr="0087614A">
        <w:rPr>
          <w:rFonts w:ascii="Times New Roman" w:hAnsi="Times New Roman" w:cs="Times New Roman"/>
          <w:sz w:val="24"/>
          <w:szCs w:val="24"/>
        </w:rPr>
        <w:t>3-náso</w:t>
      </w:r>
      <w:r w:rsidRPr="0087614A" w:rsidR="00E033AD">
        <w:rPr>
          <w:rFonts w:ascii="Times New Roman" w:hAnsi="Times New Roman" w:cs="Times New Roman"/>
          <w:sz w:val="24"/>
          <w:szCs w:val="24"/>
        </w:rPr>
        <w:t>bok priemernej mzdy</w:t>
      </w:r>
      <w:r w:rsidR="000F2F67">
        <w:rPr>
          <w:rFonts w:ascii="Times New Roman" w:hAnsi="Times New Roman" w:cs="Times New Roman"/>
          <w:sz w:val="24"/>
          <w:szCs w:val="24"/>
        </w:rPr>
        <w:t xml:space="preserve"> bez ohľadu na to, koľko zarábajú manželia jednotlivo</w:t>
      </w:r>
      <w:r w:rsidRPr="0087614A" w:rsidR="00E033AD">
        <w:rPr>
          <w:rFonts w:ascii="Times New Roman" w:hAnsi="Times New Roman" w:cs="Times New Roman"/>
          <w:sz w:val="24"/>
          <w:szCs w:val="24"/>
        </w:rPr>
        <w:t>. Pomôže to najmä mladým rodinám s deťmi, v ktorých živiteľom je v rozhodujúcej miere iba jeden z rodičov.</w:t>
      </w:r>
    </w:p>
    <w:p w:rsidR="002528A6" w:rsidRPr="0087614A" w:rsidP="00D430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03F4" w:rsidRPr="0087614A" w:rsidP="00A303F4">
      <w:pPr>
        <w:rPr>
          <w:rFonts w:ascii="Times New Roman" w:hAnsi="Times New Roman" w:cs="Times New Roman"/>
          <w:b/>
          <w:sz w:val="24"/>
          <w:szCs w:val="24"/>
        </w:rPr>
      </w:pPr>
      <w:r w:rsidRPr="0087614A">
        <w:rPr>
          <w:rFonts w:ascii="Times New Roman" w:hAnsi="Times New Roman" w:cs="Times New Roman"/>
          <w:b/>
          <w:sz w:val="24"/>
          <w:szCs w:val="24"/>
        </w:rPr>
        <w:t>Osobitná časť</w:t>
      </w:r>
    </w:p>
    <w:p w:rsidR="00A303F4" w:rsidRPr="0087614A" w:rsidP="00D430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03F4" w:rsidRPr="0087614A" w:rsidP="00D430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614A" w:rsidP="008761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14A" w:rsidR="002F2935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>
        <w:rPr>
          <w:rFonts w:ascii="Times New Roman" w:hAnsi="Times New Roman" w:cs="Times New Roman"/>
          <w:b/>
          <w:sz w:val="24"/>
          <w:szCs w:val="24"/>
        </w:rPr>
        <w:t>1:</w:t>
      </w:r>
      <w:r w:rsidRPr="0087614A" w:rsidR="002F29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2935" w:rsidRPr="0087614A" w:rsidP="008761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="0087614A">
        <w:rPr>
          <w:rFonts w:ascii="Times New Roman" w:hAnsi="Times New Roman" w:cs="Times New Roman"/>
          <w:sz w:val="24"/>
          <w:szCs w:val="24"/>
        </w:rPr>
        <w:t>Návrh rozširuje možnosť poberať štátny príspevok pre mladých aj na manželské páry, v ktorých iba jeden z manželov spĺňa podmienku veku do 35 rokov.</w:t>
      </w:r>
    </w:p>
    <w:p w:rsidR="002F2935" w:rsidRPr="0087614A" w:rsidP="008761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03F4" w:rsidRPr="0087614A" w:rsidP="008761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14A" w:rsidR="0087614A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="0087614A">
        <w:rPr>
          <w:rFonts w:ascii="Times New Roman" w:hAnsi="Times New Roman" w:cs="Times New Roman"/>
          <w:b/>
          <w:sz w:val="24"/>
          <w:szCs w:val="24"/>
        </w:rPr>
        <w:t>2:</w:t>
      </w:r>
    </w:p>
    <w:p w:rsidR="0087614A" w:rsidP="008761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Zvyšuje sa hranica maximálneho príjmu žiadateľa na 1,5-násobok priemernej mzdy, pričom príjem manželov je posudzovaný spoločne, nie jednotlivo pre každého z manželov.</w:t>
      </w:r>
    </w:p>
    <w:p w:rsidR="0087614A" w:rsidRPr="0087614A" w:rsidP="008761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614A" w:rsidP="0087614A">
      <w:pPr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797" w:bottom="1440" w:left="1797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2"/>
  <w:displayVerticalDrawingGridEvery w:val="2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F2F67"/>
    <w:rsid w:val="001B0F16"/>
    <w:rsid w:val="001E3C95"/>
    <w:rsid w:val="00231CB8"/>
    <w:rsid w:val="002528A6"/>
    <w:rsid w:val="002F2935"/>
    <w:rsid w:val="007D59CF"/>
    <w:rsid w:val="007F554F"/>
    <w:rsid w:val="0087614A"/>
    <w:rsid w:val="00A303F4"/>
    <w:rsid w:val="00D43069"/>
    <w:rsid w:val="00E033A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Georgia" w:hAnsi="Georgia"/>
      <w:sz w:val="22"/>
      <w:szCs w:val="22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239</Words>
  <Characters>1367</Characters>
  <Application>Microsoft Office Word</Application>
  <DocSecurity>0</DocSecurity>
  <Lines>0</Lines>
  <Paragraphs>0</Paragraphs>
  <ScaleCrop>false</ScaleCrop>
  <Company>MESA10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jan marusinec</dc:creator>
  <cp:lastModifiedBy>Ivan_Miklos</cp:lastModifiedBy>
  <cp:revision>2</cp:revision>
  <dcterms:created xsi:type="dcterms:W3CDTF">2008-11-06T08:18:00Z</dcterms:created>
  <dcterms:modified xsi:type="dcterms:W3CDTF">2008-11-06T08:18:00Z</dcterms:modified>
</cp:coreProperties>
</file>