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5EC0" w:rsidP="00F75EC0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F75EC0" w:rsidP="00F75EC0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F75EC0" w:rsidP="00F75EC0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1431/2008</w:t>
      </w:r>
    </w:p>
    <w:p w:rsidR="00F75EC0" w:rsidP="00F75EC0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F75EC0" w:rsidP="00F75EC0">
      <w:pPr>
        <w:pStyle w:val="uznesenia"/>
        <w:rPr>
          <w:rFonts w:cs="Times New Roman"/>
        </w:rPr>
      </w:pPr>
      <w:r>
        <w:rPr>
          <w:rFonts w:cs="Times New Roman"/>
        </w:rPr>
        <w:t>1092</w:t>
      </w:r>
    </w:p>
    <w:p w:rsidR="00F75EC0" w:rsidP="00F75EC0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F75EC0" w:rsidP="00F75EC0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F75EC0" w:rsidP="00F75EC0">
      <w:pPr>
        <w:outlineLvl w:val="0"/>
        <w:rPr>
          <w:rFonts w:cs="Times New Roman"/>
        </w:rPr>
      </w:pPr>
    </w:p>
    <w:p w:rsidR="00F75EC0" w:rsidP="00F75EC0">
      <w:pPr>
        <w:pStyle w:val="Footer"/>
        <w:tabs>
          <w:tab w:val="left" w:pos="708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28. októbra 2008</w:t>
      </w:r>
    </w:p>
    <w:p w:rsidR="00F75EC0" w:rsidP="00F75EC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 vládnemu návrhu zákona, ktorým sa menia a dopĺňajú zákony v pôsobnosti Ministerstva financií Slovenskej republi</w:t>
      </w:r>
      <w:r>
        <w:rPr>
          <w:rFonts w:cs="Times New Roman"/>
          <w:sz w:val="22"/>
          <w:szCs w:val="22"/>
        </w:rPr>
        <w:t>ky v súvislosti so zavedením meny euro v Slovenskej republike (tlač 743)</w:t>
      </w:r>
    </w:p>
    <w:p w:rsidR="00F75EC0" w:rsidP="00F75EC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75EC0" w:rsidP="00F75EC0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75EC0" w:rsidP="00F75EC0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F75EC0" w:rsidP="00F75EC0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vládneho návrhu zákona v druhom a treťom čítaní</w:t>
      </w:r>
    </w:p>
    <w:p w:rsidR="00F75EC0" w:rsidP="00F75EC0">
      <w:pPr>
        <w:ind w:left="492" w:firstLine="708"/>
        <w:jc w:val="both"/>
        <w:rPr>
          <w:rFonts w:cs="Arial"/>
          <w:sz w:val="22"/>
          <w:szCs w:val="22"/>
        </w:rPr>
      </w:pPr>
    </w:p>
    <w:p w:rsidR="00F75EC0" w:rsidP="00F75EC0">
      <w:pPr>
        <w:pStyle w:val="Heading5"/>
        <w:keepNext w:val="0"/>
        <w:keepLines w:val="0"/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s c h v a ľ u j e</w:t>
      </w:r>
    </w:p>
    <w:p w:rsidR="00F75EC0" w:rsidRPr="00784FCF" w:rsidP="00F75EC0">
      <w:pPr>
        <w:rPr>
          <w:rFonts w:cs="Times New Roman"/>
        </w:rPr>
      </w:pPr>
    </w:p>
    <w:p w:rsidR="00F75EC0" w:rsidRPr="00784FCF" w:rsidP="00F75EC0">
      <w:pPr>
        <w:pStyle w:val="BodyTextIndent"/>
        <w:keepNext w:val="0"/>
        <w:keepLines w:val="0"/>
        <w:rPr>
          <w:rFonts w:cs="Times New Roman"/>
          <w:b/>
          <w:sz w:val="22"/>
          <w:szCs w:val="22"/>
        </w:rPr>
      </w:pPr>
      <w:r>
        <w:rPr>
          <w:rFonts w:cs="Arial"/>
          <w:sz w:val="22"/>
          <w:szCs w:val="22"/>
        </w:rPr>
        <w:t>vládny návrh zákona,</w:t>
      </w:r>
      <w:r w:rsidRPr="00B4205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ktorým sa menia a dopĺňajú zákon</w:t>
      </w:r>
      <w:r>
        <w:rPr>
          <w:rFonts w:cs="Times New Roman"/>
          <w:sz w:val="22"/>
          <w:szCs w:val="22"/>
        </w:rPr>
        <w:t>y v pôsobnosti Ministerstva financií Slovenskej republiky v súvislosti so zavedením meny euro v Slovenskej republike, v znení schválených pozmeňujúcich a doplňujúcich návrhov.</w:t>
      </w:r>
    </w:p>
    <w:p w:rsidR="00F75EC0" w:rsidRPr="000B5271" w:rsidP="00F75EC0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F75EC0" w:rsidP="00F75EC0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F75EC0" w:rsidP="00F75EC0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F75EC0" w:rsidP="00F75EC0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F75EC0" w:rsidP="00F75EC0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F75EC0" w:rsidRPr="000B5271" w:rsidP="00F75EC0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F75EC0" w:rsidP="00F75EC0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F75EC0" w:rsidP="00F75EC0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F75EC0" w:rsidP="00F75EC0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75EC0" w:rsidP="00F75EC0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F75EC0" w:rsidP="00F75EC0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F75EC0" w:rsidP="00F75EC0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F75EC0" w:rsidP="00F75EC0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F75EC0" w:rsidRPr="009C41FC" w:rsidP="00F75EC0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F75EC0" w:rsidP="00F75EC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75EC0" w:rsidRPr="009C41FC" w:rsidP="00F75EC0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F75EC0" w:rsidP="00F75EC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   v. r.</w:t>
      </w:r>
    </w:p>
    <w:p w:rsidR="00F75EC0" w:rsidP="00F75EC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F75EC0" w:rsidP="00F75EC0">
      <w:pPr>
        <w:rPr>
          <w:rFonts w:cs="Times New Roman"/>
        </w:rPr>
      </w:pPr>
    </w:p>
    <w:p w:rsidR="00F75EC0" w:rsidP="00F75EC0">
      <w:pPr>
        <w:rPr>
          <w:rFonts w:cs="Times New Roman"/>
        </w:rPr>
      </w:pPr>
    </w:p>
    <w:p w:rsidR="00F75EC0" w:rsidRPr="005C6A1B" w:rsidP="00F75EC0">
      <w:pPr>
        <w:rPr>
          <w:rFonts w:cs="Times New Roman"/>
        </w:rPr>
      </w:pPr>
    </w:p>
    <w:p w:rsidR="00F75EC0" w:rsidP="00F75EC0">
      <w:pPr>
        <w:rPr>
          <w:rFonts w:cs="Times New Roman"/>
        </w:rPr>
      </w:pPr>
    </w:p>
    <w:p w:rsidR="00F75EC0" w:rsidP="00F75EC0">
      <w:pPr>
        <w:rPr>
          <w:rFonts w:cs="Times New Roman"/>
        </w:rPr>
      </w:pPr>
    </w:p>
    <w:p w:rsidR="003D3300">
      <w:pPr>
        <w:rPr>
          <w:rFonts w:cs="Times New Roman"/>
        </w:rPr>
      </w:pPr>
    </w:p>
    <w:sectPr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5271"/>
    <w:rsid w:val="003D3300"/>
    <w:rsid w:val="005C6A1B"/>
    <w:rsid w:val="00784FCF"/>
    <w:rsid w:val="009C41FC"/>
    <w:rsid w:val="00B42057"/>
    <w:rsid w:val="00F75E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EC0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75EC0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F75EC0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5EC0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F75EC0"/>
    <w:pPr>
      <w:tabs>
        <w:tab w:val="center" w:pos="4536"/>
        <w:tab w:val="right" w:pos="9072"/>
      </w:tabs>
      <w:jc w:val="center"/>
    </w:pPr>
  </w:style>
  <w:style w:type="paragraph" w:styleId="BodyTextIndent">
    <w:name w:val="Body Text Indent"/>
    <w:basedOn w:val="Normal"/>
    <w:rsid w:val="00F75EC0"/>
    <w:pPr>
      <w:ind w:firstLine="708"/>
      <w:jc w:val="both"/>
    </w:pPr>
  </w:style>
  <w:style w:type="paragraph" w:customStyle="1" w:styleId="Protokoln">
    <w:name w:val="Protokolné č."/>
    <w:basedOn w:val="Normal"/>
    <w:rsid w:val="00F75EC0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F75EC0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126</Words>
  <Characters>721</Characters>
  <Application>Microsoft Office Word</Application>
  <DocSecurity>0</DocSecurity>
  <Lines>0</Lines>
  <Paragraphs>0</Paragraphs>
  <ScaleCrop>false</ScaleCrop>
  <Company>Kancelaria NR SR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ManaLubi</cp:lastModifiedBy>
  <cp:revision>1</cp:revision>
  <cp:lastPrinted>2008-11-04T12:55:00Z</cp:lastPrinted>
  <dcterms:created xsi:type="dcterms:W3CDTF">2008-11-04T12:53:00Z</dcterms:created>
  <dcterms:modified xsi:type="dcterms:W3CDTF">2008-11-04T12:55:00Z</dcterms:modified>
</cp:coreProperties>
</file>