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F01AB7" w:rsidP="00F01AB7">
      <w:pPr>
        <w:pStyle w:val="Title"/>
        <w:rPr>
          <w:rFonts w:ascii="Times New Roman" w:hAnsi="Times New Roman" w:cs="Times New Roman"/>
        </w:rPr>
      </w:pPr>
      <w:r>
        <w:rPr>
          <w:rFonts w:ascii="Times New Roman" w:hAnsi="Times New Roman" w:cs="Times New Roman"/>
        </w:rPr>
        <w:t>NÁRODNÁ   RADA   SLOVENSKEJ   REPUBLIKY</w:t>
      </w:r>
    </w:p>
    <w:p w:rsidR="00F01AB7" w:rsidP="00F01AB7">
      <w:pPr>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F01AB7" w:rsidP="00F01AB7">
      <w:pPr>
        <w:jc w:val="center"/>
        <w:rPr>
          <w:rFonts w:ascii="Times New Roman" w:hAnsi="Times New Roman" w:cs="Times New Roman"/>
        </w:rPr>
      </w:pPr>
    </w:p>
    <w:p w:rsidR="00F01AB7" w:rsidP="00F01AB7">
      <w:pPr>
        <w:pStyle w:val="Heading2"/>
        <w:rPr>
          <w:rFonts w:ascii="Times New Roman" w:hAnsi="Times New Roman" w:cs="Times New Roman"/>
        </w:rPr>
      </w:pPr>
      <w:r>
        <w:rPr>
          <w:rFonts w:ascii="Times New Roman" w:hAnsi="Times New Roman" w:cs="Times New Roman"/>
        </w:rPr>
        <w:t>IV. volebné obdobie</w:t>
      </w:r>
    </w:p>
    <w:p w:rsidR="00F01AB7" w:rsidP="00F01AB7">
      <w:pPr>
        <w:jc w:val="center"/>
        <w:rPr>
          <w:rFonts w:ascii="Times New Roman" w:hAnsi="Times New Roman" w:cs="Times New Roman"/>
        </w:rPr>
      </w:pPr>
    </w:p>
    <w:p w:rsidR="00F01AB7" w:rsidP="00F01AB7">
      <w:pPr>
        <w:jc w:val="center"/>
        <w:rPr>
          <w:rFonts w:ascii="Times New Roman" w:hAnsi="Times New Roman" w:cs="Times New Roman"/>
        </w:rPr>
      </w:pPr>
    </w:p>
    <w:p w:rsidR="00F01AB7" w:rsidP="00F01AB7">
      <w:pPr>
        <w:rPr>
          <w:rFonts w:ascii="Times New Roman" w:hAnsi="Times New Roman" w:cs="Times New Roman"/>
        </w:rPr>
      </w:pPr>
      <w:r>
        <w:rPr>
          <w:rFonts w:ascii="Times New Roman" w:hAnsi="Times New Roman" w:cs="Times New Roman"/>
        </w:rPr>
        <w:t>Číslo: 1432/2008</w:t>
      </w:r>
    </w:p>
    <w:p w:rsidR="00F01AB7" w:rsidP="00F01AB7">
      <w:pPr>
        <w:rPr>
          <w:rFonts w:ascii="Times New Roman" w:hAnsi="Times New Roman" w:cs="Times New Roman"/>
        </w:rPr>
      </w:pPr>
    </w:p>
    <w:p w:rsidR="00F01AB7" w:rsidP="00F01AB7">
      <w:pPr>
        <w:rPr>
          <w:rFonts w:ascii="Times New Roman" w:hAnsi="Times New Roman" w:cs="Times New Roman"/>
        </w:rPr>
      </w:pPr>
    </w:p>
    <w:p w:rsidR="00F01AB7" w:rsidP="00F01AB7">
      <w:pPr>
        <w:rPr>
          <w:rFonts w:ascii="Times New Roman" w:hAnsi="Times New Roman" w:cs="Times New Roman"/>
        </w:rPr>
      </w:pPr>
    </w:p>
    <w:p w:rsidR="00CE3864" w:rsidP="00F01AB7">
      <w:pPr>
        <w:jc w:val="center"/>
        <w:rPr>
          <w:rFonts w:ascii="Times New Roman" w:hAnsi="Times New Roman" w:cs="Times New Roman"/>
          <w:b/>
          <w:sz w:val="32"/>
        </w:rPr>
      </w:pPr>
    </w:p>
    <w:p w:rsidR="00F01AB7" w:rsidP="00F01AB7">
      <w:pPr>
        <w:jc w:val="center"/>
        <w:rPr>
          <w:rFonts w:ascii="Times New Roman" w:hAnsi="Times New Roman" w:cs="Times New Roman"/>
          <w:b/>
          <w:sz w:val="32"/>
        </w:rPr>
      </w:pPr>
      <w:r>
        <w:rPr>
          <w:rFonts w:ascii="Times New Roman" w:hAnsi="Times New Roman" w:cs="Times New Roman"/>
          <w:b/>
          <w:sz w:val="32"/>
        </w:rPr>
        <w:t xml:space="preserve">736a </w:t>
      </w:r>
    </w:p>
    <w:p w:rsidR="00F01AB7" w:rsidP="00F01AB7">
      <w:pPr>
        <w:jc w:val="center"/>
        <w:rPr>
          <w:rFonts w:ascii="Times New Roman" w:hAnsi="Times New Roman" w:cs="Times New Roman"/>
        </w:rPr>
      </w:pPr>
    </w:p>
    <w:p w:rsidR="00F01AB7" w:rsidP="00F01AB7">
      <w:pPr>
        <w:pStyle w:val="Heading1"/>
        <w:rPr>
          <w:rFonts w:ascii="Times New Roman" w:hAnsi="Times New Roman" w:cs="Times New Roman"/>
          <w:spacing w:val="0"/>
        </w:rPr>
      </w:pPr>
      <w:r>
        <w:rPr>
          <w:rFonts w:ascii="Times New Roman" w:hAnsi="Times New Roman" w:cs="Times New Roman"/>
          <w:spacing w:val="0"/>
        </w:rPr>
        <w:t>Spoločná  správa</w:t>
      </w:r>
    </w:p>
    <w:p w:rsidR="00F01AB7" w:rsidP="00F01AB7">
      <w:pPr>
        <w:jc w:val="center"/>
        <w:rPr>
          <w:rFonts w:ascii="Times New Roman" w:hAnsi="Times New Roman" w:cs="Times New Roman"/>
        </w:rPr>
      </w:pPr>
    </w:p>
    <w:p w:rsidR="00F01AB7" w:rsidRPr="00C666F7" w:rsidP="00F01AB7">
      <w:pPr>
        <w:jc w:val="center"/>
        <w:rPr>
          <w:rFonts w:ascii="Times New Roman" w:hAnsi="Times New Roman" w:cs="Times New Roman"/>
          <w:b/>
        </w:rPr>
      </w:pPr>
    </w:p>
    <w:p w:rsidR="00F01AB7" w:rsidRPr="00F01AB7" w:rsidP="00F01AB7">
      <w:pPr>
        <w:pStyle w:val="BodyText2"/>
        <w:spacing w:after="0" w:line="240" w:lineRule="auto"/>
        <w:jc w:val="both"/>
        <w:rPr>
          <w:rFonts w:cs="Times New Roman"/>
          <w:b/>
        </w:rPr>
      </w:pPr>
      <w:r w:rsidRPr="00F01AB7">
        <w:rPr>
          <w:rFonts w:cs="Times New Roman"/>
          <w:b/>
        </w:rPr>
        <w:t>výborov Národnej rady Slovenskej republiky o výsledku prerokovania v</w:t>
      </w:r>
      <w:r w:rsidRPr="00F01AB7">
        <w:rPr>
          <w:rFonts w:cs="Arial"/>
          <w:b/>
        </w:rPr>
        <w:t xml:space="preserve">ládneho návrhu zákona, ktorým sa mení a dopĺňa zákon č. 293/2007 Z. z. o uznávaní odborných kvalifikácií a o zmene a doplnení zákona č. 578/2004 Z. z. o poskytovateľoch zdravotnej starostlivosti, zdravotníckych pracovníkoch, stavovských organizáciách v zdravotníctve a o zmene a doplnení niektorých zákonov v znení neskorších predpisov (tlač 736) </w:t>
      </w:r>
      <w:r w:rsidRPr="00F01AB7">
        <w:rPr>
          <w:rFonts w:cs="Times New Roman"/>
          <w:b/>
          <w:bCs/>
        </w:rPr>
        <w:t>vo výboroch Národnej rady Slovenskej republiky v druhom čítaní</w:t>
      </w:r>
    </w:p>
    <w:p w:rsidR="00F01AB7" w:rsidRPr="003674DF" w:rsidP="00F01AB7">
      <w:pPr>
        <w:pStyle w:val="BodyText2"/>
        <w:overflowPunct w:val="0"/>
        <w:adjustRightInd w:val="0"/>
        <w:spacing w:after="0" w:line="240" w:lineRule="auto"/>
        <w:jc w:val="both"/>
        <w:textAlignment w:val="baseline"/>
        <w:rPr>
          <w:rFonts w:cs="Times New Roman"/>
          <w:b/>
        </w:rPr>
      </w:pPr>
    </w:p>
    <w:p w:rsidR="00F01AB7" w:rsidP="00F01AB7">
      <w:pPr>
        <w:jc w:val="center"/>
        <w:rPr>
          <w:rFonts w:ascii="Times New Roman" w:hAnsi="Times New Roman" w:cs="Times New Roman"/>
        </w:rPr>
      </w:pPr>
      <w:r>
        <w:rPr>
          <w:rFonts w:ascii="Times New Roman" w:hAnsi="Times New Roman" w:cs="Times New Roman"/>
        </w:rPr>
        <w:t>___________________________________________________________________________</w:t>
      </w:r>
    </w:p>
    <w:p w:rsidR="00F01AB7" w:rsidP="00F01AB7">
      <w:pPr>
        <w:jc w:val="both"/>
        <w:rPr>
          <w:rFonts w:ascii="Times New Roman" w:hAnsi="Times New Roman" w:cs="Times New Roman"/>
        </w:rPr>
      </w:pPr>
    </w:p>
    <w:p w:rsidR="00F01AB7" w:rsidRPr="007A5704" w:rsidP="00F01AB7">
      <w:pPr>
        <w:ind w:firstLine="708"/>
        <w:jc w:val="both"/>
        <w:rPr>
          <w:rFonts w:ascii="Times New Roman" w:hAnsi="Times New Roman" w:cs="Times New Roman"/>
          <w:szCs w:val="24"/>
        </w:rPr>
      </w:pPr>
      <w:r w:rsidRPr="007A5704">
        <w:rPr>
          <w:rFonts w:ascii="Times New Roman" w:hAnsi="Times New Roman" w:cs="Times New Roman"/>
          <w:szCs w:val="24"/>
        </w:rPr>
        <w:t>Výbor Národnej rady Slovenskej republiky pre vzdelanie, mládež, vedu a šport ako gestorský výbor podáva Národnej rade Slovenskej republiky podľa § 79 ods. 1 zákona Národnej rady Slovenskej republiky č. 350/1996 Z. z. o rokovacom poriadku Národnej rady Slovenskej republiky v znení neskorších predpisov spoločnú správu výborov Národnej rady Slovenskej republiky o</w:t>
      </w:r>
      <w:r>
        <w:rPr>
          <w:rFonts w:ascii="Times New Roman" w:hAnsi="Times New Roman" w:cs="Times New Roman"/>
          <w:szCs w:val="24"/>
        </w:rPr>
        <w:t xml:space="preserve"> výsledku </w:t>
      </w:r>
      <w:r w:rsidRPr="007A5704">
        <w:rPr>
          <w:rFonts w:ascii="Times New Roman" w:hAnsi="Times New Roman" w:cs="Times New Roman"/>
          <w:szCs w:val="24"/>
        </w:rPr>
        <w:t>prerokovan</w:t>
      </w:r>
      <w:r>
        <w:rPr>
          <w:rFonts w:ascii="Times New Roman" w:hAnsi="Times New Roman" w:cs="Times New Roman"/>
          <w:szCs w:val="24"/>
        </w:rPr>
        <w:t>ia vyššie uvedeného návrhu zákona v nich.</w:t>
      </w:r>
    </w:p>
    <w:p w:rsidR="00F01AB7" w:rsidRPr="007A5704" w:rsidP="00F01AB7">
      <w:pPr>
        <w:rPr>
          <w:rFonts w:ascii="Times New Roman" w:hAnsi="Times New Roman" w:cs="Times New Roman"/>
          <w:szCs w:val="24"/>
        </w:rPr>
      </w:pPr>
    </w:p>
    <w:p w:rsidR="00F01AB7" w:rsidRPr="007A5704" w:rsidP="00F01AB7">
      <w:pPr>
        <w:jc w:val="center"/>
        <w:rPr>
          <w:rFonts w:ascii="Times New Roman" w:hAnsi="Times New Roman" w:cs="Times New Roman"/>
          <w:b/>
          <w:szCs w:val="24"/>
        </w:rPr>
      </w:pPr>
      <w:r w:rsidRPr="007A5704">
        <w:rPr>
          <w:rFonts w:ascii="Times New Roman" w:hAnsi="Times New Roman" w:cs="Times New Roman"/>
          <w:b/>
          <w:szCs w:val="24"/>
        </w:rPr>
        <w:t>I.</w:t>
      </w:r>
    </w:p>
    <w:p w:rsidR="00F01AB7" w:rsidRPr="007A5704" w:rsidP="00F01AB7">
      <w:pPr>
        <w:jc w:val="both"/>
        <w:rPr>
          <w:rFonts w:ascii="Times New Roman" w:hAnsi="Times New Roman" w:cs="Times New Roman"/>
          <w:szCs w:val="24"/>
        </w:rPr>
      </w:pPr>
    </w:p>
    <w:p w:rsidR="00F01AB7" w:rsidRPr="003674DF" w:rsidP="00F01AB7">
      <w:pPr>
        <w:ind w:firstLine="708"/>
        <w:jc w:val="both"/>
        <w:rPr>
          <w:rFonts w:ascii="Times New Roman" w:hAnsi="Times New Roman" w:cs="Times New Roman"/>
          <w:szCs w:val="24"/>
        </w:rPr>
      </w:pPr>
      <w:r w:rsidRPr="003674DF">
        <w:rPr>
          <w:rFonts w:ascii="Times New Roman" w:hAnsi="Times New Roman" w:cs="Times New Roman"/>
          <w:szCs w:val="24"/>
        </w:rPr>
        <w:t>Národná rada Slovenskej republiky uznesením z 10. septembra 2008 č. 97</w:t>
      </w:r>
      <w:r>
        <w:rPr>
          <w:rFonts w:ascii="Times New Roman" w:hAnsi="Times New Roman" w:cs="Times New Roman"/>
          <w:szCs w:val="24"/>
        </w:rPr>
        <w:t>9</w:t>
      </w:r>
      <w:r w:rsidRPr="003674DF">
        <w:rPr>
          <w:rFonts w:ascii="Times New Roman" w:hAnsi="Times New Roman" w:cs="Times New Roman"/>
          <w:szCs w:val="24"/>
        </w:rPr>
        <w:t xml:space="preserve"> pridelila  vládny návrh </w:t>
      </w:r>
      <w:r>
        <w:rPr>
          <w:rFonts w:ascii="Times New Roman" w:hAnsi="Times New Roman" w:cs="Times New Roman"/>
          <w:szCs w:val="24"/>
        </w:rPr>
        <w:t xml:space="preserve">zákona, </w:t>
      </w:r>
      <w:r w:rsidRPr="00F01AB7">
        <w:rPr>
          <w:rFonts w:ascii="Times New Roman" w:hAnsi="Times New Roman" w:cs="Times New Roman"/>
          <w:szCs w:val="24"/>
        </w:rPr>
        <w:t>ktorým sa mení a dopĺňa zákon č. 293/2007 Z. z. o uznávaní odborných kvalifikácií a o zmene a doplnení zákona č. 578/2004 Z. z. o poskytovateľoch zdravotnej starostlivosti, zdravotníckych pracovníkoch, stavovských organizáciách</w:t>
      </w:r>
      <w:r w:rsidRPr="00F01AB7">
        <w:rPr>
          <w:rFonts w:ascii="Times New Roman" w:hAnsi="Times New Roman" w:cs="Times New Roman"/>
        </w:rPr>
        <w:t xml:space="preserve"> </w:t>
      </w:r>
      <w:r w:rsidRPr="00F01AB7">
        <w:rPr>
          <w:rFonts w:ascii="Times New Roman" w:hAnsi="Times New Roman" w:cs="Times New Roman"/>
          <w:szCs w:val="24"/>
        </w:rPr>
        <w:t>v zdravotníctve a o zmene a dopln</w:t>
      </w:r>
      <w:r w:rsidRPr="00F01AB7">
        <w:rPr>
          <w:rFonts w:ascii="Times New Roman" w:hAnsi="Times New Roman" w:cs="Times New Roman"/>
          <w:szCs w:val="24"/>
        </w:rPr>
        <w:t>ení niektorých zákonov v znení neskorších predpisov</w:t>
      </w:r>
      <w:r w:rsidRPr="00F01AB7">
        <w:rPr>
          <w:rFonts w:cs="Arial"/>
          <w:b/>
        </w:rPr>
        <w:t xml:space="preserve"> </w:t>
      </w:r>
      <w:r w:rsidRPr="00F01AB7">
        <w:rPr>
          <w:rFonts w:cs="Arial"/>
          <w:b/>
          <w:szCs w:val="24"/>
        </w:rPr>
        <w:t xml:space="preserve">(tlač 736) </w:t>
      </w:r>
      <w:r w:rsidRPr="003674DF">
        <w:rPr>
          <w:rFonts w:ascii="Times New Roman" w:hAnsi="Times New Roman" w:cs="Times New Roman"/>
          <w:szCs w:val="24"/>
        </w:rPr>
        <w:t>na prerokovanie  týmto výborom Národnej rady Slovenskej republiky:</w:t>
      </w:r>
    </w:p>
    <w:p w:rsidR="00F01AB7" w:rsidP="00F01AB7">
      <w:pPr>
        <w:ind w:left="1200"/>
        <w:jc w:val="both"/>
        <w:rPr>
          <w:rFonts w:cs="Arial"/>
          <w:szCs w:val="24"/>
        </w:rPr>
      </w:pPr>
    </w:p>
    <w:p w:rsidR="00F01AB7" w:rsidRPr="003674DF" w:rsidP="00F01AB7">
      <w:pPr>
        <w:tabs>
          <w:tab w:val="left" w:pos="1080"/>
        </w:tabs>
        <w:jc w:val="both"/>
        <w:rPr>
          <w:rFonts w:ascii="Times New Roman" w:hAnsi="Times New Roman" w:cs="Times New Roman"/>
          <w:szCs w:val="24"/>
        </w:rPr>
      </w:pPr>
      <w:r>
        <w:rPr>
          <w:rFonts w:ascii="Times New Roman" w:hAnsi="Times New Roman" w:cs="Times New Roman"/>
          <w:sz w:val="28"/>
          <w:szCs w:val="28"/>
        </w:rPr>
        <w:tab/>
      </w:r>
      <w:r w:rsidRPr="003674DF">
        <w:rPr>
          <w:rFonts w:ascii="Times New Roman" w:hAnsi="Times New Roman" w:cs="Times New Roman"/>
          <w:szCs w:val="24"/>
        </w:rPr>
        <w:t>Ústavnoprávnemu výboru Národnej rady Slovenskej republiky,</w:t>
      </w:r>
    </w:p>
    <w:p w:rsidR="00F01AB7" w:rsidRPr="003674DF" w:rsidP="00F01AB7">
      <w:pPr>
        <w:tabs>
          <w:tab w:val="left" w:pos="1080"/>
        </w:tabs>
        <w:ind w:left="1080"/>
        <w:jc w:val="both"/>
        <w:rPr>
          <w:rFonts w:ascii="Times New Roman" w:hAnsi="Times New Roman" w:cs="Times New Roman"/>
          <w:szCs w:val="24"/>
        </w:rPr>
      </w:pPr>
      <w:r w:rsidRPr="003674DF">
        <w:rPr>
          <w:rFonts w:ascii="Times New Roman" w:hAnsi="Times New Roman" w:cs="Times New Roman"/>
          <w:szCs w:val="24"/>
        </w:rPr>
        <w:t xml:space="preserve">Výboru Národnej rady Slovenskej republiky </w:t>
      </w:r>
      <w:r>
        <w:rPr>
          <w:rFonts w:ascii="Times New Roman" w:hAnsi="Times New Roman" w:cs="Times New Roman"/>
          <w:szCs w:val="24"/>
        </w:rPr>
        <w:t>zdravotníctvo</w:t>
      </w:r>
      <w:r w:rsidRPr="003674DF">
        <w:rPr>
          <w:rFonts w:ascii="Times New Roman" w:hAnsi="Times New Roman" w:cs="Times New Roman"/>
          <w:szCs w:val="24"/>
        </w:rPr>
        <w:t xml:space="preserve"> a</w:t>
      </w:r>
    </w:p>
    <w:p w:rsidR="00F01AB7" w:rsidRPr="003674DF" w:rsidP="00F01AB7">
      <w:pPr>
        <w:tabs>
          <w:tab w:val="left" w:pos="1080"/>
        </w:tabs>
        <w:ind w:left="1080"/>
        <w:jc w:val="both"/>
        <w:rPr>
          <w:rFonts w:ascii="Times New Roman" w:hAnsi="Times New Roman" w:cs="Times New Roman"/>
          <w:szCs w:val="24"/>
        </w:rPr>
      </w:pPr>
      <w:r w:rsidRPr="003674DF">
        <w:rPr>
          <w:rFonts w:ascii="Times New Roman" w:hAnsi="Times New Roman" w:cs="Times New Roman"/>
          <w:szCs w:val="24"/>
        </w:rPr>
        <w:t>Výboru Národnej rady Slovenskej republiky pre vzdelanie, mládež, vedu a šport.</w:t>
      </w:r>
    </w:p>
    <w:p w:rsidR="00F01AB7" w:rsidRPr="007A5704" w:rsidP="00F01AB7">
      <w:pPr>
        <w:ind w:left="1200"/>
        <w:jc w:val="both"/>
        <w:rPr>
          <w:rFonts w:cs="Arial"/>
          <w:szCs w:val="24"/>
        </w:rPr>
      </w:pPr>
    </w:p>
    <w:p w:rsidR="00F01AB7" w:rsidP="00F01AB7">
      <w:pPr>
        <w:jc w:val="both"/>
        <w:rPr>
          <w:rFonts w:ascii="Times New Roman" w:hAnsi="Times New Roman" w:cs="Times New Roman"/>
        </w:rPr>
      </w:pPr>
    </w:p>
    <w:p w:rsidR="00F01AB7" w:rsidP="00F01AB7">
      <w:pPr>
        <w:ind w:firstLine="708"/>
        <w:jc w:val="both"/>
        <w:rPr>
          <w:rFonts w:ascii="Times New Roman" w:hAnsi="Times New Roman" w:cs="Times New Roman"/>
        </w:rPr>
      </w:pPr>
      <w:r>
        <w:rPr>
          <w:rFonts w:ascii="Times New Roman" w:hAnsi="Times New Roman" w:cs="Times New Roman"/>
        </w:rPr>
        <w:t xml:space="preserve">Určené výbory prerokovali predmetný vládny návrh zákona v lehote určenej uznesením Národnej rady Slovenskej republiky. Iné výbory o návrhu zákona nerokovali. </w:t>
      </w:r>
    </w:p>
    <w:p w:rsidR="00F01AB7" w:rsidP="00F01AB7">
      <w:pPr>
        <w:jc w:val="both"/>
        <w:rPr>
          <w:rFonts w:ascii="Times New Roman" w:hAnsi="Times New Roman" w:cs="Times New Roman"/>
        </w:rPr>
      </w:pPr>
    </w:p>
    <w:p w:rsidR="00F01AB7" w:rsidRPr="00C0556E" w:rsidP="00F01AB7">
      <w:pPr>
        <w:jc w:val="both"/>
        <w:rPr>
          <w:rFonts w:ascii="Times New Roman" w:hAnsi="Times New Roman" w:cs="Times New Roman"/>
        </w:rPr>
      </w:pPr>
    </w:p>
    <w:p w:rsidR="00F01AB7" w:rsidP="00F01AB7">
      <w:pPr>
        <w:jc w:val="center"/>
        <w:rPr>
          <w:rFonts w:ascii="Times New Roman" w:hAnsi="Times New Roman" w:cs="Times New Roman"/>
          <w:b/>
        </w:rPr>
      </w:pPr>
      <w:r>
        <w:rPr>
          <w:rFonts w:ascii="Times New Roman" w:hAnsi="Times New Roman" w:cs="Times New Roman"/>
          <w:b/>
        </w:rPr>
        <w:t>II.</w:t>
      </w:r>
    </w:p>
    <w:p w:rsidR="00F01AB7" w:rsidP="00F01AB7">
      <w:pPr>
        <w:jc w:val="both"/>
        <w:rPr>
          <w:rFonts w:ascii="Times New Roman" w:hAnsi="Times New Roman" w:cs="Times New Roman"/>
        </w:rPr>
      </w:pPr>
    </w:p>
    <w:p w:rsidR="002F0AA7" w:rsidP="00F01AB7">
      <w:pPr>
        <w:jc w:val="both"/>
        <w:rPr>
          <w:rFonts w:ascii="Times New Roman" w:hAnsi="Times New Roman" w:cs="Times New Roman"/>
        </w:rPr>
      </w:pPr>
    </w:p>
    <w:p w:rsidR="00F01AB7" w:rsidP="00F01AB7">
      <w:pPr>
        <w:ind w:firstLine="708"/>
        <w:jc w:val="both"/>
        <w:rPr>
          <w:rFonts w:ascii="Times New Roman" w:hAnsi="Times New Roman" w:cs="Times New Roman"/>
        </w:rPr>
      </w:pPr>
      <w:r>
        <w:rPr>
          <w:rFonts w:ascii="Times New Roman" w:hAnsi="Times New Roman" w:cs="Times New Roman"/>
        </w:rPr>
        <w:t>Gestorský výbor konštatuje, že do začatia rokovania o návrhu zákona nedostal žiadne stanoviská od poslancov podané podľa § 75 ods. 2 zákona Národnej rady Slovenskej republiky o rokovacom poriadku Národnej rady Slovenskej republiky.</w:t>
      </w:r>
    </w:p>
    <w:p w:rsidR="00F01AB7" w:rsidP="00BE46E7">
      <w:pPr>
        <w:jc w:val="both"/>
        <w:rPr>
          <w:rFonts w:ascii="Times New Roman" w:hAnsi="Times New Roman" w:cs="Times New Roman"/>
        </w:rPr>
      </w:pPr>
    </w:p>
    <w:p w:rsidR="002F0AA7" w:rsidRPr="003674DF" w:rsidP="00BE46E7">
      <w:pPr>
        <w:jc w:val="both"/>
        <w:rPr>
          <w:rFonts w:ascii="Times New Roman" w:hAnsi="Times New Roman" w:cs="Times New Roman"/>
        </w:rPr>
      </w:pPr>
    </w:p>
    <w:p w:rsidR="00F01AB7" w:rsidP="00F01AB7">
      <w:pPr>
        <w:jc w:val="center"/>
        <w:rPr>
          <w:rFonts w:ascii="Times New Roman" w:hAnsi="Times New Roman" w:cs="Times New Roman"/>
          <w:b/>
        </w:rPr>
      </w:pPr>
      <w:r>
        <w:rPr>
          <w:rFonts w:ascii="Times New Roman" w:hAnsi="Times New Roman" w:cs="Times New Roman"/>
          <w:b/>
        </w:rPr>
        <w:t>III.</w:t>
      </w:r>
    </w:p>
    <w:p w:rsidR="00F01AB7" w:rsidP="00F01AB7">
      <w:pPr>
        <w:jc w:val="both"/>
        <w:rPr>
          <w:rFonts w:ascii="Times New Roman" w:hAnsi="Times New Roman" w:cs="Times New Roman"/>
        </w:rPr>
      </w:pPr>
    </w:p>
    <w:p w:rsidR="002F0AA7" w:rsidP="00F01AB7">
      <w:pPr>
        <w:jc w:val="both"/>
        <w:rPr>
          <w:rFonts w:ascii="Times New Roman" w:hAnsi="Times New Roman" w:cs="Times New Roman"/>
        </w:rPr>
      </w:pPr>
    </w:p>
    <w:p w:rsidR="00F01AB7" w:rsidP="00F01AB7">
      <w:pPr>
        <w:ind w:firstLine="708"/>
        <w:jc w:val="both"/>
        <w:rPr>
          <w:rFonts w:ascii="Times New Roman" w:hAnsi="Times New Roman" w:cs="Times New Roman"/>
        </w:rPr>
      </w:pPr>
      <w:r>
        <w:rPr>
          <w:rFonts w:ascii="Times New Roman" w:hAnsi="Times New Roman" w:cs="Times New Roman"/>
        </w:rPr>
        <w:t>K predmetnému návrhu zákona určené výbory Národnej rady Sloven</w:t>
      </w:r>
      <w:smartTag w:uri="urn:schemas-microsoft-com:office:smarttags" w:element="PersonName">
        <w:r>
          <w:rPr>
            <w:rFonts w:ascii="Times New Roman" w:hAnsi="Times New Roman" w:cs="Times New Roman"/>
          </w:rPr>
          <w:t>sk</w:t>
        </w:r>
      </w:smartTag>
      <w:r>
        <w:rPr>
          <w:rFonts w:ascii="Times New Roman" w:hAnsi="Times New Roman" w:cs="Times New Roman"/>
        </w:rPr>
        <w:t>ej republiky v prijatých uzneseniach:</w:t>
      </w:r>
    </w:p>
    <w:p w:rsidR="00F01AB7" w:rsidP="00F01AB7">
      <w:pPr>
        <w:jc w:val="both"/>
        <w:rPr>
          <w:rFonts w:ascii="Times New Roman" w:hAnsi="Times New Roman" w:cs="Times New Roman"/>
          <w:b/>
        </w:rPr>
      </w:pPr>
    </w:p>
    <w:p w:rsidR="00F01AB7" w:rsidRPr="000E7B27" w:rsidP="00F01AB7">
      <w:pPr>
        <w:jc w:val="both"/>
        <w:rPr>
          <w:rFonts w:ascii="Times New Roman" w:hAnsi="Times New Roman" w:cs="Times New Roman"/>
          <w:szCs w:val="24"/>
        </w:rPr>
      </w:pPr>
      <w:r w:rsidRPr="000E7B27">
        <w:rPr>
          <w:rFonts w:ascii="Times New Roman" w:hAnsi="Times New Roman" w:cs="Times New Roman"/>
          <w:szCs w:val="24"/>
        </w:rPr>
        <w:t xml:space="preserve">Ústavnoprávny výbor Národnej rady Slovenskej republiky uznesením č. </w:t>
      </w:r>
      <w:r w:rsidR="00677F56">
        <w:rPr>
          <w:rFonts w:ascii="Times New Roman" w:hAnsi="Times New Roman" w:cs="Times New Roman"/>
          <w:szCs w:val="24"/>
        </w:rPr>
        <w:t>457</w:t>
      </w:r>
      <w:r w:rsidRPr="000E7B27">
        <w:rPr>
          <w:rFonts w:ascii="Times New Roman" w:hAnsi="Times New Roman" w:cs="Times New Roman"/>
          <w:szCs w:val="24"/>
        </w:rPr>
        <w:t xml:space="preserve"> z</w:t>
      </w:r>
      <w:r w:rsidR="00677F56">
        <w:rPr>
          <w:rFonts w:ascii="Times New Roman" w:hAnsi="Times New Roman" w:cs="Times New Roman"/>
          <w:szCs w:val="24"/>
        </w:rPr>
        <w:t>o</w:t>
      </w:r>
      <w:r w:rsidRPr="000E7B27">
        <w:rPr>
          <w:rFonts w:ascii="Times New Roman" w:hAnsi="Times New Roman" w:cs="Times New Roman"/>
          <w:szCs w:val="24"/>
        </w:rPr>
        <w:t xml:space="preserve"> </w:t>
      </w:r>
      <w:r>
        <w:rPr>
          <w:rFonts w:ascii="Times New Roman" w:hAnsi="Times New Roman" w:cs="Times New Roman"/>
          <w:szCs w:val="24"/>
        </w:rPr>
        <w:t>1</w:t>
      </w:r>
      <w:r w:rsidR="00677F56">
        <w:rPr>
          <w:rFonts w:ascii="Times New Roman" w:hAnsi="Times New Roman" w:cs="Times New Roman"/>
          <w:szCs w:val="24"/>
        </w:rPr>
        <w:t>4</w:t>
      </w:r>
      <w:r w:rsidRPr="000E7B27">
        <w:rPr>
          <w:rFonts w:ascii="Times New Roman" w:hAnsi="Times New Roman" w:cs="Times New Roman"/>
          <w:szCs w:val="24"/>
        </w:rPr>
        <w:t xml:space="preserve">. </w:t>
      </w:r>
      <w:r w:rsidR="00677F56">
        <w:rPr>
          <w:rFonts w:ascii="Times New Roman" w:hAnsi="Times New Roman" w:cs="Times New Roman"/>
          <w:szCs w:val="24"/>
        </w:rPr>
        <w:t xml:space="preserve">októbra </w:t>
      </w:r>
      <w:r w:rsidRPr="000E7B27">
        <w:rPr>
          <w:rFonts w:ascii="Times New Roman" w:hAnsi="Times New Roman" w:cs="Times New Roman"/>
          <w:szCs w:val="24"/>
        </w:rPr>
        <w:t>2008</w:t>
      </w:r>
      <w:r>
        <w:rPr>
          <w:rFonts w:ascii="Times New Roman" w:hAnsi="Times New Roman" w:cs="Times New Roman"/>
          <w:szCs w:val="24"/>
        </w:rPr>
        <w:t>,</w:t>
      </w:r>
    </w:p>
    <w:p w:rsidR="00F01AB7" w:rsidP="00F01AB7">
      <w:pPr>
        <w:jc w:val="both"/>
        <w:rPr>
          <w:rFonts w:cs="Arial"/>
          <w:b/>
          <w:sz w:val="22"/>
          <w:szCs w:val="22"/>
        </w:rPr>
      </w:pPr>
    </w:p>
    <w:p w:rsidR="00F01AB7" w:rsidP="00F01AB7">
      <w:pPr>
        <w:jc w:val="both"/>
        <w:rPr>
          <w:rFonts w:ascii="Times New Roman" w:hAnsi="Times New Roman" w:cs="Times New Roman"/>
          <w:szCs w:val="24"/>
        </w:rPr>
      </w:pPr>
      <w:r w:rsidRPr="000E7B27">
        <w:rPr>
          <w:rFonts w:ascii="Times New Roman" w:hAnsi="Times New Roman" w:cs="Times New Roman"/>
          <w:szCs w:val="24"/>
        </w:rPr>
        <w:t xml:space="preserve">Výbor Národnej rady Slovenskej republiky </w:t>
      </w:r>
      <w:r>
        <w:rPr>
          <w:rFonts w:ascii="Times New Roman" w:hAnsi="Times New Roman" w:cs="Times New Roman"/>
          <w:szCs w:val="24"/>
        </w:rPr>
        <w:t xml:space="preserve">zdravotníctvo uznesením č. </w:t>
      </w:r>
      <w:r w:rsidR="009A0A5D">
        <w:rPr>
          <w:rFonts w:ascii="Times New Roman" w:hAnsi="Times New Roman" w:cs="Times New Roman"/>
          <w:szCs w:val="24"/>
        </w:rPr>
        <w:t>114</w:t>
      </w:r>
      <w:r>
        <w:rPr>
          <w:rFonts w:ascii="Times New Roman" w:hAnsi="Times New Roman" w:cs="Times New Roman"/>
          <w:szCs w:val="24"/>
        </w:rPr>
        <w:t xml:space="preserve"> z 1</w:t>
      </w:r>
      <w:r w:rsidR="009A0A5D">
        <w:rPr>
          <w:rFonts w:ascii="Times New Roman" w:hAnsi="Times New Roman" w:cs="Times New Roman"/>
          <w:szCs w:val="24"/>
        </w:rPr>
        <w:t>3</w:t>
      </w:r>
      <w:r>
        <w:rPr>
          <w:rFonts w:ascii="Times New Roman" w:hAnsi="Times New Roman" w:cs="Times New Roman"/>
          <w:szCs w:val="24"/>
        </w:rPr>
        <w:t xml:space="preserve">. </w:t>
      </w:r>
      <w:r w:rsidR="009A0A5D">
        <w:rPr>
          <w:rFonts w:ascii="Times New Roman" w:hAnsi="Times New Roman" w:cs="Times New Roman"/>
          <w:szCs w:val="24"/>
        </w:rPr>
        <w:t xml:space="preserve">októbra </w:t>
      </w:r>
      <w:r>
        <w:rPr>
          <w:rFonts w:ascii="Times New Roman" w:hAnsi="Times New Roman" w:cs="Times New Roman"/>
          <w:szCs w:val="24"/>
        </w:rPr>
        <w:t>200</w:t>
      </w:r>
      <w:r>
        <w:rPr>
          <w:rFonts w:ascii="Times New Roman" w:hAnsi="Times New Roman" w:cs="Times New Roman"/>
          <w:szCs w:val="24"/>
        </w:rPr>
        <w:t xml:space="preserve">8 a </w:t>
      </w:r>
    </w:p>
    <w:p w:rsidR="00F01AB7" w:rsidP="00F01AB7">
      <w:pPr>
        <w:jc w:val="both"/>
        <w:rPr>
          <w:rFonts w:cs="Arial"/>
          <w:b/>
          <w:sz w:val="22"/>
          <w:szCs w:val="22"/>
        </w:rPr>
      </w:pPr>
    </w:p>
    <w:p w:rsidR="00F01AB7" w:rsidRPr="000E7B27" w:rsidP="00F01AB7">
      <w:pPr>
        <w:jc w:val="both"/>
        <w:rPr>
          <w:rFonts w:cs="Arial"/>
          <w:szCs w:val="24"/>
        </w:rPr>
      </w:pPr>
      <w:r w:rsidRPr="000E7B27">
        <w:rPr>
          <w:rFonts w:cs="Arial"/>
          <w:szCs w:val="24"/>
        </w:rPr>
        <w:t xml:space="preserve">Výbor Národnej rady Slovenskej republiky pre vzdelanie, mládež, vedu a šport </w:t>
      </w:r>
      <w:r>
        <w:rPr>
          <w:rFonts w:cs="Arial"/>
          <w:szCs w:val="24"/>
        </w:rPr>
        <w:t xml:space="preserve">uznesením    </w:t>
      </w:r>
      <w:r w:rsidRPr="000E7B27">
        <w:rPr>
          <w:rFonts w:cs="Arial"/>
          <w:szCs w:val="24"/>
        </w:rPr>
        <w:t>č.</w:t>
      </w:r>
      <w:r w:rsidR="009A0A5D">
        <w:rPr>
          <w:rFonts w:cs="Arial"/>
          <w:szCs w:val="24"/>
        </w:rPr>
        <w:t xml:space="preserve"> 122</w:t>
      </w:r>
      <w:r w:rsidRPr="000E7B27">
        <w:rPr>
          <w:rFonts w:cs="Arial"/>
          <w:szCs w:val="24"/>
        </w:rPr>
        <w:t xml:space="preserve"> z</w:t>
      </w:r>
      <w:r>
        <w:rPr>
          <w:rFonts w:cs="Arial"/>
          <w:szCs w:val="24"/>
        </w:rPr>
        <w:t>o</w:t>
      </w:r>
      <w:r w:rsidRPr="000E7B27">
        <w:rPr>
          <w:rFonts w:cs="Arial"/>
          <w:szCs w:val="24"/>
        </w:rPr>
        <w:t> </w:t>
      </w:r>
      <w:r>
        <w:rPr>
          <w:rFonts w:cs="Arial"/>
          <w:szCs w:val="24"/>
        </w:rPr>
        <w:t>16</w:t>
      </w:r>
      <w:r w:rsidRPr="000E7B27">
        <w:rPr>
          <w:rFonts w:cs="Arial"/>
          <w:szCs w:val="24"/>
        </w:rPr>
        <w:t xml:space="preserve">. </w:t>
      </w:r>
      <w:r>
        <w:rPr>
          <w:rFonts w:cs="Arial"/>
          <w:szCs w:val="24"/>
        </w:rPr>
        <w:t>októbra</w:t>
      </w:r>
      <w:r w:rsidRPr="000E7B27">
        <w:rPr>
          <w:rFonts w:cs="Arial"/>
          <w:szCs w:val="24"/>
        </w:rPr>
        <w:t xml:space="preserve"> 2008</w:t>
      </w:r>
      <w:r>
        <w:rPr>
          <w:rFonts w:cs="Arial"/>
          <w:szCs w:val="24"/>
        </w:rPr>
        <w:t xml:space="preserve"> </w:t>
      </w:r>
    </w:p>
    <w:p w:rsidR="00F01AB7" w:rsidP="00F01AB7">
      <w:pPr>
        <w:jc w:val="both"/>
        <w:rPr>
          <w:rFonts w:ascii="Times New Roman" w:hAnsi="Times New Roman" w:cs="Times New Roman"/>
          <w:b/>
        </w:rPr>
      </w:pPr>
    </w:p>
    <w:p w:rsidR="004106EF" w:rsidP="00F01AB7">
      <w:pPr>
        <w:jc w:val="both"/>
        <w:rPr>
          <w:rFonts w:ascii="Times New Roman" w:hAnsi="Times New Roman" w:cs="Times New Roman"/>
          <w:b/>
        </w:rPr>
      </w:pPr>
    </w:p>
    <w:p w:rsidR="00F01AB7" w:rsidP="00F01AB7">
      <w:pPr>
        <w:jc w:val="both"/>
        <w:rPr>
          <w:rFonts w:ascii="Times New Roman" w:hAnsi="Times New Roman" w:cs="Times New Roman"/>
          <w:b/>
        </w:rPr>
      </w:pPr>
      <w:r w:rsidRPr="000E7B27">
        <w:rPr>
          <w:rFonts w:ascii="Times New Roman" w:hAnsi="Times New Roman" w:cs="Times New Roman"/>
          <w:b/>
        </w:rPr>
        <w:t xml:space="preserve">odporúčajú </w:t>
      </w:r>
      <w:r>
        <w:rPr>
          <w:rFonts w:ascii="Times New Roman" w:hAnsi="Times New Roman" w:cs="Times New Roman"/>
          <w:b/>
        </w:rPr>
        <w:t xml:space="preserve">Národnej rade Slovenskej republiky vládny </w:t>
      </w:r>
      <w:r w:rsidRPr="000E7B27">
        <w:rPr>
          <w:rFonts w:ascii="Times New Roman" w:hAnsi="Times New Roman" w:cs="Times New Roman"/>
          <w:b/>
        </w:rPr>
        <w:t xml:space="preserve">návrh zákona </w:t>
      </w:r>
      <w:r w:rsidRPr="002F0AA7">
        <w:rPr>
          <w:rFonts w:ascii="Times New Roman" w:hAnsi="Times New Roman" w:cs="Times New Roman"/>
          <w:b/>
          <w:spacing w:val="40"/>
        </w:rPr>
        <w:t xml:space="preserve">schváliť </w:t>
      </w:r>
      <w:r w:rsidRPr="000E7B27">
        <w:rPr>
          <w:rFonts w:ascii="Times New Roman" w:hAnsi="Times New Roman" w:cs="Times New Roman"/>
          <w:b/>
        </w:rPr>
        <w:t>s týmito pozmeň</w:t>
      </w:r>
      <w:r>
        <w:rPr>
          <w:rFonts w:ascii="Times New Roman" w:hAnsi="Times New Roman" w:cs="Times New Roman"/>
          <w:b/>
        </w:rPr>
        <w:t>ujúcimi a doplňujúcimi návrhmi:</w:t>
      </w:r>
    </w:p>
    <w:p w:rsidR="00F01AB7" w:rsidP="00F01AB7">
      <w:pPr>
        <w:jc w:val="both"/>
        <w:rPr>
          <w:rFonts w:cs="Arial"/>
          <w:szCs w:val="24"/>
        </w:rPr>
      </w:pPr>
    </w:p>
    <w:p w:rsidR="004106EF" w:rsidP="00F01AB7">
      <w:pPr>
        <w:jc w:val="both"/>
        <w:rPr>
          <w:rFonts w:cs="Arial"/>
          <w:szCs w:val="24"/>
        </w:rPr>
      </w:pPr>
    </w:p>
    <w:p w:rsidR="009A0A5D" w:rsidP="009A0A5D">
      <w:pPr>
        <w:numPr>
          <w:ilvl w:val="0"/>
          <w:numId w:val="3"/>
        </w:numPr>
        <w:tabs>
          <w:tab w:val="left" w:pos="360"/>
        </w:tabs>
        <w:overflowPunct/>
        <w:adjustRightInd/>
        <w:jc w:val="both"/>
        <w:textAlignment w:val="auto"/>
        <w:rPr>
          <w:rFonts w:cs="Times New Roman"/>
        </w:rPr>
      </w:pPr>
      <w:r>
        <w:rPr>
          <w:rFonts w:cs="Times New Roman"/>
        </w:rPr>
        <w:t>V čl. I sa za 5. bod vkladá nový 6. bod, ktorý znie:</w:t>
      </w:r>
    </w:p>
    <w:p w:rsidR="009A0A5D" w:rsidP="009A0A5D">
      <w:pPr>
        <w:ind w:firstLine="360"/>
        <w:jc w:val="both"/>
        <w:rPr>
          <w:rFonts w:cs="Times New Roman"/>
        </w:rPr>
      </w:pPr>
      <w:r>
        <w:rPr>
          <w:rFonts w:cs="Times New Roman"/>
        </w:rPr>
        <w:t>„6. V § 23 ods. 5 sa nad slovom „predpismi“ vypúšťa odkaz „3)“.</w:t>
      </w:r>
    </w:p>
    <w:p w:rsidR="009A0A5D" w:rsidP="009A0A5D">
      <w:pPr>
        <w:ind w:firstLine="360"/>
        <w:jc w:val="both"/>
        <w:rPr>
          <w:rFonts w:cs="Times New Roman"/>
        </w:rPr>
      </w:pPr>
      <w:r>
        <w:rPr>
          <w:rFonts w:cs="Times New Roman"/>
        </w:rPr>
        <w:t>Ostatné body sa primerane prečíslujú.</w:t>
      </w:r>
    </w:p>
    <w:p w:rsidR="00BE46E7" w:rsidP="009A0A5D">
      <w:pPr>
        <w:ind w:firstLine="360"/>
        <w:jc w:val="both"/>
        <w:rPr>
          <w:rFonts w:cs="Times New Roman"/>
        </w:rPr>
      </w:pPr>
    </w:p>
    <w:p w:rsidR="009A0A5D" w:rsidP="009A0A5D">
      <w:pPr>
        <w:ind w:left="3540"/>
        <w:jc w:val="both"/>
        <w:rPr>
          <w:rFonts w:cs="Times New Roman"/>
        </w:rPr>
      </w:pPr>
      <w:r>
        <w:rPr>
          <w:rFonts w:cs="Times New Roman"/>
        </w:rPr>
        <w:t>Legislatívno-technická úprava v nadväznosti na 1. bod návrhu, v ktorom sa odkaz a poznámka pod čiarou k odkazu 3 vypúšťajú.</w:t>
      </w:r>
    </w:p>
    <w:p w:rsidR="009A0A5D" w:rsidP="009A0A5D">
      <w:pPr>
        <w:ind w:left="3540"/>
        <w:jc w:val="both"/>
        <w:rPr>
          <w:rFonts w:cs="Times New Roman"/>
        </w:rPr>
      </w:pPr>
    </w:p>
    <w:p w:rsidR="00677F56" w:rsidP="009A0A5D">
      <w:pPr>
        <w:ind w:left="3540"/>
        <w:jc w:val="both"/>
        <w:rPr>
          <w:rFonts w:cs="Times New Roman"/>
        </w:rPr>
      </w:pPr>
      <w:r>
        <w:rPr>
          <w:rFonts w:cs="Times New Roman"/>
        </w:rPr>
        <w:tab/>
        <w:t>Ústavnoprávny výbor NR SR</w:t>
      </w:r>
    </w:p>
    <w:p w:rsidR="009A0A5D" w:rsidP="009A0A5D">
      <w:pPr>
        <w:ind w:left="3540"/>
        <w:jc w:val="both"/>
        <w:rPr>
          <w:rFonts w:cs="Times New Roman"/>
        </w:rPr>
      </w:pPr>
      <w:r>
        <w:rPr>
          <w:rFonts w:cs="Times New Roman"/>
        </w:rPr>
        <w:tab/>
        <w:t>Výbor NR SR pre zdravotníctvo</w:t>
      </w: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9A0A5D" w:rsidP="009A0A5D">
      <w:pPr>
        <w:ind w:left="3540"/>
        <w:jc w:val="both"/>
        <w:rPr>
          <w:rFonts w:cs="Times New Roman"/>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V čl.  I, 5.  bode sa v § 23 ods. 2 na začiatok vkladajú slová „pri dokladoch o vzdelaní získan</w:t>
      </w:r>
      <w:r w:rsidRPr="00E46FE1">
        <w:rPr>
          <w:rFonts w:ascii="Times New Roman" w:hAnsi="Times New Roman" w:cs="Times New Roman"/>
          <w:szCs w:val="24"/>
        </w:rPr>
        <w:t xml:space="preserve">ých v tretích štátoch“. </w:t>
      </w:r>
    </w:p>
    <w:p w:rsidR="00BE46E7" w:rsidRPr="00E46FE1" w:rsidP="00BE46E7">
      <w:pPr>
        <w:jc w:val="both"/>
        <w:rPr>
          <w:rFonts w:ascii="Times New Roman" w:hAnsi="Times New Roman" w:cs="Times New Roman"/>
          <w:szCs w:val="24"/>
        </w:rPr>
      </w:pPr>
    </w:p>
    <w:p w:rsidR="00BE46E7" w:rsidRPr="002F0AA7" w:rsidP="002F0AA7">
      <w:pPr>
        <w:ind w:left="3540"/>
        <w:jc w:val="both"/>
        <w:rPr>
          <w:rFonts w:ascii="Times New Roman" w:hAnsi="Times New Roman" w:cs="Times New Roman"/>
          <w:szCs w:val="24"/>
        </w:rPr>
      </w:pPr>
      <w:r>
        <w:rPr>
          <w:rFonts w:cs="Times New Roman"/>
        </w:rPr>
        <w:t>D</w:t>
      </w:r>
      <w:r w:rsidRPr="00E46FE1">
        <w:rPr>
          <w:rFonts w:ascii="Times New Roman" w:hAnsi="Times New Roman" w:cs="Times New Roman"/>
          <w:szCs w:val="24"/>
        </w:rPr>
        <w:t>op</w:t>
      </w:r>
      <w:r>
        <w:rPr>
          <w:rFonts w:cs="Times New Roman"/>
        </w:rPr>
        <w:t>ĺňa sa</w:t>
      </w:r>
      <w:r w:rsidRPr="00E46FE1">
        <w:rPr>
          <w:rFonts w:ascii="Times New Roman" w:hAnsi="Times New Roman" w:cs="Times New Roman"/>
          <w:szCs w:val="24"/>
        </w:rPr>
        <w:t xml:space="preserve"> slovné spojenie „pri dokladoch o vzdelaní získaných v tretích štátoch“, lebo v prípade občanov členských štátov Európska únia používa iné metódy na preverenie autentickosti dokladu o vzdelaní, ako apostille a smernica 2005/36/ES  zakazuje vyžadovať pri prekladaní žiadosti vyššie overenie dokladov o vzdelaní od občanov členských štátov.</w:t>
      </w: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RPr="00BE46E7" w:rsidP="00BE46E7">
      <w:pPr>
        <w:ind w:left="3540" w:firstLine="708"/>
        <w:jc w:val="both"/>
        <w:rPr>
          <w:rFonts w:ascii="Times New Roman" w:hAnsi="Times New Roman" w:cs="Times New Roman"/>
          <w:szCs w:val="24"/>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V čl. I., 9. bode, Prílohe č. 3, bod 1 „Vzdelávanie zdravotníckych pracovníkov a odborná príprava v oblasti starostlivosti o dieťa“ sa  v časti „Odborná príprava v Nemecku“ za slovami „geriatrická ošetrovateľka [„Altenpflegerin und Altenpfleger“]“ vkladajú tieto slová:</w:t>
      </w:r>
    </w:p>
    <w:p w:rsidR="00BE46E7" w:rsidRPr="00E46FE1" w:rsidP="00BE46E7">
      <w:pPr>
        <w:ind w:left="360"/>
        <w:jc w:val="both"/>
        <w:rPr>
          <w:rFonts w:ascii="Times New Roman" w:hAnsi="Times New Roman" w:cs="Times New Roman"/>
          <w:szCs w:val="24"/>
        </w:rPr>
      </w:pPr>
      <w:r w:rsidRPr="00E46FE1">
        <w:rPr>
          <w:rFonts w:ascii="Times New Roman" w:hAnsi="Times New Roman" w:cs="Times New Roman"/>
          <w:szCs w:val="24"/>
        </w:rPr>
        <w:t>„ktorá predstavuje odborné vzdelávanie a</w:t>
      </w:r>
      <w:r w:rsidRPr="00E46FE1">
        <w:rPr>
          <w:rFonts w:ascii="Times New Roman" w:hAnsi="Times New Roman" w:cs="Times New Roman"/>
          <w:szCs w:val="24"/>
        </w:rPr>
        <w:t xml:space="preserve"> prípravu s celkovým trvaním najmenej 13 rokov, pozostávajúce: </w:t>
      </w:r>
    </w:p>
    <w:p w:rsidR="00BE46E7" w:rsidRPr="00E46FE1" w:rsidP="00BE46E7">
      <w:pPr>
        <w:numPr>
          <w:ilvl w:val="0"/>
          <w:numId w:val="5"/>
        </w:numPr>
        <w:tabs>
          <w:tab w:val="left" w:pos="72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aspoň z troch rokov odbornej prípravy v odbornej škole, ktorá je zakončená skúškou, v niektorých prípadoch doplnená jednoročným alebo dvojročným špecializačným štúdiom ukončeným skúškou, alebo</w:t>
      </w:r>
      <w:r w:rsidRPr="00E46FE1">
        <w:rPr>
          <w:rFonts w:ascii="Times New Roman" w:hAnsi="Times New Roman" w:cs="Times New Roman"/>
          <w:szCs w:val="24"/>
        </w:rPr>
        <w:t xml:space="preserve"> </w:t>
      </w:r>
    </w:p>
    <w:p w:rsidR="00BE46E7" w:rsidRPr="00E46FE1" w:rsidP="00BE46E7">
      <w:pPr>
        <w:numPr>
          <w:ilvl w:val="0"/>
          <w:numId w:val="5"/>
        </w:numPr>
        <w:tabs>
          <w:tab w:val="left" w:pos="72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 xml:space="preserve">aspoň z dvaapolročnej odbornej prípravy v odbornej škole, ktorá je zakončená skúškou a doplnená najmenej šesťmesačnou praxou alebo najmenej šesťmesačnou stážou v schválenom vzdelávacom zariadení,  alebo </w:t>
      </w:r>
    </w:p>
    <w:p w:rsidR="00BE46E7" w:rsidRPr="00E46FE1" w:rsidP="00BE46E7">
      <w:pPr>
        <w:numPr>
          <w:ilvl w:val="0"/>
          <w:numId w:val="5"/>
        </w:numPr>
        <w:tabs>
          <w:tab w:val="left" w:pos="72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aspoň z dvoch rokov odbornej prípravy v odbornej škole, ktorá je zakončená skúškou a doplnená aspoň jednoročnou praxou alebo aspoň jednoročnou stážou v schválenom vzdelávacom zariadení;“.</w:t>
      </w:r>
    </w:p>
    <w:p w:rsidR="00BE46E7" w:rsidP="00BE46E7">
      <w:pPr>
        <w:jc w:val="both"/>
        <w:rPr>
          <w:rFonts w:ascii="Times New Roman" w:hAnsi="Times New Roman" w:cs="Times New Roman"/>
          <w:szCs w:val="24"/>
        </w:rPr>
      </w:pPr>
    </w:p>
    <w:p w:rsidR="004106EF" w:rsidRPr="00E46FE1" w:rsidP="004106EF">
      <w:pPr>
        <w:ind w:left="3540"/>
        <w:jc w:val="both"/>
        <w:rPr>
          <w:rFonts w:ascii="Times New Roman" w:hAnsi="Times New Roman" w:cs="Times New Roman"/>
          <w:szCs w:val="24"/>
        </w:rPr>
      </w:pPr>
      <w:r>
        <w:rPr>
          <w:rFonts w:cs="Times New Roman"/>
        </w:rPr>
        <w:t>Článok I sa d</w:t>
      </w:r>
      <w:r w:rsidRPr="00E46FE1">
        <w:rPr>
          <w:rFonts w:cs="Times New Roman"/>
        </w:rPr>
        <w:t>op</w:t>
      </w:r>
      <w:r>
        <w:rPr>
          <w:rFonts w:cs="Times New Roman"/>
        </w:rPr>
        <w:t>ĺňa o úpravy</w:t>
      </w:r>
      <w:r w:rsidRPr="00E46FE1">
        <w:rPr>
          <w:rFonts w:ascii="Times New Roman" w:hAnsi="Times New Roman" w:cs="Times New Roman"/>
          <w:szCs w:val="24"/>
        </w:rPr>
        <w:t>, ktoré vyplývajú z ďalších zmien a doplnení smernice o uznávaní odborných kvalifikácií (2</w:t>
      </w:r>
      <w:r w:rsidRPr="00E46FE1">
        <w:rPr>
          <w:rFonts w:ascii="Times New Roman" w:hAnsi="Times New Roman" w:cs="Times New Roman"/>
          <w:szCs w:val="24"/>
        </w:rPr>
        <w:t>005/36/ES). Napr.:</w:t>
      </w:r>
      <w:r>
        <w:rPr>
          <w:rFonts w:cs="Times New Roman"/>
        </w:rPr>
        <w:t xml:space="preserve"> </w:t>
      </w:r>
      <w:r w:rsidRPr="00E46FE1">
        <w:rPr>
          <w:rFonts w:ascii="Times New Roman" w:hAnsi="Times New Roman" w:cs="Times New Roman"/>
          <w:szCs w:val="24"/>
        </w:rPr>
        <w:t>Korigendum, Ú. v. EÚ L 271, 16.10.2007, (2005/36/ES)</w:t>
      </w:r>
      <w:r>
        <w:rPr>
          <w:rFonts w:cs="Times New Roman"/>
        </w:rPr>
        <w:t xml:space="preserve"> </w:t>
      </w:r>
      <w:r w:rsidRPr="00E46FE1">
        <w:rPr>
          <w:rFonts w:ascii="Times New Roman" w:hAnsi="Times New Roman" w:cs="Times New Roman"/>
          <w:szCs w:val="24"/>
        </w:rPr>
        <w:t>Korigendum, Ú. v. EÚ L 93, 4.4.2008, (2005/36/ES)</w:t>
      </w:r>
    </w:p>
    <w:p w:rsidR="004106EF" w:rsidRPr="00C72034" w:rsidP="004106EF">
      <w:pPr>
        <w:ind w:left="3540"/>
        <w:jc w:val="both"/>
        <w:rPr>
          <w:rFonts w:cs="Times New Roman"/>
          <w:b/>
        </w:rPr>
      </w:pPr>
      <w:r w:rsidRPr="00E46FE1">
        <w:rPr>
          <w:rFonts w:ascii="Times New Roman" w:hAnsi="Times New Roman" w:cs="Times New Roman"/>
          <w:szCs w:val="24"/>
        </w:rPr>
        <w:t>Rozhodnutie Spoločného výboru EHP č. 142/2007 z 26. októbra 2007, ktorým sa mení a dopĺňa príloha VII (Vzájomné uznávanie odborných kv</w:t>
      </w:r>
      <w:r w:rsidRPr="00E46FE1">
        <w:rPr>
          <w:rFonts w:ascii="Times New Roman" w:hAnsi="Times New Roman" w:cs="Times New Roman"/>
          <w:szCs w:val="24"/>
        </w:rPr>
        <w:t>alifikácií) a protokol 37 k Dohode o EHP.</w:t>
      </w:r>
    </w:p>
    <w:p w:rsidR="004106EF" w:rsidP="00BE46E7">
      <w:pPr>
        <w:jc w:val="both"/>
        <w:rPr>
          <w:rFonts w:ascii="Times New Roman" w:hAnsi="Times New Roman" w:cs="Times New Roman"/>
          <w:szCs w:val="24"/>
        </w:rPr>
      </w:pP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RPr="00E46FE1" w:rsidP="00BE46E7">
      <w:pPr>
        <w:jc w:val="both"/>
        <w:rPr>
          <w:rFonts w:ascii="Times New Roman" w:hAnsi="Times New Roman" w:cs="Times New Roman"/>
          <w:szCs w:val="24"/>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V čl. I., 9. bode, Prílohe č. 3, bod 1 „Vzdelávanie zdravotníckych pracovníkov a odborná príprava v oblasti starostlivosti o dieťa“ sa  v časti „Odborná príprava v Taliansku“ za slovami „optik („ottico“)“ vkladajú tieto slová:</w:t>
      </w:r>
    </w:p>
    <w:p w:rsidR="00BE46E7" w:rsidRPr="00E46FE1" w:rsidP="00BE46E7">
      <w:pPr>
        <w:ind w:left="360" w:firstLine="60"/>
        <w:jc w:val="both"/>
        <w:rPr>
          <w:rFonts w:ascii="Times New Roman" w:hAnsi="Times New Roman" w:cs="Times New Roman"/>
          <w:szCs w:val="24"/>
        </w:rPr>
      </w:pPr>
      <w:r w:rsidRPr="00E46FE1">
        <w:rPr>
          <w:rFonts w:ascii="Times New Roman" w:hAnsi="Times New Roman" w:cs="Times New Roman"/>
          <w:szCs w:val="24"/>
        </w:rPr>
        <w:t>„ktorá predstavuje odborné vzdelávanie a prípravu s celkovým trvaním najmenej 13 rokov, pozostávajúce:</w:t>
      </w:r>
    </w:p>
    <w:p w:rsidR="00BE46E7" w:rsidRPr="00E46FE1" w:rsidP="00BE46E7">
      <w:pPr>
        <w:numPr>
          <w:ilvl w:val="0"/>
          <w:numId w:val="5"/>
        </w:numPr>
        <w:tabs>
          <w:tab w:val="left" w:pos="72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 xml:space="preserve">aspoň z troch rokov odbornej prípravy v odbornej škole, ktorá je zakončená skúškou, v niektorých prípadoch doplnená jednoročným alebo dvojročným špecializačným štúdiom ukončeným skúškou, alebo </w:t>
      </w:r>
    </w:p>
    <w:p w:rsidR="00BE46E7" w:rsidRPr="00E46FE1" w:rsidP="00BE46E7">
      <w:pPr>
        <w:numPr>
          <w:ilvl w:val="0"/>
          <w:numId w:val="5"/>
        </w:numPr>
        <w:tabs>
          <w:tab w:val="left" w:pos="72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aspoň z dvaapolročnej odbornej prípravy v odbornej škole, ktorá je zakončená skúškou a doplnená aspoň šesťmesačnou praxou alebo aspoň šesťmesačnou stážou v schválenom vzdelávacom zariadení, alebo</w:t>
      </w:r>
    </w:p>
    <w:p w:rsidR="00BE46E7" w:rsidRPr="00E46FE1" w:rsidP="00BE46E7">
      <w:pPr>
        <w:numPr>
          <w:ilvl w:val="0"/>
          <w:numId w:val="5"/>
        </w:numPr>
        <w:tabs>
          <w:tab w:val="left" w:pos="72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 xml:space="preserve">aspoň z dvoch rokov odbornej prípravy v odbornej škole, ktorá je zakončená skúškou a doplnená aspoň jednoročnou praxou alebo </w:t>
      </w:r>
    </w:p>
    <w:p w:rsidR="00BE46E7" w:rsidP="00BE46E7">
      <w:pPr>
        <w:numPr>
          <w:ilvl w:val="0"/>
          <w:numId w:val="5"/>
        </w:numPr>
        <w:tabs>
          <w:tab w:val="left" w:pos="72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aspoň jednoročnou stážou v schválenom vzdelávacom z</w:t>
      </w:r>
      <w:r w:rsidRPr="00E46FE1">
        <w:rPr>
          <w:rFonts w:ascii="Times New Roman" w:hAnsi="Times New Roman" w:cs="Times New Roman"/>
          <w:szCs w:val="24"/>
        </w:rPr>
        <w:t>ariadení;“.</w:t>
      </w:r>
    </w:p>
    <w:p w:rsidR="00BE46E7" w:rsidP="00BE46E7">
      <w:pPr>
        <w:overflowPunct/>
        <w:adjustRightInd/>
        <w:ind w:left="360"/>
        <w:jc w:val="both"/>
        <w:textAlignment w:val="auto"/>
        <w:rPr>
          <w:rFonts w:ascii="Times New Roman" w:hAnsi="Times New Roman" w:cs="Times New Roman"/>
          <w:szCs w:val="24"/>
        </w:rPr>
      </w:pPr>
    </w:p>
    <w:p w:rsidR="004106EF" w:rsidRPr="00E46FE1" w:rsidP="004106EF">
      <w:pPr>
        <w:ind w:left="3540"/>
        <w:jc w:val="both"/>
        <w:rPr>
          <w:rFonts w:ascii="Times New Roman" w:hAnsi="Times New Roman" w:cs="Times New Roman"/>
          <w:szCs w:val="24"/>
        </w:rPr>
      </w:pPr>
      <w:r>
        <w:rPr>
          <w:rFonts w:cs="Times New Roman"/>
        </w:rPr>
        <w:t>Článok I sa d</w:t>
      </w:r>
      <w:r w:rsidRPr="00E46FE1">
        <w:rPr>
          <w:rFonts w:cs="Times New Roman"/>
        </w:rPr>
        <w:t>op</w:t>
      </w:r>
      <w:r>
        <w:rPr>
          <w:rFonts w:cs="Times New Roman"/>
        </w:rPr>
        <w:t>ĺňa o úpravy</w:t>
      </w:r>
      <w:r w:rsidRPr="00E46FE1">
        <w:rPr>
          <w:rFonts w:ascii="Times New Roman" w:hAnsi="Times New Roman" w:cs="Times New Roman"/>
          <w:szCs w:val="24"/>
        </w:rPr>
        <w:t>, ktoré vyplývajú z ďalších zmien a doplnení smernice o uznávaní odborných kvalifikácií (2005/36/ES). Napr.:</w:t>
      </w:r>
      <w:r>
        <w:rPr>
          <w:rFonts w:cs="Times New Roman"/>
        </w:rPr>
        <w:t xml:space="preserve"> </w:t>
      </w:r>
      <w:r w:rsidRPr="00E46FE1">
        <w:rPr>
          <w:rFonts w:ascii="Times New Roman" w:hAnsi="Times New Roman" w:cs="Times New Roman"/>
          <w:szCs w:val="24"/>
        </w:rPr>
        <w:t>Korigendum, Ú. v. EÚ L 271, 16.10.2007, (2005/36/ES)</w:t>
      </w:r>
      <w:r>
        <w:rPr>
          <w:rFonts w:cs="Times New Roman"/>
        </w:rPr>
        <w:t xml:space="preserve"> </w:t>
      </w:r>
      <w:r w:rsidRPr="00E46FE1">
        <w:rPr>
          <w:rFonts w:ascii="Times New Roman" w:hAnsi="Times New Roman" w:cs="Times New Roman"/>
          <w:szCs w:val="24"/>
        </w:rPr>
        <w:t>Korigendum, Ú. v. EÚ L 93, 4.4.2008, (2005/36/ES)</w:t>
      </w:r>
    </w:p>
    <w:p w:rsidR="004106EF" w:rsidRPr="00C72034" w:rsidP="004106EF">
      <w:pPr>
        <w:ind w:left="3540"/>
        <w:jc w:val="both"/>
        <w:rPr>
          <w:rFonts w:cs="Times New Roman"/>
          <w:b/>
        </w:rPr>
      </w:pPr>
      <w:r w:rsidRPr="00E46FE1">
        <w:rPr>
          <w:rFonts w:ascii="Times New Roman" w:hAnsi="Times New Roman" w:cs="Times New Roman"/>
          <w:szCs w:val="24"/>
        </w:rPr>
        <w:t>Rozhodnutie Spoločného výboru EHP č. 142/2007 z 26. októbra 2007, ktorým sa mení a dopĺňa príloha VII (Vzájomné uznávanie odborných kvalifikácií) a protokol 37 k Dohode o EHP.</w:t>
      </w:r>
    </w:p>
    <w:p w:rsidR="004106EF" w:rsidP="00BE46E7">
      <w:pPr>
        <w:overflowPunct/>
        <w:adjustRightInd/>
        <w:ind w:left="360"/>
        <w:jc w:val="both"/>
        <w:textAlignment w:val="auto"/>
        <w:rPr>
          <w:rFonts w:ascii="Times New Roman" w:hAnsi="Times New Roman" w:cs="Times New Roman"/>
          <w:szCs w:val="24"/>
        </w:rPr>
      </w:pP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RPr="00E46FE1" w:rsidP="00BE46E7">
      <w:pPr>
        <w:jc w:val="both"/>
        <w:rPr>
          <w:rFonts w:ascii="Times New Roman" w:hAnsi="Times New Roman" w:cs="Times New Roman"/>
          <w:szCs w:val="24"/>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V čl. I., 9. bode, Prílohe č. 3, bod 1 „Vzdelávanie zdravotníckych pracovníkov a odborná príprava v oblasti starostlivosti o dieťa“ sa  v časti „Odborná príprava v  v Luxembursku“ za slovami „,vychovávateľ („éducateur/tricé“)“ vkladajú tieto slová:</w:t>
      </w:r>
      <w:r w:rsidRPr="00E46FE1">
        <w:rPr>
          <w:rFonts w:ascii="Times New Roman" w:hAnsi="Times New Roman" w:cs="Times New Roman"/>
          <w:szCs w:val="24"/>
        </w:rPr>
        <w:t xml:space="preserve"> </w:t>
      </w:r>
    </w:p>
    <w:p w:rsidR="00BE46E7" w:rsidRPr="00E46FE1" w:rsidP="00BE46E7">
      <w:pPr>
        <w:ind w:left="360"/>
        <w:jc w:val="both"/>
        <w:rPr>
          <w:rFonts w:ascii="Times New Roman" w:hAnsi="Times New Roman" w:cs="Times New Roman"/>
          <w:szCs w:val="24"/>
        </w:rPr>
      </w:pPr>
      <w:r w:rsidRPr="00E46FE1">
        <w:rPr>
          <w:rFonts w:ascii="Times New Roman" w:hAnsi="Times New Roman" w:cs="Times New Roman"/>
          <w:szCs w:val="24"/>
        </w:rPr>
        <w:t>„ktor</w:t>
      </w:r>
      <w:r w:rsidRPr="00E46FE1">
        <w:rPr>
          <w:rFonts w:ascii="Times New Roman" w:hAnsi="Times New Roman" w:cs="Times New Roman"/>
          <w:szCs w:val="24"/>
        </w:rPr>
        <w:t>á predstavuje odborné vzdelávanie a prípravu s celkovým trvaním najmenej 13 rokov, pozostávajúce:</w:t>
      </w:r>
    </w:p>
    <w:p w:rsidR="00BE46E7" w:rsidRPr="00E46FE1" w:rsidP="00BE46E7">
      <w:pPr>
        <w:numPr>
          <w:ilvl w:val="0"/>
          <w:numId w:val="5"/>
        </w:numPr>
        <w:tabs>
          <w:tab w:val="left" w:pos="72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 xml:space="preserve">aspoň z troch rokov odbornej prípravy v odbornej škole, ktorá je zakončená skúškou, v niektorých prípadoch doplnená jednoročným alebo dvojročným špecializačným štúdiom zakončeným skúškou, alebo </w:t>
      </w:r>
    </w:p>
    <w:p w:rsidR="00BE46E7" w:rsidRPr="00E46FE1" w:rsidP="00BE46E7">
      <w:pPr>
        <w:numPr>
          <w:ilvl w:val="0"/>
          <w:numId w:val="5"/>
        </w:numPr>
        <w:tabs>
          <w:tab w:val="left" w:pos="72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 xml:space="preserve">aspoň z dvaapolročnej odbornej prípravy v odbornej škole, ktorá je zakončená skúškou a doplnená aspoň šesťmesačnou praxou alebo </w:t>
      </w:r>
    </w:p>
    <w:p w:rsidR="00BE46E7" w:rsidRPr="00E46FE1" w:rsidP="00BE46E7">
      <w:pPr>
        <w:numPr>
          <w:ilvl w:val="0"/>
          <w:numId w:val="5"/>
        </w:numPr>
        <w:tabs>
          <w:tab w:val="left" w:pos="72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aspoň šesťmesačnou stážou v schválenom vzdelávacom zariadení, alebo</w:t>
      </w:r>
    </w:p>
    <w:p w:rsidR="00BE46E7" w:rsidRPr="00E46FE1" w:rsidP="00BE46E7">
      <w:pPr>
        <w:numPr>
          <w:ilvl w:val="0"/>
          <w:numId w:val="5"/>
        </w:numPr>
        <w:tabs>
          <w:tab w:val="left" w:pos="72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aspoň z dvoch rokov odbornej prípravy v odbornej škole, ktorá je zakončená skúškou a doplnená aspoň jednoročnou praxou alebo aspoň jednoročnou stážou v schválenom vzdelávacom zariadení;“.</w:t>
      </w:r>
    </w:p>
    <w:p w:rsidR="00BE46E7" w:rsidP="00BE46E7">
      <w:pPr>
        <w:jc w:val="both"/>
        <w:rPr>
          <w:rFonts w:ascii="Times New Roman" w:hAnsi="Times New Roman" w:cs="Times New Roman"/>
          <w:szCs w:val="24"/>
        </w:rPr>
      </w:pPr>
    </w:p>
    <w:p w:rsidR="004106EF" w:rsidRPr="00E46FE1" w:rsidP="004106EF">
      <w:pPr>
        <w:ind w:left="3540"/>
        <w:jc w:val="both"/>
        <w:rPr>
          <w:rFonts w:ascii="Times New Roman" w:hAnsi="Times New Roman" w:cs="Times New Roman"/>
          <w:szCs w:val="24"/>
        </w:rPr>
      </w:pPr>
      <w:r>
        <w:rPr>
          <w:rFonts w:cs="Times New Roman"/>
        </w:rPr>
        <w:t>Článok I sa d</w:t>
      </w:r>
      <w:r w:rsidRPr="00E46FE1">
        <w:rPr>
          <w:rFonts w:cs="Times New Roman"/>
        </w:rPr>
        <w:t>op</w:t>
      </w:r>
      <w:r>
        <w:rPr>
          <w:rFonts w:cs="Times New Roman"/>
        </w:rPr>
        <w:t>ĺňa o úpravy</w:t>
      </w:r>
      <w:r w:rsidRPr="00E46FE1">
        <w:rPr>
          <w:rFonts w:ascii="Times New Roman" w:hAnsi="Times New Roman" w:cs="Times New Roman"/>
          <w:szCs w:val="24"/>
        </w:rPr>
        <w:t>, ktoré vyplývajú z ďalších zmien a doplnení smernice o uznáva</w:t>
      </w:r>
      <w:r w:rsidRPr="00E46FE1">
        <w:rPr>
          <w:rFonts w:ascii="Times New Roman" w:hAnsi="Times New Roman" w:cs="Times New Roman"/>
          <w:szCs w:val="24"/>
        </w:rPr>
        <w:t>ní odborných kvalifikácií (2005/36/ES). Napr.:</w:t>
      </w:r>
      <w:r>
        <w:rPr>
          <w:rFonts w:cs="Times New Roman"/>
        </w:rPr>
        <w:t xml:space="preserve"> </w:t>
      </w:r>
      <w:r w:rsidRPr="00E46FE1">
        <w:rPr>
          <w:rFonts w:ascii="Times New Roman" w:hAnsi="Times New Roman" w:cs="Times New Roman"/>
          <w:szCs w:val="24"/>
        </w:rPr>
        <w:t>Korigendum, Ú. v. EÚ L 271, 16.10.2007, (2005/36/ES)</w:t>
      </w:r>
      <w:r>
        <w:rPr>
          <w:rFonts w:cs="Times New Roman"/>
        </w:rPr>
        <w:t xml:space="preserve"> </w:t>
      </w:r>
      <w:r w:rsidRPr="00E46FE1">
        <w:rPr>
          <w:rFonts w:ascii="Times New Roman" w:hAnsi="Times New Roman" w:cs="Times New Roman"/>
          <w:szCs w:val="24"/>
        </w:rPr>
        <w:t>Korigendum, Ú. v. EÚ L 93, 4.4.2008, (2005/36/ES)</w:t>
      </w:r>
    </w:p>
    <w:p w:rsidR="004106EF" w:rsidRPr="00C72034" w:rsidP="004106EF">
      <w:pPr>
        <w:ind w:left="3540"/>
        <w:jc w:val="both"/>
        <w:rPr>
          <w:rFonts w:cs="Times New Roman"/>
          <w:b/>
        </w:rPr>
      </w:pPr>
      <w:r w:rsidRPr="00E46FE1">
        <w:rPr>
          <w:rFonts w:ascii="Times New Roman" w:hAnsi="Times New Roman" w:cs="Times New Roman"/>
          <w:szCs w:val="24"/>
        </w:rPr>
        <w:t>Rozhodnutie Spoločného výboru EHP č. 142/2007 z 26. októbra 2007, ktorým sa mení a dopĺňa príloha VII (Vzá</w:t>
      </w:r>
      <w:r w:rsidRPr="00E46FE1">
        <w:rPr>
          <w:rFonts w:ascii="Times New Roman" w:hAnsi="Times New Roman" w:cs="Times New Roman"/>
          <w:szCs w:val="24"/>
        </w:rPr>
        <w:t>jomné uznávanie odborných kvalifikácií) a protokol 37 k Dohode o EHP.</w:t>
      </w:r>
    </w:p>
    <w:p w:rsidR="004106EF" w:rsidP="00BE46E7">
      <w:pPr>
        <w:jc w:val="both"/>
        <w:rPr>
          <w:rFonts w:ascii="Times New Roman" w:hAnsi="Times New Roman" w:cs="Times New Roman"/>
          <w:szCs w:val="24"/>
        </w:rPr>
      </w:pP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RPr="00E46FE1" w:rsidP="00BE46E7">
      <w:pPr>
        <w:jc w:val="both"/>
        <w:rPr>
          <w:rFonts w:ascii="Times New Roman" w:hAnsi="Times New Roman" w:cs="Times New Roman"/>
          <w:szCs w:val="24"/>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V čl. I., 9. bode, Prílohe č. 3, bod 1 „Vzdelávanie zdravotníckych pracovníkov a odborná príprava v oblasti starostlivosti o dieťa“ sa  v časti „Odborná príprava v </w:t>
      </w:r>
      <w:r w:rsidRPr="00E46FE1">
        <w:rPr>
          <w:rFonts w:ascii="Times New Roman" w:hAnsi="Times New Roman" w:cs="Times New Roman"/>
          <w:szCs w:val="24"/>
        </w:rPr>
        <w:t xml:space="preserve"> </w:t>
      </w:r>
      <w:r w:rsidRPr="00E46FE1">
        <w:rPr>
          <w:rFonts w:ascii="Times New Roman" w:hAnsi="Times New Roman" w:cs="Times New Roman"/>
          <w:szCs w:val="24"/>
        </w:rPr>
        <w:t>v Holandsku“ text za slovami „veterinárny asistent („dierenartsassistent“)“  nahrádzajú týmito slovami:</w:t>
      </w:r>
    </w:p>
    <w:p w:rsidR="00BE46E7" w:rsidRPr="00E46FE1" w:rsidP="00BE46E7">
      <w:pPr>
        <w:ind w:left="360"/>
        <w:jc w:val="both"/>
        <w:rPr>
          <w:rFonts w:ascii="Times New Roman" w:hAnsi="Times New Roman" w:cs="Times New Roman"/>
          <w:szCs w:val="24"/>
        </w:rPr>
      </w:pPr>
      <w:r w:rsidRPr="00E46FE1">
        <w:rPr>
          <w:rFonts w:ascii="Times New Roman" w:hAnsi="Times New Roman" w:cs="Times New Roman"/>
          <w:szCs w:val="24"/>
        </w:rPr>
        <w:t>„ktorá predstavuje odborné vzdelávanie a prípravu s celkovým trvaním najmenej 13 rokov, pozostávajúce z trojročnej odbornej prípravy v odbornej škole (schéma „MBO“) alebo trojročnej odbornej prípravy v systéme duálneho učňovského vzdelávania („LLW“), pričom obe sú zakončené skúškou;“.</w:t>
      </w:r>
    </w:p>
    <w:p w:rsidR="00BE46E7" w:rsidP="00BE46E7">
      <w:pPr>
        <w:jc w:val="both"/>
        <w:rPr>
          <w:rFonts w:ascii="Times New Roman" w:hAnsi="Times New Roman" w:cs="Times New Roman"/>
          <w:szCs w:val="24"/>
        </w:rPr>
      </w:pPr>
    </w:p>
    <w:p w:rsidR="004106EF" w:rsidRPr="00E46FE1" w:rsidP="004106EF">
      <w:pPr>
        <w:ind w:left="3540"/>
        <w:jc w:val="both"/>
        <w:rPr>
          <w:rFonts w:ascii="Times New Roman" w:hAnsi="Times New Roman" w:cs="Times New Roman"/>
          <w:szCs w:val="24"/>
        </w:rPr>
      </w:pPr>
      <w:r>
        <w:rPr>
          <w:rFonts w:cs="Times New Roman"/>
        </w:rPr>
        <w:t>Článok I sa d</w:t>
      </w:r>
      <w:r w:rsidRPr="00E46FE1">
        <w:rPr>
          <w:rFonts w:cs="Times New Roman"/>
        </w:rPr>
        <w:t>op</w:t>
      </w:r>
      <w:r>
        <w:rPr>
          <w:rFonts w:cs="Times New Roman"/>
        </w:rPr>
        <w:t>ĺňa o úpravy</w:t>
      </w:r>
      <w:r w:rsidRPr="00E46FE1">
        <w:rPr>
          <w:rFonts w:ascii="Times New Roman" w:hAnsi="Times New Roman" w:cs="Times New Roman"/>
          <w:szCs w:val="24"/>
        </w:rPr>
        <w:t>, ktoré vyplývajú z ďalších zm</w:t>
      </w:r>
      <w:r w:rsidRPr="00E46FE1">
        <w:rPr>
          <w:rFonts w:ascii="Times New Roman" w:hAnsi="Times New Roman" w:cs="Times New Roman"/>
          <w:szCs w:val="24"/>
        </w:rPr>
        <w:t>ien a doplnení smernice o uznávaní odborných kvalifikácií (2005/36/ES). Napr.:</w:t>
      </w:r>
      <w:r>
        <w:rPr>
          <w:rFonts w:cs="Times New Roman"/>
        </w:rPr>
        <w:t xml:space="preserve"> </w:t>
      </w:r>
      <w:r w:rsidRPr="00E46FE1">
        <w:rPr>
          <w:rFonts w:ascii="Times New Roman" w:hAnsi="Times New Roman" w:cs="Times New Roman"/>
          <w:szCs w:val="24"/>
        </w:rPr>
        <w:t>Korigendum, Ú. v. EÚ L 271, 16.10.2007, (2005/36/ES)</w:t>
      </w:r>
      <w:r>
        <w:rPr>
          <w:rFonts w:cs="Times New Roman"/>
        </w:rPr>
        <w:t xml:space="preserve"> </w:t>
      </w:r>
      <w:r w:rsidRPr="00E46FE1">
        <w:rPr>
          <w:rFonts w:ascii="Times New Roman" w:hAnsi="Times New Roman" w:cs="Times New Roman"/>
          <w:szCs w:val="24"/>
        </w:rPr>
        <w:t>Korigendum, Ú. v. EÚ L 93, 4.4.2008, (2005/36/ES)</w:t>
      </w:r>
    </w:p>
    <w:p w:rsidR="004106EF" w:rsidRPr="00C72034" w:rsidP="004106EF">
      <w:pPr>
        <w:ind w:left="3540"/>
        <w:jc w:val="both"/>
        <w:rPr>
          <w:rFonts w:cs="Times New Roman"/>
          <w:b/>
        </w:rPr>
      </w:pPr>
      <w:r w:rsidRPr="00E46FE1">
        <w:rPr>
          <w:rFonts w:ascii="Times New Roman" w:hAnsi="Times New Roman" w:cs="Times New Roman"/>
          <w:szCs w:val="24"/>
        </w:rPr>
        <w:t>Rozhodnutie Spoločného výboru EHP č. 142/2007 z 26. októbra 2007, ktorým sa mení a dopĺňa príloha VII (Vzájomné uznávanie odborných kvalifikácií) a protokol 37 k Dohode o EHP.</w:t>
      </w:r>
    </w:p>
    <w:p w:rsidR="004106EF" w:rsidP="00BE46E7">
      <w:pPr>
        <w:jc w:val="both"/>
        <w:rPr>
          <w:rFonts w:ascii="Times New Roman" w:hAnsi="Times New Roman" w:cs="Times New Roman"/>
          <w:szCs w:val="24"/>
        </w:rPr>
      </w:pP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RPr="00E46FE1" w:rsidP="00BE46E7">
      <w:pPr>
        <w:jc w:val="both"/>
        <w:rPr>
          <w:rFonts w:ascii="Times New Roman" w:hAnsi="Times New Roman" w:cs="Times New Roman"/>
          <w:szCs w:val="24"/>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V čl. I., 9. bode, Prílohe č. 3, bod 2 „Remeselný sektor, ktorý predstavuje odborné vzdelávanie a prípravu obsahujúcu zručnosti nezahrnuté v hlave III kapitole II smernice 2005/36/ES“  sa na koniec kapitoly pripájajú tieto slová:</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xml:space="preserve">„v Nórsku: </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učiteľ technických a odborných predmetov (yrkesfaglćrer),</w:t>
      </w:r>
    </w:p>
    <w:p w:rsidR="00BE46E7" w:rsidRPr="00E46FE1" w:rsidP="00BE46E7">
      <w:pPr>
        <w:ind w:left="360"/>
        <w:jc w:val="both"/>
        <w:rPr>
          <w:rFonts w:ascii="Times New Roman" w:hAnsi="Times New Roman" w:cs="Times New Roman"/>
          <w:szCs w:val="24"/>
        </w:rPr>
      </w:pPr>
      <w:r w:rsidRPr="00E46FE1">
        <w:rPr>
          <w:rFonts w:ascii="Times New Roman" w:hAnsi="Times New Roman" w:cs="Times New Roman"/>
          <w:szCs w:val="24"/>
        </w:rPr>
        <w:t>ktorá predstavuje vzdelávanie a odbornú prípravu v celkovom trvaní 18 až 20 rokov, zahŕňajúcu 9 až 10 rokov základnej a strednej školy neukončenej maturitou, najmenej 3 až 4 roky učňovskej prípravy alebo alternatívne 2 roky odbornej strednej školy ukončenej maturitou a 2 roky odbornej prípravy, ktorá vedie k získaniu živnostenského alebo remeselného osvedčenia, ako aj minimálnu štvorročnú odbornú prax, ďalšie minimálne ročné</w:t>
      </w:r>
      <w:r>
        <w:rPr>
          <w:rFonts w:cs="Times New Roman"/>
        </w:rPr>
        <w:t xml:space="preserve"> </w:t>
      </w:r>
      <w:r w:rsidRPr="00E46FE1">
        <w:rPr>
          <w:rFonts w:ascii="Times New Roman" w:hAnsi="Times New Roman" w:cs="Times New Roman"/>
          <w:szCs w:val="24"/>
        </w:rPr>
        <w:t>odborné teoretické štúdium a jednoročné štúdium teórie a praxe vzdelávania.“</w:t>
      </w:r>
    </w:p>
    <w:p w:rsidR="00BE46E7" w:rsidP="00BE46E7">
      <w:pPr>
        <w:jc w:val="both"/>
        <w:rPr>
          <w:rFonts w:ascii="Times New Roman" w:hAnsi="Times New Roman" w:cs="Times New Roman"/>
          <w:szCs w:val="24"/>
        </w:rPr>
      </w:pPr>
    </w:p>
    <w:p w:rsidR="004106EF" w:rsidRPr="00E46FE1" w:rsidP="004106EF">
      <w:pPr>
        <w:ind w:left="3540"/>
        <w:jc w:val="both"/>
        <w:rPr>
          <w:rFonts w:ascii="Times New Roman" w:hAnsi="Times New Roman" w:cs="Times New Roman"/>
          <w:szCs w:val="24"/>
        </w:rPr>
      </w:pPr>
      <w:r>
        <w:rPr>
          <w:rFonts w:cs="Times New Roman"/>
        </w:rPr>
        <w:t>Článok I sa d</w:t>
      </w:r>
      <w:r w:rsidRPr="00E46FE1">
        <w:rPr>
          <w:rFonts w:cs="Times New Roman"/>
        </w:rPr>
        <w:t>op</w:t>
      </w:r>
      <w:r>
        <w:rPr>
          <w:rFonts w:cs="Times New Roman"/>
        </w:rPr>
        <w:t>ĺňa o úpravy</w:t>
      </w:r>
      <w:r w:rsidRPr="00E46FE1">
        <w:rPr>
          <w:rFonts w:ascii="Times New Roman" w:hAnsi="Times New Roman" w:cs="Times New Roman"/>
          <w:szCs w:val="24"/>
        </w:rPr>
        <w:t>, ktoré vyplývajú z ďalších zmien a doplnení smernice o uznávaní odborných kvalifikácií (2005/36/ES). Napr.:</w:t>
      </w:r>
      <w:r>
        <w:rPr>
          <w:rFonts w:cs="Times New Roman"/>
        </w:rPr>
        <w:t xml:space="preserve"> </w:t>
      </w:r>
      <w:r w:rsidRPr="00E46FE1">
        <w:rPr>
          <w:rFonts w:ascii="Times New Roman" w:hAnsi="Times New Roman" w:cs="Times New Roman"/>
          <w:szCs w:val="24"/>
        </w:rPr>
        <w:t>Korigendum, Ú. v. EÚ L 271, 16.10.2007, (2005/36/ES)</w:t>
      </w:r>
      <w:r>
        <w:rPr>
          <w:rFonts w:cs="Times New Roman"/>
        </w:rPr>
        <w:t xml:space="preserve"> </w:t>
      </w:r>
      <w:r w:rsidRPr="00E46FE1">
        <w:rPr>
          <w:rFonts w:ascii="Times New Roman" w:hAnsi="Times New Roman" w:cs="Times New Roman"/>
          <w:szCs w:val="24"/>
        </w:rPr>
        <w:t>Korigendum, Ú. v. EÚ L 93, 4.4.2008, (2005/36/ES)</w:t>
      </w:r>
    </w:p>
    <w:p w:rsidR="004106EF" w:rsidRPr="00C72034" w:rsidP="004106EF">
      <w:pPr>
        <w:ind w:left="3540"/>
        <w:jc w:val="both"/>
        <w:rPr>
          <w:rFonts w:cs="Times New Roman"/>
          <w:b/>
        </w:rPr>
      </w:pPr>
      <w:r w:rsidRPr="00E46FE1">
        <w:rPr>
          <w:rFonts w:ascii="Times New Roman" w:hAnsi="Times New Roman" w:cs="Times New Roman"/>
          <w:szCs w:val="24"/>
        </w:rPr>
        <w:t>Rozhodnutie Spoločného výboru EHP č. 142/2007 z 26. októbra 2007, ktorým sa mení a dopĺňa príloha VII (Vzájomné uznávanie odborných kvalifikácií) a protokol 37 k Dohode o EHP.</w:t>
      </w:r>
    </w:p>
    <w:p w:rsidR="004106EF" w:rsidP="00BE46E7">
      <w:pPr>
        <w:jc w:val="both"/>
        <w:rPr>
          <w:rFonts w:ascii="Times New Roman" w:hAnsi="Times New Roman" w:cs="Times New Roman"/>
          <w:szCs w:val="24"/>
        </w:rPr>
      </w:pP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RPr="00E46FE1" w:rsidP="00BE46E7">
      <w:pPr>
        <w:jc w:val="both"/>
        <w:rPr>
          <w:rFonts w:ascii="Times New Roman" w:hAnsi="Times New Roman" w:cs="Times New Roman"/>
          <w:szCs w:val="24"/>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 xml:space="preserve">V čl. I., 9. bode, Prílohe č. 3, bod 3 </w:t>
      </w:r>
      <w:r w:rsidRPr="00E46FE1">
        <w:rPr>
          <w:rFonts w:ascii="Times New Roman" w:hAnsi="Times New Roman" w:cs="Times New Roman"/>
          <w:szCs w:val="24"/>
        </w:rPr>
        <w:t xml:space="preserve">„Námorný sektor“ sa v  písmene a) „Námorná doprava“ sa za slová  </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„v Rumunsku:</w:t>
      </w:r>
    </w:p>
    <w:p w:rsidR="00BE46E7" w:rsidRPr="00E46FE1" w:rsidP="00BE46E7">
      <w:pPr>
        <w:ind w:left="360"/>
        <w:jc w:val="both"/>
        <w:rPr>
          <w:rFonts w:ascii="Times New Roman" w:hAnsi="Times New Roman" w:cs="Times New Roman"/>
          <w:szCs w:val="24"/>
        </w:rPr>
      </w:pPr>
      <w:r w:rsidRPr="00E46FE1">
        <w:rPr>
          <w:rFonts w:ascii="Times New Roman" w:hAnsi="Times New Roman" w:cs="Times New Roman"/>
          <w:szCs w:val="24"/>
        </w:rPr>
        <w:t xml:space="preserve">- Odborná príprava: námorný kormidelník II/ </w:t>
      </w:r>
      <w:smartTag w:uri="urn:schemas-microsoft-com:office:smarttags" w:element="metricconverter">
        <w:smartTagPr>
          <w:attr w:name="ProductID" w:val="4 ST"/>
        </w:smartTagPr>
        <w:r w:rsidRPr="00E46FE1">
          <w:rPr>
            <w:rFonts w:ascii="Times New Roman" w:hAnsi="Times New Roman" w:cs="Times New Roman"/>
            <w:szCs w:val="24"/>
          </w:rPr>
          <w:t>4 ST</w:t>
        </w:r>
      </w:smartTag>
      <w:r w:rsidRPr="00E46FE1">
        <w:rPr>
          <w:rFonts w:ascii="Times New Roman" w:hAnsi="Times New Roman" w:cs="Times New Roman"/>
          <w:szCs w:val="24"/>
        </w:rPr>
        <w:t xml:space="preserve"> CW („timonier maritim“),“ vkladajú tieto slová:</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xml:space="preserve"> „v Nórsku:</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námorný hlavný kuchár (skipskokk),“.</w:t>
      </w:r>
    </w:p>
    <w:p w:rsidR="004106EF" w:rsidRPr="00E46FE1" w:rsidP="004106EF">
      <w:pPr>
        <w:ind w:left="3540"/>
        <w:jc w:val="both"/>
        <w:rPr>
          <w:rFonts w:ascii="Times New Roman" w:hAnsi="Times New Roman" w:cs="Times New Roman"/>
          <w:szCs w:val="24"/>
        </w:rPr>
      </w:pPr>
      <w:r>
        <w:rPr>
          <w:rFonts w:cs="Times New Roman"/>
        </w:rPr>
        <w:t>Článok I sa d</w:t>
      </w:r>
      <w:r w:rsidRPr="00E46FE1">
        <w:rPr>
          <w:rFonts w:cs="Times New Roman"/>
        </w:rPr>
        <w:t>op</w:t>
      </w:r>
      <w:r>
        <w:rPr>
          <w:rFonts w:cs="Times New Roman"/>
        </w:rPr>
        <w:t>ĺňa o úpravy</w:t>
      </w:r>
      <w:r w:rsidRPr="00E46FE1">
        <w:rPr>
          <w:rFonts w:ascii="Times New Roman" w:hAnsi="Times New Roman" w:cs="Times New Roman"/>
          <w:szCs w:val="24"/>
        </w:rPr>
        <w:t>, ktoré vyplývajú z ďalších zmien a doplnení smernice o uznávaní odborných kvalifikácií (2005/36/ES). Napr.:</w:t>
      </w:r>
      <w:r>
        <w:rPr>
          <w:rFonts w:cs="Times New Roman"/>
        </w:rPr>
        <w:t xml:space="preserve"> </w:t>
      </w:r>
      <w:r w:rsidRPr="00E46FE1">
        <w:rPr>
          <w:rFonts w:ascii="Times New Roman" w:hAnsi="Times New Roman" w:cs="Times New Roman"/>
          <w:szCs w:val="24"/>
        </w:rPr>
        <w:t>Korigendum, Ú. v. EÚ L 271, 16.10.2007, (2005/36/ES)</w:t>
      </w:r>
      <w:r>
        <w:rPr>
          <w:rFonts w:cs="Times New Roman"/>
        </w:rPr>
        <w:t xml:space="preserve"> </w:t>
      </w:r>
      <w:r w:rsidRPr="00E46FE1">
        <w:rPr>
          <w:rFonts w:ascii="Times New Roman" w:hAnsi="Times New Roman" w:cs="Times New Roman"/>
          <w:szCs w:val="24"/>
        </w:rPr>
        <w:t>Korigendum, Ú. v. EÚ L 93, 4.4.2008, (2005/36/ES)</w:t>
      </w:r>
    </w:p>
    <w:p w:rsidR="004106EF" w:rsidRPr="00C72034" w:rsidP="004106EF">
      <w:pPr>
        <w:ind w:left="3540"/>
        <w:jc w:val="both"/>
        <w:rPr>
          <w:rFonts w:cs="Times New Roman"/>
          <w:b/>
        </w:rPr>
      </w:pPr>
      <w:r w:rsidRPr="00E46FE1">
        <w:rPr>
          <w:rFonts w:ascii="Times New Roman" w:hAnsi="Times New Roman" w:cs="Times New Roman"/>
          <w:szCs w:val="24"/>
        </w:rPr>
        <w:t>Rozhodnutie Spoločného výboru EHP č. 142/2007 z 26. októbra 2007, ktorým sa mení a dopĺňa príloha VII (Vzájomné uznávanie odborných kvalifikácií) a protokol 37 k Dohode o EHP.</w:t>
      </w:r>
    </w:p>
    <w:p w:rsidR="00BE46E7" w:rsidP="00BE46E7">
      <w:pPr>
        <w:jc w:val="both"/>
        <w:rPr>
          <w:rFonts w:ascii="Times New Roman" w:hAnsi="Times New Roman" w:cs="Times New Roman"/>
          <w:szCs w:val="24"/>
        </w:rPr>
      </w:pP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RPr="00E46FE1" w:rsidP="00BE46E7">
      <w:pPr>
        <w:jc w:val="both"/>
        <w:rPr>
          <w:rFonts w:ascii="Times New Roman" w:hAnsi="Times New Roman" w:cs="Times New Roman"/>
          <w:szCs w:val="24"/>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 xml:space="preserve">V čl. I., 9. bode, Prílohe č. 3, bod 3 „Námorný sektor“ sa v  písmene a) „Námorná doprava“ na konci pripájajú  tieto slová: </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„v Nórsku:</w:t>
      </w:r>
    </w:p>
    <w:p w:rsidR="00BE46E7" w:rsidRPr="00E46FE1" w:rsidP="00BE46E7">
      <w:pPr>
        <w:ind w:left="360"/>
        <w:jc w:val="both"/>
        <w:rPr>
          <w:rFonts w:ascii="Times New Roman" w:hAnsi="Times New Roman" w:cs="Times New Roman"/>
          <w:szCs w:val="24"/>
        </w:rPr>
      </w:pPr>
      <w:r w:rsidRPr="00E46FE1">
        <w:rPr>
          <w:rFonts w:ascii="Times New Roman" w:hAnsi="Times New Roman" w:cs="Times New Roman"/>
          <w:szCs w:val="24"/>
        </w:rPr>
        <w:t>deväťročné základné vzdelávanie, po ktorom nasleduje základná odborná  príprava a minimálne trojročná špecializovaná odborná príprava, vrátane aspoň trojmesačnej služby na lodi.“.</w:t>
      </w:r>
    </w:p>
    <w:p w:rsidR="00BE46E7" w:rsidP="00BE46E7">
      <w:pPr>
        <w:jc w:val="both"/>
        <w:rPr>
          <w:rFonts w:ascii="Times New Roman" w:hAnsi="Times New Roman" w:cs="Times New Roman"/>
          <w:szCs w:val="24"/>
        </w:rPr>
      </w:pPr>
    </w:p>
    <w:p w:rsidR="004106EF" w:rsidRPr="00E46FE1" w:rsidP="004106EF">
      <w:pPr>
        <w:ind w:left="3540"/>
        <w:jc w:val="both"/>
        <w:rPr>
          <w:rFonts w:ascii="Times New Roman" w:hAnsi="Times New Roman" w:cs="Times New Roman"/>
          <w:szCs w:val="24"/>
        </w:rPr>
      </w:pPr>
      <w:r>
        <w:rPr>
          <w:rFonts w:cs="Times New Roman"/>
        </w:rPr>
        <w:t>Článok I sa d</w:t>
      </w:r>
      <w:r w:rsidRPr="00E46FE1">
        <w:rPr>
          <w:rFonts w:cs="Times New Roman"/>
        </w:rPr>
        <w:t>op</w:t>
      </w:r>
      <w:r>
        <w:rPr>
          <w:rFonts w:cs="Times New Roman"/>
        </w:rPr>
        <w:t>ĺňa o úpravy</w:t>
      </w:r>
      <w:r w:rsidRPr="00E46FE1">
        <w:rPr>
          <w:rFonts w:ascii="Times New Roman" w:hAnsi="Times New Roman" w:cs="Times New Roman"/>
          <w:szCs w:val="24"/>
        </w:rPr>
        <w:t>, ktoré vyplývajú z ďalších zmien a doplnení smernice o uznávaní odborných kvalifikácií (2005/36/ES). Napr.:</w:t>
      </w:r>
      <w:r>
        <w:rPr>
          <w:rFonts w:cs="Times New Roman"/>
        </w:rPr>
        <w:t xml:space="preserve"> </w:t>
      </w:r>
      <w:r w:rsidRPr="00E46FE1">
        <w:rPr>
          <w:rFonts w:ascii="Times New Roman" w:hAnsi="Times New Roman" w:cs="Times New Roman"/>
          <w:szCs w:val="24"/>
        </w:rPr>
        <w:t>Korigendum, Ú. v. EÚ L 271, 16.10.2007, (2005/36/ES)</w:t>
      </w:r>
      <w:r>
        <w:rPr>
          <w:rFonts w:cs="Times New Roman"/>
        </w:rPr>
        <w:t xml:space="preserve"> </w:t>
      </w:r>
      <w:r w:rsidRPr="00E46FE1">
        <w:rPr>
          <w:rFonts w:ascii="Times New Roman" w:hAnsi="Times New Roman" w:cs="Times New Roman"/>
          <w:szCs w:val="24"/>
        </w:rPr>
        <w:t>Korigendum, Ú. v. EÚ L 93, 4.4.2008, (2005/36/ES)</w:t>
      </w:r>
    </w:p>
    <w:p w:rsidR="004106EF" w:rsidRPr="00C72034" w:rsidP="004106EF">
      <w:pPr>
        <w:ind w:left="3540"/>
        <w:jc w:val="both"/>
        <w:rPr>
          <w:rFonts w:cs="Times New Roman"/>
          <w:b/>
        </w:rPr>
      </w:pPr>
      <w:r w:rsidRPr="00E46FE1">
        <w:rPr>
          <w:rFonts w:ascii="Times New Roman" w:hAnsi="Times New Roman" w:cs="Times New Roman"/>
          <w:szCs w:val="24"/>
        </w:rPr>
        <w:t>Rozhodnutie Spoločného výboru EHP č. 142/2007 z 26. októbra 2007, ktorým sa mení a dopĺňa príloha VII (Vzájomné uznávanie odborných kvalifikácií) a protokol 37 k Dohode o EHP.</w:t>
      </w:r>
    </w:p>
    <w:p w:rsidR="004106EF" w:rsidP="00BE46E7">
      <w:pPr>
        <w:jc w:val="both"/>
        <w:rPr>
          <w:rFonts w:ascii="Times New Roman" w:hAnsi="Times New Roman" w:cs="Times New Roman"/>
          <w:szCs w:val="24"/>
        </w:rPr>
      </w:pP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RPr="00E46FE1" w:rsidP="00BE46E7">
      <w:pPr>
        <w:jc w:val="both"/>
        <w:rPr>
          <w:rFonts w:ascii="Times New Roman" w:hAnsi="Times New Roman" w:cs="Times New Roman"/>
          <w:szCs w:val="24"/>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 xml:space="preserve">V čl. I., 9. bode, Prílohe č. 3, bod 3 „Námorný sektor“ sa v  písmene b) „Morský rybolov“ za slová „- prvý lodník/inžinier VI („stuurman werktuigkunde VI“)“  vkladajú tieto slová: </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„na Islande:</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lodný kapitán (skipstjóri),</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prvý dôstojník (stýrimađur),</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strážny poddôstojník (undirstýrimađur),“.</w:t>
      </w:r>
    </w:p>
    <w:p w:rsidR="00BE46E7" w:rsidP="00BE46E7">
      <w:pPr>
        <w:jc w:val="both"/>
        <w:rPr>
          <w:rFonts w:ascii="Times New Roman" w:hAnsi="Times New Roman" w:cs="Times New Roman"/>
          <w:szCs w:val="24"/>
        </w:rPr>
      </w:pPr>
    </w:p>
    <w:p w:rsidR="004106EF" w:rsidRPr="00E46FE1" w:rsidP="004106EF">
      <w:pPr>
        <w:ind w:left="3540"/>
        <w:jc w:val="both"/>
        <w:rPr>
          <w:rFonts w:ascii="Times New Roman" w:hAnsi="Times New Roman" w:cs="Times New Roman"/>
          <w:szCs w:val="24"/>
        </w:rPr>
      </w:pPr>
      <w:r>
        <w:rPr>
          <w:rFonts w:cs="Times New Roman"/>
        </w:rPr>
        <w:t>Článok I sa d</w:t>
      </w:r>
      <w:r w:rsidRPr="00E46FE1">
        <w:rPr>
          <w:rFonts w:cs="Times New Roman"/>
        </w:rPr>
        <w:t>op</w:t>
      </w:r>
      <w:r>
        <w:rPr>
          <w:rFonts w:cs="Times New Roman"/>
        </w:rPr>
        <w:t>ĺňa o úpravy</w:t>
      </w:r>
      <w:r w:rsidRPr="00E46FE1">
        <w:rPr>
          <w:rFonts w:ascii="Times New Roman" w:hAnsi="Times New Roman" w:cs="Times New Roman"/>
          <w:szCs w:val="24"/>
        </w:rPr>
        <w:t>, ktoré vyplývajú z ďalších zmien a doplnení smernice o uznávaní odborných kvalifikácií (2005/36/ES). Napr.:</w:t>
      </w:r>
      <w:r>
        <w:rPr>
          <w:rFonts w:cs="Times New Roman"/>
        </w:rPr>
        <w:t xml:space="preserve"> </w:t>
      </w:r>
      <w:r w:rsidRPr="00E46FE1">
        <w:rPr>
          <w:rFonts w:ascii="Times New Roman" w:hAnsi="Times New Roman" w:cs="Times New Roman"/>
          <w:szCs w:val="24"/>
        </w:rPr>
        <w:t>Korigendum, Ú. v. EÚ L 271, 16.10.2007, (2005/36/ES)</w:t>
      </w:r>
      <w:r>
        <w:rPr>
          <w:rFonts w:cs="Times New Roman"/>
        </w:rPr>
        <w:t xml:space="preserve"> </w:t>
      </w:r>
      <w:r w:rsidRPr="00E46FE1">
        <w:rPr>
          <w:rFonts w:ascii="Times New Roman" w:hAnsi="Times New Roman" w:cs="Times New Roman"/>
          <w:szCs w:val="24"/>
        </w:rPr>
        <w:t>Korigendum, Ú. v. EÚ L 93, 4.4.2008, (2005/36/ES)</w:t>
      </w:r>
    </w:p>
    <w:p w:rsidR="004106EF" w:rsidRPr="00C72034" w:rsidP="004106EF">
      <w:pPr>
        <w:ind w:left="3540"/>
        <w:jc w:val="both"/>
        <w:rPr>
          <w:rFonts w:cs="Times New Roman"/>
          <w:b/>
        </w:rPr>
      </w:pPr>
      <w:r w:rsidRPr="00E46FE1">
        <w:rPr>
          <w:rFonts w:ascii="Times New Roman" w:hAnsi="Times New Roman" w:cs="Times New Roman"/>
          <w:szCs w:val="24"/>
        </w:rPr>
        <w:t>Rozhodnutie Spoločného výboru EHP č. 142/2007 z 26. októbra 2007, ktorým sa mení a dopĺňa príloha VII (Vzájomné uznávanie odborných kvalifikácií) a protokol 37 k Dohode o EHP.</w:t>
      </w:r>
    </w:p>
    <w:p w:rsidR="004106EF" w:rsidP="00BE46E7">
      <w:pPr>
        <w:jc w:val="both"/>
        <w:rPr>
          <w:rFonts w:ascii="Times New Roman" w:hAnsi="Times New Roman" w:cs="Times New Roman"/>
          <w:szCs w:val="24"/>
        </w:rPr>
      </w:pP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RPr="00E46FE1" w:rsidP="00BE46E7">
      <w:pPr>
        <w:jc w:val="both"/>
        <w:rPr>
          <w:rFonts w:ascii="Times New Roman" w:hAnsi="Times New Roman" w:cs="Times New Roman"/>
          <w:szCs w:val="24"/>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V čl. I., 9. bode, Prílohe č. 3, bod 3 „Námorný sektor“ sa v  písmene b) „Morský rybolov“ na konci pripájajú tieto slová:</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xml:space="preserve">„- na Islande: </w:t>
      </w:r>
    </w:p>
    <w:p w:rsidR="00BE46E7" w:rsidRPr="00E46FE1" w:rsidP="00BE46E7">
      <w:pPr>
        <w:ind w:left="360"/>
        <w:jc w:val="both"/>
        <w:rPr>
          <w:rFonts w:ascii="Times New Roman" w:hAnsi="Times New Roman" w:cs="Times New Roman"/>
          <w:szCs w:val="24"/>
        </w:rPr>
      </w:pPr>
      <w:r w:rsidRPr="00E46FE1">
        <w:rPr>
          <w:rFonts w:ascii="Times New Roman" w:hAnsi="Times New Roman" w:cs="Times New Roman"/>
          <w:szCs w:val="24"/>
        </w:rPr>
        <w:t>devät' až desaťročné základné vzdelávanie, po ktorom nasleduje dvojročná služba na mori, doplnená dvojročnou špecializovanou odbornou prípravou, ktorá je ukončená záverečnou skúškou. Toto vzdelávanie a odborná príprava sa uznávajú podľa dohovoru z Torremolinos (Medzinárodný dohovor o bezpečnosti rybárskych plavidiel z roku  1977).“.</w:t>
      </w:r>
    </w:p>
    <w:p w:rsidR="00BE46E7" w:rsidP="00BE46E7">
      <w:pPr>
        <w:jc w:val="both"/>
        <w:rPr>
          <w:rFonts w:ascii="Times New Roman" w:hAnsi="Times New Roman" w:cs="Times New Roman"/>
          <w:szCs w:val="24"/>
        </w:rPr>
      </w:pPr>
    </w:p>
    <w:p w:rsidR="004106EF" w:rsidRPr="00E46FE1" w:rsidP="004106EF">
      <w:pPr>
        <w:ind w:left="3540"/>
        <w:jc w:val="both"/>
        <w:rPr>
          <w:rFonts w:ascii="Times New Roman" w:hAnsi="Times New Roman" w:cs="Times New Roman"/>
          <w:szCs w:val="24"/>
        </w:rPr>
      </w:pPr>
      <w:r>
        <w:rPr>
          <w:rFonts w:cs="Times New Roman"/>
        </w:rPr>
        <w:t>Článok I sa d</w:t>
      </w:r>
      <w:r w:rsidRPr="00E46FE1">
        <w:rPr>
          <w:rFonts w:cs="Times New Roman"/>
        </w:rPr>
        <w:t>op</w:t>
      </w:r>
      <w:r>
        <w:rPr>
          <w:rFonts w:cs="Times New Roman"/>
        </w:rPr>
        <w:t>ĺňa o úpravy</w:t>
      </w:r>
      <w:r w:rsidRPr="00E46FE1">
        <w:rPr>
          <w:rFonts w:ascii="Times New Roman" w:hAnsi="Times New Roman" w:cs="Times New Roman"/>
          <w:szCs w:val="24"/>
        </w:rPr>
        <w:t>, ktoré vyplývajú z ďalších zmien a doplnení smernice o uznávaní odborných kvalifikácií (2005/36/ES). Napr.:</w:t>
      </w:r>
      <w:r>
        <w:rPr>
          <w:rFonts w:cs="Times New Roman"/>
        </w:rPr>
        <w:t xml:space="preserve"> </w:t>
      </w:r>
      <w:r w:rsidRPr="00E46FE1">
        <w:rPr>
          <w:rFonts w:ascii="Times New Roman" w:hAnsi="Times New Roman" w:cs="Times New Roman"/>
          <w:szCs w:val="24"/>
        </w:rPr>
        <w:t>Korigendum, Ú. v. EÚ L 271, 16.10.2007, (2005/36/ES)</w:t>
      </w:r>
      <w:r>
        <w:rPr>
          <w:rFonts w:cs="Times New Roman"/>
        </w:rPr>
        <w:t xml:space="preserve"> </w:t>
      </w:r>
      <w:r w:rsidRPr="00E46FE1">
        <w:rPr>
          <w:rFonts w:ascii="Times New Roman" w:hAnsi="Times New Roman" w:cs="Times New Roman"/>
          <w:szCs w:val="24"/>
        </w:rPr>
        <w:t>Korigendum, Ú. v. EÚ L 93, 4.4.2008, (2005/36/ES)</w:t>
      </w:r>
    </w:p>
    <w:p w:rsidR="004106EF" w:rsidRPr="00C72034" w:rsidP="004106EF">
      <w:pPr>
        <w:ind w:left="3540"/>
        <w:jc w:val="both"/>
        <w:rPr>
          <w:rFonts w:cs="Times New Roman"/>
          <w:b/>
        </w:rPr>
      </w:pPr>
      <w:r w:rsidRPr="00E46FE1">
        <w:rPr>
          <w:rFonts w:ascii="Times New Roman" w:hAnsi="Times New Roman" w:cs="Times New Roman"/>
          <w:szCs w:val="24"/>
        </w:rPr>
        <w:t>Rozhodnutie Spoločného výboru EHP č. 142/2007 z 26. októbra 2007, ktorým sa mení a dopĺňa príloha VII (Vzájomné uznávanie odborných kvalifikácií) a protokol 37 k Dohode o EHP.</w:t>
      </w:r>
    </w:p>
    <w:p w:rsidR="004106EF" w:rsidP="00BE46E7">
      <w:pPr>
        <w:jc w:val="both"/>
        <w:rPr>
          <w:rFonts w:ascii="Times New Roman" w:hAnsi="Times New Roman" w:cs="Times New Roman"/>
          <w:szCs w:val="24"/>
        </w:rPr>
      </w:pP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RPr="00E46FE1" w:rsidP="00BE46E7">
      <w:pPr>
        <w:jc w:val="both"/>
        <w:rPr>
          <w:rFonts w:ascii="Times New Roman" w:hAnsi="Times New Roman" w:cs="Times New Roman"/>
          <w:szCs w:val="24"/>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V čl. I., 9. bode, Prílohe č. 3, bod 3 „Námorný sektor“ sa za  písmeno b) vkladá písmeno c), ktoré znie:</w:t>
      </w:r>
    </w:p>
    <w:p w:rsidR="00BE46E7" w:rsidRPr="00C72034" w:rsidP="00BE46E7">
      <w:pPr>
        <w:ind w:firstLine="360"/>
        <w:jc w:val="both"/>
        <w:rPr>
          <w:rFonts w:ascii="Times New Roman" w:hAnsi="Times New Roman" w:cs="Times New Roman"/>
          <w:szCs w:val="24"/>
        </w:rPr>
      </w:pPr>
      <w:r w:rsidRPr="00E46FE1">
        <w:rPr>
          <w:rFonts w:ascii="Times New Roman" w:hAnsi="Times New Roman" w:cs="Times New Roman"/>
          <w:szCs w:val="24"/>
        </w:rPr>
        <w:t>„c) Zamestnanci mobilnej vrtnej plošiny</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v Nórsku:</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vedúci prevádzky vrtnej plošiny (plattformsjef),</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vedúci oddelenia stability (stabilitetssjef),</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operátor riadiaceho centra (kontrollromoperatřr),</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vedúci technického oddelenia (teknisk sjef),</w:t>
      </w:r>
    </w:p>
    <w:p w:rsidR="00BE46E7" w:rsidP="00BE46E7">
      <w:pPr>
        <w:ind w:firstLine="360"/>
        <w:jc w:val="both"/>
        <w:rPr>
          <w:rFonts w:ascii="Times New Roman" w:hAnsi="Times New Roman" w:cs="Times New Roman"/>
          <w:szCs w:val="24"/>
        </w:rPr>
      </w:pPr>
      <w:r w:rsidRPr="00E46FE1">
        <w:rPr>
          <w:rFonts w:ascii="Times New Roman" w:hAnsi="Times New Roman" w:cs="Times New Roman"/>
          <w:szCs w:val="24"/>
        </w:rPr>
        <w:t>-  asistent vedúceho technického oddelenia (teknisk assistent),</w:t>
      </w:r>
    </w:p>
    <w:p w:rsidR="002F0AA7" w:rsidRPr="00E46FE1" w:rsidP="004106EF">
      <w:pPr>
        <w:jc w:val="both"/>
        <w:rPr>
          <w:rFonts w:ascii="Times New Roman" w:hAnsi="Times New Roman" w:cs="Times New Roman"/>
          <w:szCs w:val="24"/>
        </w:rPr>
      </w:pPr>
    </w:p>
    <w:p w:rsidR="00BE46E7" w:rsidRPr="00E46FE1" w:rsidP="00BE46E7">
      <w:pPr>
        <w:ind w:left="360"/>
        <w:jc w:val="both"/>
        <w:rPr>
          <w:rFonts w:ascii="Times New Roman" w:hAnsi="Times New Roman" w:cs="Times New Roman"/>
          <w:szCs w:val="24"/>
        </w:rPr>
      </w:pPr>
      <w:r w:rsidRPr="00E46FE1">
        <w:rPr>
          <w:rFonts w:ascii="Times New Roman" w:hAnsi="Times New Roman" w:cs="Times New Roman"/>
          <w:szCs w:val="24"/>
        </w:rPr>
        <w:t>ktorá predstavuje deväťročné základné vzdelávanie, po ktorom nasleduje dvojročná základná odborná príprava doplnená minimálne o jeden rok služby na vrtnej plošine a</w:t>
      </w:r>
    </w:p>
    <w:p w:rsidR="00BE46E7" w:rsidRPr="00E46FE1" w:rsidP="00BE46E7">
      <w:pPr>
        <w:jc w:val="both"/>
        <w:rPr>
          <w:rFonts w:ascii="Times New Roman" w:hAnsi="Times New Roman" w:cs="Times New Roman"/>
          <w:szCs w:val="24"/>
        </w:rPr>
      </w:pP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v prípade operátora riadiaceho centra jeden rok špecializovanej odbornej prípravy,</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v prípade ostatných povolaní dva a pol roka špecializovanej odbornej prípravy.“.</w:t>
      </w:r>
    </w:p>
    <w:p w:rsidR="00BE46E7" w:rsidP="00BE46E7">
      <w:pPr>
        <w:jc w:val="both"/>
        <w:rPr>
          <w:rFonts w:ascii="Times New Roman" w:hAnsi="Times New Roman" w:cs="Times New Roman"/>
          <w:szCs w:val="24"/>
        </w:rPr>
      </w:pPr>
    </w:p>
    <w:p w:rsidR="004106EF" w:rsidRPr="00E46FE1" w:rsidP="004106EF">
      <w:pPr>
        <w:ind w:left="3540"/>
        <w:jc w:val="both"/>
        <w:rPr>
          <w:rFonts w:ascii="Times New Roman" w:hAnsi="Times New Roman" w:cs="Times New Roman"/>
          <w:szCs w:val="24"/>
        </w:rPr>
      </w:pPr>
      <w:r>
        <w:rPr>
          <w:rFonts w:cs="Times New Roman"/>
        </w:rPr>
        <w:t>Článok I sa d</w:t>
      </w:r>
      <w:r w:rsidRPr="00E46FE1">
        <w:rPr>
          <w:rFonts w:cs="Times New Roman"/>
        </w:rPr>
        <w:t>op</w:t>
      </w:r>
      <w:r>
        <w:rPr>
          <w:rFonts w:cs="Times New Roman"/>
        </w:rPr>
        <w:t>ĺňa o úpravy</w:t>
      </w:r>
      <w:r w:rsidRPr="00E46FE1">
        <w:rPr>
          <w:rFonts w:ascii="Times New Roman" w:hAnsi="Times New Roman" w:cs="Times New Roman"/>
          <w:szCs w:val="24"/>
        </w:rPr>
        <w:t>, ktoré vyplývajú z ďalších zmien a doplnení smernice o uznávaní odborných kvalifikácií (2005/36/ES). Napr.:</w:t>
      </w:r>
      <w:r>
        <w:rPr>
          <w:rFonts w:cs="Times New Roman"/>
        </w:rPr>
        <w:t xml:space="preserve"> </w:t>
      </w:r>
      <w:r w:rsidRPr="00E46FE1">
        <w:rPr>
          <w:rFonts w:ascii="Times New Roman" w:hAnsi="Times New Roman" w:cs="Times New Roman"/>
          <w:szCs w:val="24"/>
        </w:rPr>
        <w:t>Korigendum, Ú. v. EÚ L 271, 16.10.2007, (2005/36/ES)</w:t>
      </w:r>
      <w:r>
        <w:rPr>
          <w:rFonts w:cs="Times New Roman"/>
        </w:rPr>
        <w:t xml:space="preserve"> </w:t>
      </w:r>
      <w:r w:rsidRPr="00E46FE1">
        <w:rPr>
          <w:rFonts w:ascii="Times New Roman" w:hAnsi="Times New Roman" w:cs="Times New Roman"/>
          <w:szCs w:val="24"/>
        </w:rPr>
        <w:t>Korigendum, Ú. v. EÚ L 93, 4.4.2008, (2005/36/ES)</w:t>
      </w:r>
    </w:p>
    <w:p w:rsidR="004106EF" w:rsidRPr="00C72034" w:rsidP="004106EF">
      <w:pPr>
        <w:ind w:left="3540"/>
        <w:jc w:val="both"/>
        <w:rPr>
          <w:rFonts w:cs="Times New Roman"/>
          <w:b/>
        </w:rPr>
      </w:pPr>
      <w:r w:rsidRPr="00E46FE1">
        <w:rPr>
          <w:rFonts w:ascii="Times New Roman" w:hAnsi="Times New Roman" w:cs="Times New Roman"/>
          <w:szCs w:val="24"/>
        </w:rPr>
        <w:t>Rozhodnutie Spoločného výboru EHP č. 142/2007 z 26. októbra 2007, ktorým sa mení a dopĺňa príloha VII (Vzájomné uznávanie odborných kvalifikácií) a protokol 37 k Dohode o EHP.</w:t>
      </w:r>
    </w:p>
    <w:p w:rsidR="004106EF" w:rsidP="00BE46E7">
      <w:pPr>
        <w:jc w:val="both"/>
        <w:rPr>
          <w:rFonts w:ascii="Times New Roman" w:hAnsi="Times New Roman" w:cs="Times New Roman"/>
          <w:szCs w:val="24"/>
        </w:rPr>
      </w:pP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RPr="00E46FE1" w:rsidP="00BE46E7">
      <w:pPr>
        <w:jc w:val="both"/>
        <w:rPr>
          <w:rFonts w:ascii="Times New Roman" w:hAnsi="Times New Roman" w:cs="Times New Roman"/>
          <w:szCs w:val="24"/>
        </w:rPr>
      </w:pPr>
    </w:p>
    <w:p w:rsidR="00BE46E7" w:rsidRPr="00E46FE1" w:rsidP="00BE46E7">
      <w:pPr>
        <w:numPr>
          <w:ilvl w:val="0"/>
          <w:numId w:val="3"/>
        </w:numPr>
        <w:tabs>
          <w:tab w:val="left" w:pos="360"/>
        </w:tabs>
        <w:overflowPunct/>
        <w:adjustRightInd/>
        <w:jc w:val="both"/>
        <w:textAlignment w:val="auto"/>
        <w:rPr>
          <w:rFonts w:ascii="Times New Roman" w:hAnsi="Times New Roman" w:cs="Times New Roman"/>
          <w:szCs w:val="24"/>
        </w:rPr>
      </w:pPr>
      <w:r w:rsidRPr="00E46FE1">
        <w:rPr>
          <w:rFonts w:ascii="Times New Roman" w:hAnsi="Times New Roman" w:cs="Times New Roman"/>
          <w:szCs w:val="24"/>
        </w:rPr>
        <w:t>V čl. I., 9. bode, Prílohe č. 3, bod  4 „Technický sektor“ sa na konci pripájajú  tieto slová:</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„v Lichtenštajsnku</w:t>
      </w: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xml:space="preserve">- odborník na zverenecké fondy (Treuhänder), </w:t>
      </w:r>
    </w:p>
    <w:p w:rsidR="00BE46E7" w:rsidRPr="00E46FE1" w:rsidP="00BE46E7">
      <w:pPr>
        <w:ind w:left="360"/>
        <w:jc w:val="both"/>
        <w:rPr>
          <w:rFonts w:ascii="Times New Roman" w:hAnsi="Times New Roman" w:cs="Times New Roman"/>
          <w:szCs w:val="24"/>
        </w:rPr>
      </w:pPr>
      <w:r w:rsidRPr="00E46FE1">
        <w:rPr>
          <w:rFonts w:ascii="Times New Roman" w:hAnsi="Times New Roman" w:cs="Times New Roman"/>
          <w:szCs w:val="24"/>
        </w:rPr>
        <w:t>ktorá je založená na povinnej deväťročnej školskej dochádzke, a pokiaľ sa nedosiahne maturita, na trojročnej učňovskej príprave v oblasti obchodu spojenej s nácvikom praktických zručností v podniku, zatiaľ čo potrebné teoretické vedomosti, ako aj všeobecné vzdelávanie poskytuje odborná škola, pričom uvedená kombinácia teórie a praxe sa ukončí štátnou skúškou (štátne osvedčenie o odbornosti v oblasti obchodu). Po troch rokoch praxe v podniku, kombinovaných s ďalšími štyrmi rokmi teoretického vzdelávania, ktoré sa môže absolvovať súbežne s praxou, sa môže vydať štátny diplom, na základe ktorého sa získa vyššie uvedený profesijný titul. Vo všeobecnosti táto príprava trvá 16 až 19 rokov,</w:t>
      </w:r>
    </w:p>
    <w:p w:rsidR="00BE46E7" w:rsidRPr="00E46FE1" w:rsidP="00BE46E7">
      <w:pPr>
        <w:jc w:val="both"/>
        <w:rPr>
          <w:rFonts w:ascii="Times New Roman" w:hAnsi="Times New Roman" w:cs="Times New Roman"/>
          <w:szCs w:val="24"/>
        </w:rPr>
      </w:pPr>
    </w:p>
    <w:p w:rsidR="00BE46E7" w:rsidRPr="00E46FE1" w:rsidP="00BE46E7">
      <w:pPr>
        <w:ind w:firstLine="360"/>
        <w:jc w:val="both"/>
        <w:rPr>
          <w:rFonts w:ascii="Times New Roman" w:hAnsi="Times New Roman" w:cs="Times New Roman"/>
          <w:szCs w:val="24"/>
        </w:rPr>
      </w:pPr>
      <w:r w:rsidRPr="00E46FE1">
        <w:rPr>
          <w:rFonts w:ascii="Times New Roman" w:hAnsi="Times New Roman" w:cs="Times New Roman"/>
          <w:szCs w:val="24"/>
        </w:rPr>
        <w:t>-  odborník v oblasti audítorstva (Wirtschaftsprüfer),</w:t>
      </w:r>
    </w:p>
    <w:p w:rsidR="00BE46E7" w:rsidRPr="00E46FE1" w:rsidP="00BE46E7">
      <w:pPr>
        <w:ind w:left="360"/>
        <w:jc w:val="both"/>
        <w:rPr>
          <w:rFonts w:ascii="Times New Roman" w:hAnsi="Times New Roman" w:cs="Times New Roman"/>
          <w:szCs w:val="24"/>
        </w:rPr>
      </w:pPr>
      <w:r w:rsidRPr="00E46FE1">
        <w:rPr>
          <w:rFonts w:ascii="Times New Roman" w:hAnsi="Times New Roman" w:cs="Times New Roman"/>
          <w:szCs w:val="24"/>
        </w:rPr>
        <w:t>ktorá je založená na povinnej deväťročnej školskej dochádzke, po ktorej nasleduje  trojročné učňovské štúdium v oblasti obchodu, ktoré je spojené s nácvikom praktických</w:t>
      </w:r>
    </w:p>
    <w:p w:rsidR="00BE46E7" w:rsidRPr="00E46FE1" w:rsidP="00BE46E7">
      <w:pPr>
        <w:ind w:left="360"/>
        <w:jc w:val="both"/>
        <w:rPr>
          <w:rFonts w:ascii="Times New Roman" w:hAnsi="Times New Roman" w:cs="Times New Roman"/>
          <w:szCs w:val="24"/>
        </w:rPr>
      </w:pPr>
      <w:r w:rsidRPr="00E46FE1">
        <w:rPr>
          <w:rFonts w:ascii="Times New Roman" w:hAnsi="Times New Roman" w:cs="Times New Roman"/>
          <w:szCs w:val="24"/>
        </w:rPr>
        <w:t>zručností v podniku, zatiaľ čo potrebné teoretické vedomosti, ako aj všeobecné vzdelávanie</w:t>
      </w:r>
      <w:r>
        <w:rPr>
          <w:rFonts w:cs="Times New Roman"/>
        </w:rPr>
        <w:t xml:space="preserve"> </w:t>
      </w:r>
      <w:r w:rsidRPr="00E46FE1">
        <w:rPr>
          <w:rFonts w:ascii="Times New Roman" w:hAnsi="Times New Roman" w:cs="Times New Roman"/>
          <w:szCs w:val="24"/>
        </w:rPr>
        <w:t>poskytuje odborná škola. Po ďalších troch rokoch praxe v podniku, kombinovaných s piatimi rokmi ďalšieho teoretického vzdelávania, ktoré sa môže absolvovať súbežne s praxou vo forme diaľkového štúdia, sa môže vydať štátny diplom, na základe ktorého sa získa vyššie uvedený profesijný titul. Vo všeobecnosti výučba trvá 17 až 18 rokov. Kandidáti, ktorí získali svoje praktické skúsenosti v cudzine, musia predložiť doklad o absolvovaní ďalšieho roku odbornej praxe v Lichtenštajnsku,“.</w:t>
      </w:r>
    </w:p>
    <w:p w:rsidR="00BE46E7" w:rsidRPr="00E46FE1" w:rsidP="00BE46E7">
      <w:pPr>
        <w:jc w:val="both"/>
        <w:rPr>
          <w:rFonts w:ascii="Times New Roman" w:hAnsi="Times New Roman" w:cs="Times New Roman"/>
          <w:szCs w:val="24"/>
        </w:rPr>
      </w:pPr>
    </w:p>
    <w:p w:rsidR="00BE46E7" w:rsidRPr="00E46FE1" w:rsidP="00BE46E7">
      <w:pPr>
        <w:ind w:left="3540"/>
        <w:jc w:val="both"/>
        <w:rPr>
          <w:rFonts w:ascii="Times New Roman" w:hAnsi="Times New Roman" w:cs="Times New Roman"/>
          <w:szCs w:val="24"/>
        </w:rPr>
      </w:pPr>
      <w:r w:rsidR="007325CD">
        <w:rPr>
          <w:rFonts w:cs="Times New Roman"/>
        </w:rPr>
        <w:t>Článok I sa d</w:t>
      </w:r>
      <w:r w:rsidRPr="00E46FE1" w:rsidR="007325CD">
        <w:rPr>
          <w:rFonts w:cs="Times New Roman"/>
        </w:rPr>
        <w:t>op</w:t>
      </w:r>
      <w:r w:rsidR="007325CD">
        <w:rPr>
          <w:rFonts w:cs="Times New Roman"/>
        </w:rPr>
        <w:t>ĺňa o úpravy</w:t>
      </w:r>
      <w:r w:rsidRPr="00E46FE1">
        <w:rPr>
          <w:rFonts w:ascii="Times New Roman" w:hAnsi="Times New Roman" w:cs="Times New Roman"/>
          <w:szCs w:val="24"/>
        </w:rPr>
        <w:t>, ktoré vyplývajú z ďalších zmien a doplnení smernice o uznávaní odborných kvalifikácií (2005/36/ES). Napr.:</w:t>
      </w:r>
      <w:r>
        <w:rPr>
          <w:rFonts w:cs="Times New Roman"/>
        </w:rPr>
        <w:t xml:space="preserve"> </w:t>
      </w:r>
      <w:r w:rsidRPr="00E46FE1">
        <w:rPr>
          <w:rFonts w:ascii="Times New Roman" w:hAnsi="Times New Roman" w:cs="Times New Roman"/>
          <w:szCs w:val="24"/>
        </w:rPr>
        <w:t>Korigendum, Ú. v. EÚ L 271, 16.10.2007, (2005/36/ES)</w:t>
      </w:r>
      <w:r>
        <w:rPr>
          <w:rFonts w:cs="Times New Roman"/>
        </w:rPr>
        <w:t xml:space="preserve"> </w:t>
      </w:r>
      <w:r w:rsidRPr="00E46FE1">
        <w:rPr>
          <w:rFonts w:ascii="Times New Roman" w:hAnsi="Times New Roman" w:cs="Times New Roman"/>
          <w:szCs w:val="24"/>
        </w:rPr>
        <w:t>Korigendum, Ú. v. EÚ L 93, 4.4.2008, (2005/36/ES)</w:t>
      </w:r>
    </w:p>
    <w:p w:rsidR="00BE46E7" w:rsidRPr="00C72034" w:rsidP="00BE46E7">
      <w:pPr>
        <w:ind w:left="3540"/>
        <w:jc w:val="both"/>
        <w:rPr>
          <w:rFonts w:cs="Times New Roman"/>
          <w:b/>
        </w:rPr>
      </w:pPr>
      <w:r w:rsidRPr="00E46FE1">
        <w:rPr>
          <w:rFonts w:ascii="Times New Roman" w:hAnsi="Times New Roman" w:cs="Times New Roman"/>
          <w:szCs w:val="24"/>
        </w:rPr>
        <w:t>Rozhodnutie Spoločného výboru EHP č. 142/2007 z 26. októbra 2007, ktorým sa mení a dopĺňa príloha VII (Vzájomné uznávanie odborných kvalifikácií) a protokol 37 k Dohode o EHP.</w:t>
      </w:r>
    </w:p>
    <w:p w:rsidR="00BE46E7" w:rsidP="00BE46E7">
      <w:pPr>
        <w:ind w:left="3540"/>
        <w:jc w:val="both"/>
        <w:rPr>
          <w:rFonts w:ascii="Times New Roman" w:hAnsi="Times New Roman" w:cs="Times New Roman"/>
          <w:szCs w:val="24"/>
        </w:rPr>
      </w:pP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BE46E7" w:rsidP="00BE46E7">
      <w:pPr>
        <w:ind w:left="3540"/>
        <w:jc w:val="both"/>
        <w:rPr>
          <w:rFonts w:ascii="Times New Roman" w:hAnsi="Times New Roman" w:cs="Times New Roman"/>
          <w:szCs w:val="24"/>
        </w:rPr>
      </w:pPr>
    </w:p>
    <w:p w:rsidR="004106EF" w:rsidP="00BE46E7">
      <w:pPr>
        <w:ind w:left="3540"/>
        <w:jc w:val="both"/>
        <w:rPr>
          <w:rFonts w:ascii="Times New Roman" w:hAnsi="Times New Roman" w:cs="Times New Roman"/>
          <w:szCs w:val="24"/>
        </w:rPr>
      </w:pPr>
    </w:p>
    <w:p w:rsidR="004106EF" w:rsidP="00BE46E7">
      <w:pPr>
        <w:ind w:left="3540"/>
        <w:jc w:val="both"/>
        <w:rPr>
          <w:rFonts w:ascii="Times New Roman" w:hAnsi="Times New Roman" w:cs="Times New Roman"/>
          <w:szCs w:val="24"/>
        </w:rPr>
      </w:pPr>
    </w:p>
    <w:p w:rsidR="002F0AA7" w:rsidRPr="00E46FE1" w:rsidP="00BE46E7">
      <w:pPr>
        <w:ind w:left="3540"/>
        <w:jc w:val="both"/>
        <w:rPr>
          <w:rFonts w:ascii="Times New Roman" w:hAnsi="Times New Roman" w:cs="Times New Roman"/>
          <w:szCs w:val="24"/>
        </w:rPr>
      </w:pPr>
    </w:p>
    <w:p w:rsidR="009A0A5D" w:rsidP="009A0A5D">
      <w:pPr>
        <w:numPr>
          <w:ilvl w:val="0"/>
          <w:numId w:val="3"/>
        </w:numPr>
        <w:tabs>
          <w:tab w:val="left" w:pos="360"/>
        </w:tabs>
        <w:overflowPunct/>
        <w:adjustRightInd/>
        <w:jc w:val="both"/>
        <w:textAlignment w:val="auto"/>
        <w:rPr>
          <w:rFonts w:cs="Times New Roman"/>
        </w:rPr>
      </w:pPr>
      <w:r>
        <w:rPr>
          <w:rFonts w:cs="Times New Roman"/>
        </w:rPr>
        <w:t>V čl. II sa v 2. bode odkaz „20a)“ v celom texte (3x) nahrádza odkazom „24a)“.</w:t>
      </w:r>
    </w:p>
    <w:p w:rsidR="009A0A5D" w:rsidP="009A0A5D">
      <w:pPr>
        <w:ind w:left="360"/>
        <w:jc w:val="both"/>
        <w:rPr>
          <w:rFonts w:cs="Times New Roman"/>
        </w:rPr>
      </w:pPr>
    </w:p>
    <w:p w:rsidR="009A0A5D" w:rsidP="009A0A5D">
      <w:pPr>
        <w:ind w:left="3540"/>
        <w:jc w:val="both"/>
        <w:rPr>
          <w:rFonts w:cs="Times New Roman"/>
        </w:rPr>
      </w:pPr>
      <w:r>
        <w:rPr>
          <w:rFonts w:cs="Times New Roman"/>
        </w:rPr>
        <w:t>Oprava chybného číslovania odkazov pod čiarou.</w:t>
      </w:r>
    </w:p>
    <w:p w:rsidR="009A0A5D" w:rsidP="009A0A5D">
      <w:pPr>
        <w:ind w:left="3540"/>
        <w:jc w:val="both"/>
        <w:rPr>
          <w:rFonts w:cs="Times New Roman"/>
        </w:rPr>
      </w:pPr>
    </w:p>
    <w:p w:rsidR="00677F56" w:rsidP="00677F56">
      <w:pPr>
        <w:ind w:left="3540" w:firstLine="708"/>
        <w:jc w:val="both"/>
        <w:rPr>
          <w:rFonts w:cs="Times New Roman"/>
        </w:rPr>
      </w:pPr>
      <w:r>
        <w:rPr>
          <w:rFonts w:cs="Times New Roman"/>
        </w:rPr>
        <w:t>Ústavnoprávny výbor NR SR</w:t>
      </w:r>
    </w:p>
    <w:p w:rsidR="009A0A5D" w:rsidP="009A0A5D">
      <w:pPr>
        <w:ind w:left="3540" w:firstLine="708"/>
        <w:jc w:val="both"/>
        <w:rPr>
          <w:rFonts w:cs="Times New Roman"/>
        </w:rPr>
      </w:pPr>
      <w:r>
        <w:rPr>
          <w:rFonts w:cs="Times New Roman"/>
        </w:rPr>
        <w:t>Výbor NR SR pre zdravotníctvo</w:t>
      </w:r>
    </w:p>
    <w:p w:rsidR="00BE46E7" w:rsidP="00BE46E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BE46E7" w:rsidP="00BE46E7">
      <w:pPr>
        <w:ind w:left="3540" w:firstLine="708"/>
        <w:jc w:val="both"/>
        <w:rPr>
          <w:rFonts w:ascii="Times New Roman" w:hAnsi="Times New Roman" w:cs="Times New Roman"/>
          <w:szCs w:val="24"/>
        </w:rPr>
      </w:pPr>
    </w:p>
    <w:p w:rsidR="00BE46E7" w:rsidRPr="00BE46E7" w:rsidP="00BE46E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9A0A5D" w:rsidP="009A0A5D">
      <w:pPr>
        <w:ind w:left="3540"/>
        <w:jc w:val="both"/>
        <w:rPr>
          <w:rFonts w:cs="Times New Roman"/>
        </w:rPr>
      </w:pPr>
    </w:p>
    <w:p w:rsidR="009A0A5D" w:rsidP="009A0A5D">
      <w:pPr>
        <w:numPr>
          <w:ilvl w:val="0"/>
          <w:numId w:val="3"/>
        </w:numPr>
        <w:tabs>
          <w:tab w:val="left" w:pos="360"/>
        </w:tabs>
        <w:overflowPunct/>
        <w:adjustRightInd/>
        <w:jc w:val="both"/>
        <w:textAlignment w:val="auto"/>
        <w:rPr>
          <w:rFonts w:cs="Times New Roman"/>
        </w:rPr>
      </w:pPr>
      <w:r>
        <w:rPr>
          <w:rFonts w:cs="Times New Roman"/>
        </w:rPr>
        <w:t>V čl. II,  3. bode v § 33 ods. 3 sa za slovo „príprave“ vkladajú slová „na výkon práce v zdravotníctve“ a  odkaz „7a)“ sa nahrádza v celom texte (3x) odkazom „28aa)“.</w:t>
      </w:r>
    </w:p>
    <w:p w:rsidR="009A0A5D" w:rsidP="009A0A5D">
      <w:pPr>
        <w:ind w:left="360"/>
        <w:jc w:val="both"/>
        <w:rPr>
          <w:rFonts w:cs="Times New Roman"/>
        </w:rPr>
      </w:pPr>
    </w:p>
    <w:p w:rsidR="009A0A5D" w:rsidP="009A0A5D">
      <w:pPr>
        <w:ind w:left="3540"/>
        <w:jc w:val="both"/>
        <w:rPr>
          <w:rFonts w:cs="Times New Roman"/>
        </w:rPr>
      </w:pPr>
      <w:r>
        <w:rPr>
          <w:rFonts w:cs="Times New Roman"/>
        </w:rPr>
        <w:t xml:space="preserve">Legislatívno-technická úprava; zjednotenie terminológie a oprava chybného označenia odkazu pod čiarou. </w:t>
      </w:r>
    </w:p>
    <w:p w:rsidR="009A0A5D" w:rsidP="009A0A5D">
      <w:pPr>
        <w:ind w:left="360"/>
        <w:jc w:val="both"/>
        <w:rPr>
          <w:rFonts w:cs="Times New Roman"/>
        </w:rPr>
      </w:pPr>
    </w:p>
    <w:p w:rsidR="00677F56" w:rsidP="00677F56">
      <w:pPr>
        <w:ind w:left="3540" w:firstLine="708"/>
        <w:jc w:val="both"/>
        <w:rPr>
          <w:rFonts w:cs="Times New Roman"/>
        </w:rPr>
      </w:pPr>
      <w:r>
        <w:rPr>
          <w:rFonts w:cs="Times New Roman"/>
        </w:rPr>
        <w:t>Ústavnoprávny výbor NR SR</w:t>
      </w:r>
    </w:p>
    <w:p w:rsidR="009A0A5D" w:rsidP="009A0A5D">
      <w:pPr>
        <w:ind w:left="3540" w:firstLine="708"/>
        <w:jc w:val="both"/>
        <w:rPr>
          <w:rFonts w:cs="Times New Roman"/>
        </w:rPr>
      </w:pPr>
      <w:r>
        <w:rPr>
          <w:rFonts w:cs="Times New Roman"/>
        </w:rPr>
        <w:t>Výbor NR SR pre zdravotníctvo</w:t>
      </w:r>
    </w:p>
    <w:p w:rsidR="002F0AA7" w:rsidP="002F0AA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2F0AA7" w:rsidP="002F0AA7">
      <w:pPr>
        <w:ind w:left="3540" w:firstLine="708"/>
        <w:jc w:val="both"/>
        <w:rPr>
          <w:rFonts w:ascii="Times New Roman" w:hAnsi="Times New Roman" w:cs="Times New Roman"/>
          <w:szCs w:val="24"/>
        </w:rPr>
      </w:pPr>
    </w:p>
    <w:p w:rsidR="002F0AA7" w:rsidRPr="00BE46E7" w:rsidP="002F0AA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9A0A5D" w:rsidP="009A0A5D">
      <w:pPr>
        <w:ind w:left="360"/>
        <w:jc w:val="both"/>
        <w:rPr>
          <w:rFonts w:cs="Times New Roman"/>
        </w:rPr>
      </w:pPr>
    </w:p>
    <w:p w:rsidR="009A0A5D" w:rsidP="009A0A5D">
      <w:pPr>
        <w:numPr>
          <w:ilvl w:val="0"/>
          <w:numId w:val="3"/>
        </w:numPr>
        <w:tabs>
          <w:tab w:val="left" w:pos="360"/>
        </w:tabs>
        <w:overflowPunct/>
        <w:adjustRightInd/>
        <w:jc w:val="both"/>
        <w:textAlignment w:val="auto"/>
        <w:rPr>
          <w:rFonts w:cs="Times New Roman"/>
        </w:rPr>
      </w:pPr>
      <w:r>
        <w:rPr>
          <w:rFonts w:cs="Times New Roman"/>
        </w:rPr>
        <w:t>V čl. II sa v 5. bode  odkaz „7b)“  nahrádza v celom texte (3x) odkazom „28ab)“.</w:t>
      </w:r>
    </w:p>
    <w:p w:rsidR="009A0A5D" w:rsidP="009A0A5D">
      <w:pPr>
        <w:ind w:left="3540"/>
        <w:jc w:val="both"/>
        <w:rPr>
          <w:rFonts w:cs="Times New Roman"/>
        </w:rPr>
      </w:pPr>
    </w:p>
    <w:p w:rsidR="009A0A5D" w:rsidP="009A0A5D">
      <w:pPr>
        <w:ind w:left="3540"/>
        <w:jc w:val="both"/>
        <w:rPr>
          <w:rFonts w:cs="Times New Roman"/>
        </w:rPr>
      </w:pPr>
      <w:r>
        <w:rPr>
          <w:rFonts w:cs="Times New Roman"/>
        </w:rPr>
        <w:t>Oprava chybného číslovania odkazov pod čiarou.</w:t>
      </w:r>
    </w:p>
    <w:p w:rsidR="009A0A5D" w:rsidP="009A0A5D">
      <w:pPr>
        <w:ind w:left="3540"/>
        <w:jc w:val="both"/>
        <w:rPr>
          <w:rFonts w:cs="Times New Roman"/>
        </w:rPr>
      </w:pPr>
    </w:p>
    <w:p w:rsidR="00677F56" w:rsidP="00677F56">
      <w:pPr>
        <w:ind w:left="3540" w:firstLine="708"/>
        <w:jc w:val="both"/>
        <w:rPr>
          <w:rFonts w:cs="Times New Roman"/>
        </w:rPr>
      </w:pPr>
      <w:r>
        <w:rPr>
          <w:rFonts w:cs="Times New Roman"/>
        </w:rPr>
        <w:t>Ústavnoprávny výbor NR SR</w:t>
      </w:r>
    </w:p>
    <w:p w:rsidR="009A0A5D" w:rsidP="009A0A5D">
      <w:pPr>
        <w:ind w:left="3540" w:firstLine="708"/>
        <w:jc w:val="both"/>
        <w:rPr>
          <w:rFonts w:cs="Times New Roman"/>
        </w:rPr>
      </w:pPr>
      <w:r>
        <w:rPr>
          <w:rFonts w:cs="Times New Roman"/>
        </w:rPr>
        <w:t>Výbor NR SR pre zdravotníctvo</w:t>
      </w:r>
    </w:p>
    <w:p w:rsidR="002F0AA7" w:rsidP="002F0AA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2F0AA7" w:rsidP="002F0AA7">
      <w:pPr>
        <w:ind w:left="3540" w:firstLine="708"/>
        <w:jc w:val="both"/>
        <w:rPr>
          <w:rFonts w:ascii="Times New Roman" w:hAnsi="Times New Roman" w:cs="Times New Roman"/>
          <w:szCs w:val="24"/>
        </w:rPr>
      </w:pPr>
    </w:p>
    <w:p w:rsidR="002F0AA7" w:rsidRPr="00BE46E7" w:rsidP="002F0AA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9A0A5D" w:rsidP="009A0A5D">
      <w:pPr>
        <w:ind w:left="3540"/>
        <w:jc w:val="both"/>
        <w:rPr>
          <w:rFonts w:cs="Times New Roman"/>
        </w:rPr>
      </w:pPr>
    </w:p>
    <w:p w:rsidR="009A0A5D" w:rsidP="009A0A5D">
      <w:pPr>
        <w:numPr>
          <w:ilvl w:val="0"/>
          <w:numId w:val="3"/>
        </w:numPr>
        <w:tabs>
          <w:tab w:val="left" w:pos="360"/>
        </w:tabs>
        <w:overflowPunct/>
        <w:adjustRightInd/>
        <w:jc w:val="both"/>
        <w:textAlignment w:val="auto"/>
        <w:rPr>
          <w:rFonts w:cs="Times New Roman"/>
        </w:rPr>
      </w:pPr>
      <w:r>
        <w:rPr>
          <w:rFonts w:cs="Times New Roman"/>
        </w:rPr>
        <w:t>V čl. II, 9. a 10. bode sa slovo „prijatia“ nahrádza slovom „doručenia“.</w:t>
      </w:r>
    </w:p>
    <w:p w:rsidR="009A0A5D" w:rsidP="009A0A5D">
      <w:pPr>
        <w:ind w:left="3540"/>
        <w:jc w:val="both"/>
        <w:rPr>
          <w:rFonts w:cs="Times New Roman"/>
        </w:rPr>
      </w:pPr>
    </w:p>
    <w:p w:rsidR="009A0A5D" w:rsidP="009A0A5D">
      <w:pPr>
        <w:ind w:left="3540"/>
        <w:jc w:val="both"/>
        <w:rPr>
          <w:rFonts w:cs="Times New Roman"/>
        </w:rPr>
      </w:pPr>
      <w:r>
        <w:rPr>
          <w:rFonts w:cs="Times New Roman"/>
        </w:rPr>
        <w:t xml:space="preserve">Začiatok počítania lehoty sa viaže na doručenie kompletnej žiadosti. </w:t>
      </w:r>
    </w:p>
    <w:p w:rsidR="009A0A5D" w:rsidP="009A0A5D">
      <w:pPr>
        <w:ind w:left="3540"/>
        <w:jc w:val="both"/>
        <w:rPr>
          <w:rFonts w:cs="Times New Roman"/>
        </w:rPr>
      </w:pPr>
    </w:p>
    <w:p w:rsidR="00677F56" w:rsidP="00677F56">
      <w:pPr>
        <w:ind w:left="3540"/>
        <w:jc w:val="both"/>
        <w:rPr>
          <w:rFonts w:cs="Times New Roman"/>
        </w:rPr>
      </w:pPr>
      <w:r w:rsidR="009A0A5D">
        <w:rPr>
          <w:rFonts w:cs="Times New Roman"/>
        </w:rPr>
        <w:tab/>
      </w:r>
      <w:r>
        <w:rPr>
          <w:rFonts w:cs="Times New Roman"/>
        </w:rPr>
        <w:t>Ústavnoprávny výbor NR SR</w:t>
      </w:r>
    </w:p>
    <w:p w:rsidR="009A0A5D" w:rsidP="00677F56">
      <w:pPr>
        <w:ind w:left="3540" w:firstLine="708"/>
        <w:jc w:val="both"/>
        <w:rPr>
          <w:rFonts w:cs="Times New Roman"/>
        </w:rPr>
      </w:pPr>
      <w:r>
        <w:rPr>
          <w:rFonts w:cs="Times New Roman"/>
        </w:rPr>
        <w:t>Výbor NR SR pre zdravotníctvo</w:t>
      </w:r>
    </w:p>
    <w:p w:rsidR="002F0AA7" w:rsidP="002F0AA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2F0AA7" w:rsidP="002F0AA7">
      <w:pPr>
        <w:ind w:left="3540" w:firstLine="708"/>
        <w:jc w:val="both"/>
        <w:rPr>
          <w:rFonts w:ascii="Times New Roman" w:hAnsi="Times New Roman" w:cs="Times New Roman"/>
          <w:szCs w:val="24"/>
        </w:rPr>
      </w:pPr>
    </w:p>
    <w:p w:rsidR="002F0AA7" w:rsidRPr="00BE46E7" w:rsidP="002F0AA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9A0A5D" w:rsidP="002F0AA7">
      <w:pPr>
        <w:jc w:val="both"/>
        <w:rPr>
          <w:rFonts w:cs="Times New Roman"/>
        </w:rPr>
      </w:pPr>
    </w:p>
    <w:p w:rsidR="009A0A5D" w:rsidP="009A0A5D">
      <w:pPr>
        <w:numPr>
          <w:ilvl w:val="0"/>
          <w:numId w:val="3"/>
        </w:numPr>
        <w:tabs>
          <w:tab w:val="left" w:pos="360"/>
        </w:tabs>
        <w:overflowPunct/>
        <w:adjustRightInd/>
        <w:jc w:val="both"/>
        <w:textAlignment w:val="auto"/>
        <w:rPr>
          <w:rFonts w:cs="Times New Roman"/>
        </w:rPr>
      </w:pPr>
      <w:r>
        <w:rPr>
          <w:rFonts w:cs="Times New Roman"/>
        </w:rPr>
        <w:t>V čl. II, 15. bode sa v § 42 ods. 8 v úvodnej vete odkaz „3b)“ nahrádza odkazom „60b)“ a súčasne sa vypúšťa poznámka pod čiarou k odkazu 3b.</w:t>
      </w:r>
    </w:p>
    <w:p w:rsidR="009A0A5D" w:rsidP="009A0A5D">
      <w:pPr>
        <w:jc w:val="both"/>
        <w:rPr>
          <w:rFonts w:cs="Times New Roman"/>
        </w:rPr>
      </w:pPr>
    </w:p>
    <w:p w:rsidR="009A0A5D" w:rsidP="009A0A5D">
      <w:pPr>
        <w:ind w:left="3540"/>
        <w:jc w:val="both"/>
        <w:rPr>
          <w:rFonts w:cs="Times New Roman"/>
        </w:rPr>
      </w:pPr>
      <w:r>
        <w:rPr>
          <w:rFonts w:cs="Times New Roman"/>
        </w:rPr>
        <w:t>Legislatívno-technická úprava; obsah navrhovanej poznámky pod čiarou k odkazu 3b) je totožný s existujúcou poznámkou pod čiarou k odkazu 60b).</w:t>
      </w:r>
    </w:p>
    <w:p w:rsidR="009A0A5D" w:rsidP="009A0A5D">
      <w:pPr>
        <w:ind w:left="3540"/>
        <w:jc w:val="both"/>
        <w:rPr>
          <w:rFonts w:cs="Times New Roman"/>
        </w:rPr>
      </w:pPr>
    </w:p>
    <w:p w:rsidR="00677F56" w:rsidP="00677F56">
      <w:pPr>
        <w:ind w:left="3540" w:firstLine="708"/>
        <w:jc w:val="both"/>
        <w:rPr>
          <w:rFonts w:cs="Times New Roman"/>
        </w:rPr>
      </w:pPr>
      <w:r>
        <w:rPr>
          <w:rFonts w:cs="Times New Roman"/>
        </w:rPr>
        <w:t>Ústavnoprávny výbor NR SR</w:t>
      </w:r>
    </w:p>
    <w:p w:rsidR="009A0A5D" w:rsidP="009A0A5D">
      <w:pPr>
        <w:ind w:left="3540" w:firstLine="708"/>
        <w:jc w:val="both"/>
        <w:rPr>
          <w:rFonts w:cs="Times New Roman"/>
        </w:rPr>
      </w:pPr>
      <w:r>
        <w:rPr>
          <w:rFonts w:cs="Times New Roman"/>
        </w:rPr>
        <w:t>Výbor NR SR pre zdravotníctvo</w:t>
      </w:r>
    </w:p>
    <w:p w:rsidR="002F0AA7" w:rsidP="002F0AA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2F0AA7" w:rsidP="002F0AA7">
      <w:pPr>
        <w:ind w:left="3540" w:firstLine="708"/>
        <w:jc w:val="both"/>
        <w:rPr>
          <w:rFonts w:ascii="Times New Roman" w:hAnsi="Times New Roman" w:cs="Times New Roman"/>
          <w:szCs w:val="24"/>
        </w:rPr>
      </w:pPr>
    </w:p>
    <w:p w:rsidR="002F0AA7" w:rsidRPr="00BE46E7" w:rsidP="002F0AA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9A0A5D" w:rsidP="009A0A5D">
      <w:pPr>
        <w:ind w:left="3540"/>
        <w:jc w:val="both"/>
        <w:rPr>
          <w:rFonts w:cs="Times New Roman"/>
        </w:rPr>
      </w:pPr>
    </w:p>
    <w:p w:rsidR="009A0A5D" w:rsidP="002F0AA7">
      <w:pPr>
        <w:numPr>
          <w:ilvl w:val="0"/>
          <w:numId w:val="3"/>
        </w:numPr>
        <w:tabs>
          <w:tab w:val="left" w:pos="360"/>
        </w:tabs>
        <w:overflowPunct/>
        <w:adjustRightInd/>
        <w:jc w:val="both"/>
        <w:textAlignment w:val="auto"/>
        <w:rPr>
          <w:rFonts w:cs="Times New Roman"/>
        </w:rPr>
      </w:pPr>
      <w:r>
        <w:rPr>
          <w:rFonts w:cs="Times New Roman"/>
        </w:rPr>
        <w:t>V čl. II, 15. bode sa v § 42 ods. 8 písm. c)  za slovo „praxe“ vkladajú slová „aj príslušnej komore“.</w:t>
      </w:r>
    </w:p>
    <w:p w:rsidR="002F0AA7" w:rsidP="002F0AA7">
      <w:pPr>
        <w:overflowPunct/>
        <w:adjustRightInd/>
        <w:jc w:val="both"/>
        <w:textAlignment w:val="auto"/>
        <w:rPr>
          <w:rFonts w:cs="Times New Roman"/>
        </w:rPr>
      </w:pPr>
    </w:p>
    <w:p w:rsidR="009A0A5D" w:rsidP="009A0A5D">
      <w:pPr>
        <w:ind w:left="3540"/>
        <w:jc w:val="both"/>
        <w:rPr>
          <w:rFonts w:cs="Times New Roman"/>
        </w:rPr>
      </w:pPr>
      <w:r>
        <w:rPr>
          <w:rFonts w:cs="Times New Roman"/>
        </w:rPr>
        <w:t>Doplnenie chýbajúceho textu.</w:t>
      </w:r>
    </w:p>
    <w:p w:rsidR="009A0A5D" w:rsidP="009A0A5D">
      <w:pPr>
        <w:ind w:left="3540"/>
        <w:jc w:val="both"/>
        <w:rPr>
          <w:rFonts w:cs="Times New Roman"/>
        </w:rPr>
      </w:pPr>
    </w:p>
    <w:p w:rsidR="00677F56" w:rsidP="00677F56">
      <w:pPr>
        <w:jc w:val="both"/>
        <w:rPr>
          <w:rFonts w:cs="Times New Roman"/>
        </w:rPr>
      </w:pPr>
      <w:r w:rsidR="009A0A5D">
        <w:rPr>
          <w:rFonts w:cs="Times New Roman"/>
        </w:rPr>
        <w:tab/>
        <w:tab/>
        <w:tab/>
        <w:tab/>
        <w:tab/>
        <w:tab/>
      </w:r>
      <w:r>
        <w:rPr>
          <w:rFonts w:cs="Times New Roman"/>
        </w:rPr>
        <w:t>Ústavnoprávny výbor NR SR</w:t>
      </w:r>
    </w:p>
    <w:p w:rsidR="009A0A5D" w:rsidRPr="007E326B" w:rsidP="00677F56">
      <w:pPr>
        <w:ind w:left="3540" w:firstLine="708"/>
        <w:jc w:val="both"/>
        <w:rPr>
          <w:rFonts w:cs="Times New Roman"/>
        </w:rPr>
      </w:pPr>
      <w:r>
        <w:rPr>
          <w:rFonts w:cs="Times New Roman"/>
        </w:rPr>
        <w:t>Výbor NR SR pre zdravotníctvo</w:t>
      </w:r>
    </w:p>
    <w:p w:rsidR="002F0AA7" w:rsidP="002F0AA7">
      <w:pPr>
        <w:ind w:left="3540" w:firstLine="708"/>
        <w:jc w:val="both"/>
        <w:rPr>
          <w:rFonts w:ascii="Times New Roman" w:hAnsi="Times New Roman" w:cs="Times New Roman"/>
          <w:szCs w:val="24"/>
        </w:rPr>
      </w:pPr>
      <w:r w:rsidRPr="00BE46E7">
        <w:rPr>
          <w:rFonts w:ascii="Times New Roman" w:hAnsi="Times New Roman" w:cs="Times New Roman"/>
          <w:szCs w:val="24"/>
        </w:rPr>
        <w:t>Výbor NR SR pre vzdelanie, mládež, vedu a</w:t>
      </w:r>
      <w:r>
        <w:rPr>
          <w:rFonts w:ascii="Times New Roman" w:hAnsi="Times New Roman" w:cs="Times New Roman"/>
          <w:szCs w:val="24"/>
        </w:rPr>
        <w:t> </w:t>
      </w:r>
      <w:r w:rsidRPr="00BE46E7">
        <w:rPr>
          <w:rFonts w:ascii="Times New Roman" w:hAnsi="Times New Roman" w:cs="Times New Roman"/>
          <w:szCs w:val="24"/>
        </w:rPr>
        <w:t>šport</w:t>
      </w:r>
    </w:p>
    <w:p w:rsidR="002F0AA7" w:rsidP="002F0AA7">
      <w:pPr>
        <w:ind w:left="3540" w:firstLine="708"/>
        <w:jc w:val="both"/>
        <w:rPr>
          <w:rFonts w:ascii="Times New Roman" w:hAnsi="Times New Roman" w:cs="Times New Roman"/>
          <w:szCs w:val="24"/>
        </w:rPr>
      </w:pPr>
    </w:p>
    <w:p w:rsidR="002F0AA7" w:rsidRPr="00BE46E7" w:rsidP="002F0AA7">
      <w:pPr>
        <w:ind w:left="4956"/>
        <w:jc w:val="right"/>
        <w:rPr>
          <w:rFonts w:ascii="Times New Roman" w:hAnsi="Times New Roman" w:cs="Times New Roman"/>
          <w:b/>
          <w:szCs w:val="24"/>
        </w:rPr>
      </w:pPr>
      <w:r w:rsidRPr="00BE46E7">
        <w:rPr>
          <w:rFonts w:ascii="Times New Roman" w:hAnsi="Times New Roman" w:cs="Times New Roman"/>
          <w:b/>
          <w:szCs w:val="24"/>
        </w:rPr>
        <w:t>Gestorský výbor odporúča schváliť</w:t>
      </w:r>
    </w:p>
    <w:p w:rsidR="00F01AB7" w:rsidP="00F01AB7">
      <w:pPr>
        <w:ind w:firstLine="708"/>
        <w:jc w:val="both"/>
        <w:rPr>
          <w:rFonts w:cs="Times New Roman"/>
          <w:color w:val="000000"/>
        </w:rPr>
      </w:pPr>
    </w:p>
    <w:p w:rsidR="00F01AB7" w:rsidP="00F01AB7">
      <w:pPr>
        <w:jc w:val="center"/>
        <w:rPr>
          <w:rFonts w:ascii="Times New Roman" w:hAnsi="Times New Roman" w:cs="Times New Roman"/>
          <w:szCs w:val="24"/>
        </w:rPr>
      </w:pPr>
    </w:p>
    <w:p w:rsidR="00F01AB7" w:rsidP="00F01AB7">
      <w:pPr>
        <w:jc w:val="center"/>
        <w:rPr>
          <w:rFonts w:ascii="Times New Roman" w:hAnsi="Times New Roman" w:cs="Times New Roman"/>
          <w:szCs w:val="24"/>
        </w:rPr>
      </w:pPr>
      <w:r w:rsidRPr="0012453E">
        <w:rPr>
          <w:rFonts w:ascii="Times New Roman" w:hAnsi="Times New Roman" w:cs="Times New Roman"/>
          <w:szCs w:val="24"/>
        </w:rPr>
        <w:t>O pozmeňujúcich a doplňujúcich návrhoch ge</w:t>
      </w:r>
      <w:r>
        <w:rPr>
          <w:rFonts w:ascii="Times New Roman" w:hAnsi="Times New Roman" w:cs="Times New Roman"/>
          <w:szCs w:val="24"/>
        </w:rPr>
        <w:t>storský výbor odporúča hlasovať</w:t>
      </w:r>
    </w:p>
    <w:p w:rsidR="00F01AB7" w:rsidP="00F01AB7">
      <w:pPr>
        <w:jc w:val="both"/>
        <w:rPr>
          <w:rFonts w:ascii="Times New Roman" w:hAnsi="Times New Roman" w:cs="Times New Roman"/>
          <w:szCs w:val="24"/>
        </w:rPr>
      </w:pPr>
    </w:p>
    <w:p w:rsidR="00F01AB7" w:rsidRPr="0012453E" w:rsidP="00F01AB7">
      <w:pPr>
        <w:jc w:val="both"/>
        <w:rPr>
          <w:rFonts w:ascii="Times New Roman" w:hAnsi="Times New Roman" w:cs="Times New Roman"/>
          <w:szCs w:val="24"/>
        </w:rPr>
      </w:pPr>
    </w:p>
    <w:p w:rsidR="00F01AB7" w:rsidRPr="00AF4DDC" w:rsidP="00F01AB7">
      <w:pPr>
        <w:jc w:val="center"/>
        <w:rPr>
          <w:rFonts w:ascii="Times New Roman" w:hAnsi="Times New Roman" w:cs="Times New Roman"/>
          <w:b/>
          <w:szCs w:val="24"/>
        </w:rPr>
      </w:pPr>
      <w:r w:rsidRPr="00AF4DDC">
        <w:rPr>
          <w:rFonts w:ascii="Times New Roman" w:hAnsi="Times New Roman" w:cs="Times New Roman"/>
          <w:b/>
          <w:szCs w:val="24"/>
        </w:rPr>
        <w:t xml:space="preserve">spoločne  o  bodoch  </w:t>
      </w:r>
      <w:r w:rsidR="002F0AA7">
        <w:rPr>
          <w:rFonts w:ascii="Times New Roman" w:hAnsi="Times New Roman" w:cs="Times New Roman"/>
          <w:b/>
          <w:szCs w:val="24"/>
        </w:rPr>
        <w:t>1 až 19</w:t>
      </w:r>
      <w:r>
        <w:rPr>
          <w:rFonts w:ascii="Times New Roman" w:hAnsi="Times New Roman" w:cs="Times New Roman"/>
          <w:b/>
          <w:szCs w:val="24"/>
        </w:rPr>
        <w:t>  a tieto  schváliť.</w:t>
      </w:r>
    </w:p>
    <w:p w:rsidR="00F01AB7" w:rsidP="00F01AB7">
      <w:pPr>
        <w:jc w:val="both"/>
        <w:rPr>
          <w:rFonts w:ascii="Times New Roman" w:hAnsi="Times New Roman" w:cs="Times New Roman"/>
          <w:szCs w:val="24"/>
        </w:rPr>
      </w:pPr>
    </w:p>
    <w:p w:rsidR="00F01AB7" w:rsidRPr="0012453E" w:rsidP="00F01AB7">
      <w:pPr>
        <w:jc w:val="both"/>
        <w:rPr>
          <w:rFonts w:ascii="Times New Roman" w:hAnsi="Times New Roman" w:cs="Times New Roman"/>
          <w:szCs w:val="24"/>
        </w:rPr>
      </w:pPr>
    </w:p>
    <w:p w:rsidR="00F01AB7" w:rsidRPr="0012453E" w:rsidP="00F01AB7">
      <w:pPr>
        <w:jc w:val="center"/>
        <w:rPr>
          <w:rFonts w:ascii="Times New Roman" w:hAnsi="Times New Roman" w:cs="Times New Roman"/>
          <w:b/>
          <w:szCs w:val="24"/>
        </w:rPr>
      </w:pPr>
      <w:r w:rsidRPr="0012453E">
        <w:rPr>
          <w:rFonts w:ascii="Times New Roman" w:hAnsi="Times New Roman" w:cs="Times New Roman"/>
          <w:b/>
          <w:szCs w:val="24"/>
        </w:rPr>
        <w:t>IV.</w:t>
      </w:r>
    </w:p>
    <w:p w:rsidR="00F01AB7" w:rsidP="00F01AB7">
      <w:pPr>
        <w:jc w:val="both"/>
        <w:rPr>
          <w:rFonts w:ascii="Times New Roman" w:hAnsi="Times New Roman" w:cs="Times New Roman"/>
          <w:szCs w:val="24"/>
        </w:rPr>
      </w:pPr>
    </w:p>
    <w:p w:rsidR="00F01AB7" w:rsidRPr="0012453E" w:rsidP="00F01AB7">
      <w:pPr>
        <w:jc w:val="both"/>
        <w:rPr>
          <w:rFonts w:ascii="Times New Roman" w:hAnsi="Times New Roman" w:cs="Times New Roman"/>
          <w:szCs w:val="24"/>
        </w:rPr>
      </w:pPr>
    </w:p>
    <w:p w:rsidR="00F01AB7" w:rsidP="00F01AB7">
      <w:pPr>
        <w:ind w:firstLine="708"/>
        <w:jc w:val="both"/>
        <w:rPr>
          <w:rFonts w:ascii="Times New Roman" w:hAnsi="Times New Roman" w:cs="Times New Roman"/>
          <w:szCs w:val="24"/>
        </w:rPr>
      </w:pPr>
      <w:r w:rsidRPr="0012453E">
        <w:rPr>
          <w:rFonts w:ascii="Times New Roman" w:hAnsi="Times New Roman" w:cs="Times New Roman"/>
          <w:szCs w:val="24"/>
        </w:rPr>
        <w:t>Gestorský výbor na základe stanovísk výborov, vyjadrených v ich uzneseniach uvedených pod bodom III. tejto správy a stanoviskách poslancov gestorského výboru vyjadrených v rozprave k tomuto vládnemu návrhu zákona podľa § 79 ods. 4 a § 83 zákona Národnej rady Slovenskej republiky c. 350/1996 Z. z. o rokovacom poriadku Národnej rady Slovenskej republiky v znení neskorších predpisov</w:t>
      </w:r>
    </w:p>
    <w:p w:rsidR="002F0AA7" w:rsidP="002F0AA7">
      <w:pPr>
        <w:ind w:firstLine="709"/>
        <w:jc w:val="both"/>
        <w:rPr>
          <w:rFonts w:ascii="Times New Roman" w:hAnsi="Times New Roman" w:cs="Times New Roman"/>
          <w:szCs w:val="24"/>
        </w:rPr>
      </w:pPr>
    </w:p>
    <w:p w:rsidR="00F01AB7" w:rsidRPr="0012453E" w:rsidP="002F0AA7">
      <w:pPr>
        <w:pStyle w:val="Heading6"/>
        <w:spacing w:before="0" w:after="0"/>
        <w:ind w:firstLine="709"/>
        <w:rPr>
          <w:rFonts w:cs="Times New Roman"/>
          <w:szCs w:val="24"/>
        </w:rPr>
      </w:pPr>
      <w:r w:rsidRPr="0012453E">
        <w:rPr>
          <w:rFonts w:cs="Times New Roman"/>
        </w:rPr>
        <w:t>A.  o d p o r ú č a</w:t>
      </w:r>
      <w:r>
        <w:rPr>
          <w:rFonts w:cs="Times New Roman"/>
          <w:szCs w:val="24"/>
        </w:rPr>
        <w:t xml:space="preserve">  </w:t>
      </w:r>
      <w:r w:rsidRPr="0012453E">
        <w:rPr>
          <w:rFonts w:cs="Times New Roman"/>
          <w:szCs w:val="24"/>
        </w:rPr>
        <w:t>Národnej  rade  Slovenskej  republiky</w:t>
      </w:r>
    </w:p>
    <w:p w:rsidR="00F01AB7" w:rsidRPr="0012453E" w:rsidP="00F01AB7">
      <w:pPr>
        <w:jc w:val="both"/>
        <w:rPr>
          <w:rFonts w:ascii="Times New Roman" w:hAnsi="Times New Roman" w:cs="Times New Roman"/>
          <w:szCs w:val="24"/>
        </w:rPr>
      </w:pPr>
    </w:p>
    <w:p w:rsidR="00F01AB7" w:rsidP="00F01AB7">
      <w:pPr>
        <w:ind w:left="1080"/>
        <w:jc w:val="both"/>
        <w:rPr>
          <w:rFonts w:ascii="Times New Roman" w:hAnsi="Times New Roman" w:cs="Times New Roman"/>
          <w:b/>
          <w:szCs w:val="24"/>
        </w:rPr>
      </w:pPr>
      <w:r w:rsidRPr="00F01AB7">
        <w:rPr>
          <w:rFonts w:cs="Times New Roman"/>
          <w:szCs w:val="24"/>
        </w:rPr>
        <w:t>v</w:t>
      </w:r>
      <w:r w:rsidRPr="00F01AB7">
        <w:rPr>
          <w:rFonts w:cs="Arial"/>
          <w:szCs w:val="24"/>
        </w:rPr>
        <w:t>ládny návrh zákona, ktorým sa mení a dopĺňa zákon č. 293/2007 Z. z. o uznávaní odborných kvalifikácií a o zmene a doplnení zákona č. 578/2004 Z. z. o poskytovateľoch zdravotnej starostlivosti, zdravotníckych pracovníkoch, stavovských organizáciách</w:t>
      </w:r>
      <w:r w:rsidRPr="00F01AB7">
        <w:rPr>
          <w:rFonts w:cs="Arial"/>
        </w:rPr>
        <w:t xml:space="preserve"> </w:t>
      </w:r>
      <w:r w:rsidRPr="00F01AB7">
        <w:rPr>
          <w:rFonts w:cs="Arial"/>
          <w:szCs w:val="24"/>
        </w:rPr>
        <w:t>v zdravotníctve a o zmene a doplnení niektorých zákonov v znení neskorších predpisov</w:t>
      </w:r>
      <w:r w:rsidRPr="00F01AB7">
        <w:rPr>
          <w:rFonts w:cs="Arial"/>
          <w:b/>
        </w:rPr>
        <w:t xml:space="preserve"> </w:t>
      </w:r>
      <w:r w:rsidRPr="00F01AB7">
        <w:rPr>
          <w:rFonts w:cs="Arial"/>
          <w:b/>
          <w:szCs w:val="24"/>
        </w:rPr>
        <w:t xml:space="preserve">(tlač 736) </w:t>
      </w:r>
      <w:r w:rsidRPr="007E38E4">
        <w:rPr>
          <w:rFonts w:ascii="Times New Roman" w:hAnsi="Times New Roman" w:cs="Times New Roman"/>
          <w:szCs w:val="24"/>
        </w:rPr>
        <w:t xml:space="preserve">v zmysle schválených </w:t>
      </w:r>
      <w:r w:rsidRPr="007E38E4">
        <w:rPr>
          <w:rFonts w:ascii="Times New Roman" w:hAnsi="Times New Roman" w:cs="Times New Roman"/>
          <w:b/>
          <w:szCs w:val="24"/>
        </w:rPr>
        <w:t>pozmeňujúcich a doplňujúcich návrhov</w:t>
      </w:r>
      <w:r w:rsidRPr="007E38E4">
        <w:rPr>
          <w:rFonts w:ascii="Times New Roman" w:hAnsi="Times New Roman" w:cs="Times New Roman"/>
          <w:szCs w:val="24"/>
        </w:rPr>
        <w:t xml:space="preserve"> uvedených v tejto správe,</w:t>
      </w:r>
      <w:r w:rsidRPr="00DF00E0">
        <w:rPr>
          <w:rFonts w:ascii="Times New Roman" w:hAnsi="Times New Roman" w:cs="Times New Roman"/>
          <w:szCs w:val="24"/>
        </w:rPr>
        <w:t xml:space="preserve">  </w:t>
      </w:r>
      <w:r w:rsidRPr="00DF00E0">
        <w:rPr>
          <w:rFonts w:ascii="Times New Roman" w:hAnsi="Times New Roman" w:cs="Times New Roman"/>
          <w:b/>
          <w:szCs w:val="24"/>
        </w:rPr>
        <w:t xml:space="preserve">s c h v á l i ť </w:t>
      </w:r>
    </w:p>
    <w:p w:rsidR="002F0AA7" w:rsidRPr="0007149D" w:rsidP="00F01AB7">
      <w:pPr>
        <w:ind w:left="708"/>
        <w:jc w:val="both"/>
        <w:rPr>
          <w:rFonts w:cs="Times New Roman"/>
          <w:b/>
        </w:rPr>
      </w:pPr>
    </w:p>
    <w:p w:rsidR="00F01AB7" w:rsidRPr="0007149D" w:rsidP="00F01AB7">
      <w:pPr>
        <w:pStyle w:val="Heading8"/>
        <w:spacing w:before="0" w:after="0"/>
        <w:ind w:firstLine="708"/>
        <w:rPr>
          <w:rFonts w:cs="Times New Roman"/>
          <w:b/>
          <w:i w:val="0"/>
        </w:rPr>
      </w:pPr>
      <w:r w:rsidRPr="0007149D">
        <w:rPr>
          <w:rFonts w:cs="Times New Roman"/>
          <w:b/>
          <w:i w:val="0"/>
        </w:rPr>
        <w:t>B.  u r č u j e   poslan</w:t>
      </w:r>
      <w:r>
        <w:rPr>
          <w:rFonts w:cs="Times New Roman"/>
          <w:b/>
          <w:i w:val="0"/>
        </w:rPr>
        <w:t>ca</w:t>
      </w:r>
      <w:r w:rsidRPr="0007149D">
        <w:rPr>
          <w:rFonts w:cs="Times New Roman"/>
          <w:b/>
          <w:i w:val="0"/>
        </w:rPr>
        <w:t xml:space="preserve">  </w:t>
      </w:r>
      <w:r w:rsidR="00711FEC">
        <w:rPr>
          <w:rFonts w:cs="Times New Roman"/>
          <w:b/>
          <w:i w:val="0"/>
        </w:rPr>
        <w:t>M</w:t>
      </w:r>
      <w:r>
        <w:rPr>
          <w:rFonts w:cs="Times New Roman"/>
          <w:b/>
          <w:i w:val="0"/>
        </w:rPr>
        <w:t xml:space="preserve">.  </w:t>
      </w:r>
      <w:r w:rsidR="00711FEC">
        <w:rPr>
          <w:rFonts w:cs="Times New Roman"/>
          <w:b/>
          <w:i w:val="0"/>
          <w:spacing w:val="40"/>
        </w:rPr>
        <w:t>Fronca</w:t>
      </w:r>
      <w:r w:rsidRPr="0007149D">
        <w:rPr>
          <w:rFonts w:cs="Times New Roman"/>
          <w:b/>
          <w:i w:val="0"/>
          <w:spacing w:val="40"/>
        </w:rPr>
        <w:t xml:space="preserve">  </w:t>
      </w:r>
      <w:r w:rsidRPr="0007149D">
        <w:rPr>
          <w:rFonts w:cs="Times New Roman"/>
          <w:b/>
          <w:i w:val="0"/>
        </w:rPr>
        <w:tab/>
      </w:r>
    </w:p>
    <w:p w:rsidR="00F01AB7" w:rsidRPr="0012453E" w:rsidP="00F01AB7">
      <w:pPr>
        <w:jc w:val="both"/>
        <w:rPr>
          <w:rFonts w:ascii="Times New Roman" w:hAnsi="Times New Roman" w:cs="Times New Roman"/>
          <w:szCs w:val="24"/>
        </w:rPr>
      </w:pPr>
    </w:p>
    <w:p w:rsidR="00F01AB7" w:rsidRPr="0012453E" w:rsidP="00711FEC">
      <w:pPr>
        <w:tabs>
          <w:tab w:val="left" w:pos="1080"/>
        </w:tabs>
        <w:jc w:val="both"/>
        <w:rPr>
          <w:rFonts w:ascii="Times New Roman" w:hAnsi="Times New Roman" w:cs="Times New Roman"/>
          <w:szCs w:val="24"/>
        </w:rPr>
      </w:pPr>
      <w:r w:rsidRPr="0012453E">
        <w:rPr>
          <w:rFonts w:ascii="Times New Roman" w:hAnsi="Times New Roman" w:cs="Times New Roman"/>
          <w:szCs w:val="24"/>
        </w:rPr>
        <w:t xml:space="preserve">      </w:t>
      </w:r>
      <w:r>
        <w:rPr>
          <w:rFonts w:ascii="Times New Roman" w:hAnsi="Times New Roman" w:cs="Times New Roman"/>
          <w:szCs w:val="24"/>
        </w:rPr>
        <w:tab/>
      </w:r>
      <w:r w:rsidRPr="0012453E">
        <w:rPr>
          <w:rFonts w:ascii="Times New Roman" w:hAnsi="Times New Roman" w:cs="Times New Roman"/>
          <w:szCs w:val="24"/>
        </w:rPr>
        <w:t>za spoločn</w:t>
      </w:r>
      <w:r>
        <w:rPr>
          <w:rFonts w:ascii="Times New Roman" w:hAnsi="Times New Roman" w:cs="Times New Roman"/>
          <w:szCs w:val="24"/>
        </w:rPr>
        <w:t>ého</w:t>
      </w:r>
      <w:r w:rsidRPr="0012453E">
        <w:rPr>
          <w:rFonts w:ascii="Times New Roman" w:hAnsi="Times New Roman" w:cs="Times New Roman"/>
          <w:szCs w:val="24"/>
        </w:rPr>
        <w:t xml:space="preserve"> spravodaj</w:t>
      </w:r>
      <w:r>
        <w:rPr>
          <w:rFonts w:ascii="Times New Roman" w:hAnsi="Times New Roman" w:cs="Times New Roman"/>
          <w:szCs w:val="24"/>
        </w:rPr>
        <w:t>cu</w:t>
      </w:r>
      <w:r w:rsidRPr="0012453E">
        <w:rPr>
          <w:rFonts w:ascii="Times New Roman" w:hAnsi="Times New Roman" w:cs="Times New Roman"/>
          <w:szCs w:val="24"/>
        </w:rPr>
        <w:t xml:space="preserve"> výborov  a</w:t>
      </w:r>
    </w:p>
    <w:p w:rsidR="00F01AB7" w:rsidRPr="0012453E" w:rsidP="00F01AB7">
      <w:pPr>
        <w:jc w:val="both"/>
        <w:rPr>
          <w:rFonts w:ascii="Times New Roman" w:hAnsi="Times New Roman" w:cs="Times New Roman"/>
          <w:szCs w:val="24"/>
        </w:rPr>
      </w:pPr>
    </w:p>
    <w:p w:rsidR="00F01AB7" w:rsidRPr="0012453E" w:rsidP="00711FEC">
      <w:pPr>
        <w:tabs>
          <w:tab w:val="left" w:pos="1080"/>
        </w:tabs>
        <w:jc w:val="both"/>
        <w:rPr>
          <w:rFonts w:ascii="Times New Roman" w:hAnsi="Times New Roman" w:cs="Times New Roman"/>
          <w:b/>
          <w:szCs w:val="24"/>
        </w:rPr>
      </w:pPr>
      <w:r w:rsidRPr="0012453E">
        <w:rPr>
          <w:rFonts w:ascii="Times New Roman" w:hAnsi="Times New Roman" w:cs="Times New Roman"/>
          <w:szCs w:val="24"/>
        </w:rPr>
        <w:t xml:space="preserve">    </w:t>
      </w:r>
      <w:r>
        <w:rPr>
          <w:rFonts w:ascii="Times New Roman" w:hAnsi="Times New Roman" w:cs="Times New Roman"/>
          <w:szCs w:val="24"/>
        </w:rPr>
        <w:tab/>
      </w:r>
      <w:r w:rsidRPr="0012453E">
        <w:rPr>
          <w:rFonts w:ascii="Times New Roman" w:hAnsi="Times New Roman" w:cs="Times New Roman"/>
          <w:b/>
          <w:szCs w:val="24"/>
        </w:rPr>
        <w:t xml:space="preserve">p o v e r u j e   </w:t>
      </w:r>
      <w:r>
        <w:rPr>
          <w:rFonts w:ascii="Times New Roman" w:hAnsi="Times New Roman" w:cs="Times New Roman"/>
          <w:b/>
          <w:szCs w:val="24"/>
        </w:rPr>
        <w:t>ho</w:t>
      </w:r>
      <w:r w:rsidRPr="0012453E">
        <w:rPr>
          <w:rFonts w:ascii="Times New Roman" w:hAnsi="Times New Roman" w:cs="Times New Roman"/>
          <w:b/>
          <w:szCs w:val="24"/>
        </w:rPr>
        <w:t xml:space="preserve"> ,   aby</w:t>
      </w:r>
    </w:p>
    <w:p w:rsidR="00F01AB7" w:rsidRPr="0012453E" w:rsidP="00F01AB7">
      <w:pPr>
        <w:jc w:val="both"/>
        <w:rPr>
          <w:rFonts w:ascii="Times New Roman" w:hAnsi="Times New Roman" w:cs="Times New Roman"/>
          <w:b/>
          <w:szCs w:val="24"/>
        </w:rPr>
      </w:pPr>
    </w:p>
    <w:p w:rsidR="00F01AB7" w:rsidP="00711FEC">
      <w:pPr>
        <w:ind w:left="1080"/>
        <w:jc w:val="both"/>
        <w:rPr>
          <w:rFonts w:ascii="Times New Roman" w:hAnsi="Times New Roman" w:cs="Times New Roman"/>
          <w:szCs w:val="24"/>
        </w:rPr>
      </w:pPr>
      <w:r w:rsidRPr="0012453E">
        <w:rPr>
          <w:rFonts w:ascii="Times New Roman" w:hAnsi="Times New Roman" w:cs="Times New Roman"/>
          <w:szCs w:val="24"/>
        </w:rPr>
        <w:t>vystúpil</w:t>
      </w:r>
      <w:r>
        <w:rPr>
          <w:rFonts w:ascii="Times New Roman" w:hAnsi="Times New Roman" w:cs="Times New Roman"/>
          <w:szCs w:val="24"/>
        </w:rPr>
        <w:t xml:space="preserve"> n</w:t>
      </w:r>
      <w:r w:rsidRPr="0012453E">
        <w:rPr>
          <w:rFonts w:ascii="Times New Roman" w:hAnsi="Times New Roman" w:cs="Times New Roman"/>
          <w:szCs w:val="24"/>
        </w:rPr>
        <w:t>a schôdzi Národnej rady Slovenskej republiky k uvedenému bodu ako spoločn</w:t>
      </w:r>
      <w:r>
        <w:rPr>
          <w:rFonts w:ascii="Times New Roman" w:hAnsi="Times New Roman" w:cs="Times New Roman"/>
          <w:szCs w:val="24"/>
        </w:rPr>
        <w:t>ý</w:t>
      </w:r>
      <w:r w:rsidRPr="0012453E">
        <w:rPr>
          <w:rFonts w:ascii="Times New Roman" w:hAnsi="Times New Roman" w:cs="Times New Roman"/>
          <w:szCs w:val="24"/>
        </w:rPr>
        <w:t xml:space="preserve"> spravodaj</w:t>
      </w:r>
      <w:r>
        <w:rPr>
          <w:rFonts w:ascii="Times New Roman" w:hAnsi="Times New Roman" w:cs="Times New Roman"/>
          <w:szCs w:val="24"/>
        </w:rPr>
        <w:t>ca</w:t>
      </w:r>
      <w:r w:rsidRPr="0012453E">
        <w:rPr>
          <w:rFonts w:ascii="Times New Roman" w:hAnsi="Times New Roman" w:cs="Times New Roman"/>
          <w:szCs w:val="24"/>
        </w:rPr>
        <w:t xml:space="preserve"> výborov a podal správu o výsledku jeho prekovávania vo výboroch Národnej rady Slovenskej republiky</w:t>
      </w:r>
      <w:r>
        <w:rPr>
          <w:rFonts w:ascii="Times New Roman" w:hAnsi="Times New Roman" w:cs="Times New Roman"/>
          <w:szCs w:val="24"/>
        </w:rPr>
        <w:t xml:space="preserve"> a predložil návrhy </w:t>
      </w:r>
      <w:r w:rsidRPr="0012453E">
        <w:rPr>
          <w:rFonts w:ascii="Times New Roman" w:hAnsi="Times New Roman" w:cs="Times New Roman"/>
          <w:szCs w:val="24"/>
        </w:rPr>
        <w:t>podľa § 8</w:t>
      </w:r>
      <w:r>
        <w:rPr>
          <w:rFonts w:ascii="Times New Roman" w:hAnsi="Times New Roman" w:cs="Times New Roman"/>
          <w:szCs w:val="24"/>
        </w:rPr>
        <w:t>1 ods. 2</w:t>
      </w:r>
      <w:r w:rsidRPr="0012453E">
        <w:rPr>
          <w:rFonts w:ascii="Times New Roman" w:hAnsi="Times New Roman" w:cs="Times New Roman"/>
          <w:szCs w:val="24"/>
        </w:rPr>
        <w:t>, § 83</w:t>
      </w:r>
      <w:r>
        <w:rPr>
          <w:rFonts w:ascii="Times New Roman" w:hAnsi="Times New Roman" w:cs="Times New Roman"/>
          <w:szCs w:val="24"/>
        </w:rPr>
        <w:t xml:space="preserve"> ods. 4</w:t>
      </w:r>
      <w:r w:rsidRPr="0012453E">
        <w:rPr>
          <w:rFonts w:ascii="Times New Roman" w:hAnsi="Times New Roman" w:cs="Times New Roman"/>
          <w:szCs w:val="24"/>
        </w:rPr>
        <w:t xml:space="preserve">, § 84 </w:t>
      </w:r>
      <w:r>
        <w:rPr>
          <w:rFonts w:ascii="Times New Roman" w:hAnsi="Times New Roman" w:cs="Times New Roman"/>
          <w:szCs w:val="24"/>
        </w:rPr>
        <w:t xml:space="preserve">ods. 2 </w:t>
      </w:r>
      <w:r w:rsidRPr="0012453E">
        <w:rPr>
          <w:rFonts w:ascii="Times New Roman" w:hAnsi="Times New Roman" w:cs="Times New Roman"/>
          <w:szCs w:val="24"/>
        </w:rPr>
        <w:t>a § 86 zákona č. 350/1996 Z. z. o rokovacom poriadku Národnej rady Slovenskej republiky v znení neskorších predpisov.</w:t>
      </w:r>
    </w:p>
    <w:p w:rsidR="00F01AB7" w:rsidP="00F01AB7">
      <w:pPr>
        <w:ind w:left="708"/>
        <w:jc w:val="both"/>
        <w:rPr>
          <w:rFonts w:ascii="Times New Roman" w:hAnsi="Times New Roman" w:cs="Times New Roman"/>
          <w:szCs w:val="24"/>
        </w:rPr>
      </w:pPr>
    </w:p>
    <w:p w:rsidR="00F01AB7" w:rsidP="00F01AB7">
      <w:pPr>
        <w:ind w:left="708"/>
        <w:jc w:val="both"/>
        <w:rPr>
          <w:rFonts w:ascii="Times New Roman" w:hAnsi="Times New Roman" w:cs="Times New Roman"/>
          <w:szCs w:val="24"/>
        </w:rPr>
      </w:pPr>
    </w:p>
    <w:p w:rsidR="00F01AB7" w:rsidRPr="0012453E" w:rsidP="00F01AB7">
      <w:pPr>
        <w:ind w:left="708"/>
        <w:jc w:val="both"/>
        <w:rPr>
          <w:rFonts w:ascii="Times New Roman" w:hAnsi="Times New Roman" w:cs="Times New Roman"/>
          <w:szCs w:val="24"/>
        </w:rPr>
      </w:pPr>
    </w:p>
    <w:p w:rsidR="00F01AB7" w:rsidRPr="001A5E4E" w:rsidP="00F01AB7">
      <w:pPr>
        <w:ind w:firstLine="708"/>
        <w:jc w:val="both"/>
        <w:rPr>
          <w:rFonts w:cs="Times New Roman"/>
          <w:b/>
        </w:rPr>
      </w:pPr>
      <w:r w:rsidRPr="0012453E">
        <w:rPr>
          <w:rFonts w:ascii="Times New Roman" w:hAnsi="Times New Roman" w:cs="Times New Roman"/>
          <w:szCs w:val="24"/>
        </w:rPr>
        <w:t xml:space="preserve">Predmetná spoločná správa výborov Národnej rady Slovenskej republiky </w:t>
      </w:r>
      <w:r>
        <w:rPr>
          <w:rFonts w:ascii="Times New Roman" w:hAnsi="Times New Roman" w:cs="Times New Roman"/>
          <w:szCs w:val="24"/>
        </w:rPr>
        <w:t xml:space="preserve">o výsledku </w:t>
      </w:r>
      <w:r w:rsidRPr="00711FEC">
        <w:rPr>
          <w:rFonts w:ascii="Times New Roman" w:hAnsi="Times New Roman" w:cs="Times New Roman"/>
          <w:szCs w:val="24"/>
        </w:rPr>
        <w:t xml:space="preserve">prerokovania </w:t>
      </w:r>
      <w:r w:rsidRPr="00711FEC" w:rsidR="00711FEC">
        <w:rPr>
          <w:rFonts w:cs="Times New Roman"/>
          <w:szCs w:val="24"/>
        </w:rPr>
        <w:t>v</w:t>
      </w:r>
      <w:r w:rsidRPr="00711FEC" w:rsidR="00711FEC">
        <w:rPr>
          <w:rFonts w:cs="Arial"/>
          <w:szCs w:val="24"/>
        </w:rPr>
        <w:t>ládneho návrhu zákona, ktorým sa mení a dopĺňa zákon č. 293/2007 Z. z. o uznávaní odborných kvalifikácií a o zmene a doplnení zákona č. 578/2004 Z. z. o poskytovateľoch zdravotnej starostlivosti, zdravotníckych pracovníkoch, stavovských organizáciách</w:t>
      </w:r>
      <w:r w:rsidRPr="00711FEC" w:rsidR="00711FEC">
        <w:rPr>
          <w:rFonts w:cs="Arial"/>
        </w:rPr>
        <w:t xml:space="preserve"> </w:t>
      </w:r>
      <w:r w:rsidRPr="00711FEC" w:rsidR="00711FEC">
        <w:rPr>
          <w:rFonts w:cs="Arial"/>
          <w:szCs w:val="24"/>
        </w:rPr>
        <w:t>v zdravotníctve a o zmene a doplnení niektorých zákonov v znení neskorších predpisov</w:t>
      </w:r>
      <w:r w:rsidRPr="00711FEC" w:rsidR="00711FEC">
        <w:rPr>
          <w:rFonts w:cs="Arial"/>
        </w:rPr>
        <w:t xml:space="preserve"> </w:t>
      </w:r>
      <w:r w:rsidRPr="00F01AB7" w:rsidR="00711FEC">
        <w:rPr>
          <w:rFonts w:cs="Arial"/>
          <w:b/>
          <w:szCs w:val="24"/>
        </w:rPr>
        <w:t xml:space="preserve">(tlač 736) </w:t>
      </w:r>
      <w:r w:rsidRPr="0012453E">
        <w:rPr>
          <w:rFonts w:ascii="Times New Roman" w:hAnsi="Times New Roman" w:cs="Times New Roman"/>
          <w:szCs w:val="24"/>
        </w:rPr>
        <w:t>bola schválená uznesením Výboru Národnej rady Slovenskej republiky pre vzdelanie, mládež, vedu a šport (gestorský výbor)  z</w:t>
      </w:r>
      <w:r>
        <w:rPr>
          <w:rFonts w:ascii="Times New Roman" w:hAnsi="Times New Roman" w:cs="Times New Roman"/>
          <w:szCs w:val="24"/>
        </w:rPr>
        <w:t> </w:t>
      </w:r>
      <w:r w:rsidR="002F0AA7">
        <w:rPr>
          <w:rFonts w:ascii="Times New Roman" w:hAnsi="Times New Roman" w:cs="Times New Roman"/>
          <w:szCs w:val="24"/>
        </w:rPr>
        <w:t>21</w:t>
      </w:r>
      <w:r>
        <w:rPr>
          <w:rFonts w:ascii="Times New Roman" w:hAnsi="Times New Roman" w:cs="Times New Roman"/>
          <w:szCs w:val="24"/>
        </w:rPr>
        <w:t xml:space="preserve">.  októbra 2008  č. </w:t>
      </w:r>
      <w:r w:rsidR="002F0AA7">
        <w:rPr>
          <w:rFonts w:ascii="Times New Roman" w:hAnsi="Times New Roman" w:cs="Times New Roman"/>
          <w:szCs w:val="24"/>
        </w:rPr>
        <w:t>129.</w:t>
      </w:r>
    </w:p>
    <w:p w:rsidR="00F01AB7" w:rsidRPr="0012453E" w:rsidP="00F01AB7">
      <w:pPr>
        <w:jc w:val="both"/>
        <w:rPr>
          <w:rFonts w:ascii="Times New Roman" w:hAnsi="Times New Roman" w:cs="Times New Roman"/>
          <w:szCs w:val="24"/>
        </w:rPr>
      </w:pPr>
    </w:p>
    <w:p w:rsidR="00F01AB7" w:rsidRPr="0012453E" w:rsidP="00F01AB7">
      <w:pPr>
        <w:jc w:val="both"/>
        <w:rPr>
          <w:rFonts w:ascii="Times New Roman" w:hAnsi="Times New Roman" w:cs="Times New Roman"/>
          <w:szCs w:val="24"/>
        </w:rPr>
      </w:pPr>
    </w:p>
    <w:p w:rsidR="00F01AB7" w:rsidRPr="0012453E" w:rsidP="00F01AB7">
      <w:pPr>
        <w:jc w:val="both"/>
        <w:rPr>
          <w:rFonts w:ascii="Times New Roman" w:hAnsi="Times New Roman" w:cs="Times New Roman"/>
          <w:szCs w:val="24"/>
        </w:rPr>
      </w:pPr>
    </w:p>
    <w:p w:rsidR="00F01AB7" w:rsidRPr="0012453E" w:rsidP="00F01AB7">
      <w:pPr>
        <w:jc w:val="both"/>
        <w:rPr>
          <w:rFonts w:ascii="Times New Roman" w:hAnsi="Times New Roman" w:cs="Times New Roman"/>
          <w:szCs w:val="24"/>
        </w:rPr>
      </w:pPr>
    </w:p>
    <w:p w:rsidR="00F01AB7" w:rsidRPr="0012453E" w:rsidP="00F01AB7">
      <w:pPr>
        <w:jc w:val="center"/>
        <w:rPr>
          <w:rFonts w:ascii="Times New Roman" w:hAnsi="Times New Roman" w:cs="Times New Roman"/>
          <w:szCs w:val="24"/>
        </w:rPr>
      </w:pPr>
      <w:r w:rsidRPr="0012453E">
        <w:rPr>
          <w:rFonts w:ascii="Times New Roman" w:hAnsi="Times New Roman" w:cs="Times New Roman"/>
          <w:szCs w:val="24"/>
        </w:rPr>
        <w:t xml:space="preserve">Bratislava </w:t>
      </w:r>
      <w:r>
        <w:rPr>
          <w:rFonts w:ascii="Times New Roman" w:hAnsi="Times New Roman" w:cs="Times New Roman"/>
          <w:szCs w:val="24"/>
        </w:rPr>
        <w:t>októbe</w:t>
      </w:r>
      <w:r w:rsidR="00711FEC">
        <w:rPr>
          <w:rFonts w:ascii="Times New Roman" w:hAnsi="Times New Roman" w:cs="Times New Roman"/>
          <w:szCs w:val="24"/>
        </w:rPr>
        <w:t>r</w:t>
      </w:r>
      <w:r>
        <w:rPr>
          <w:rFonts w:ascii="Times New Roman" w:hAnsi="Times New Roman" w:cs="Times New Roman"/>
          <w:szCs w:val="24"/>
        </w:rPr>
        <w:t xml:space="preserve">  2008</w:t>
      </w:r>
    </w:p>
    <w:p w:rsidR="00F01AB7" w:rsidRPr="0012453E" w:rsidP="00F01AB7">
      <w:pPr>
        <w:jc w:val="both"/>
        <w:rPr>
          <w:rFonts w:ascii="Times New Roman" w:hAnsi="Times New Roman" w:cs="Times New Roman"/>
          <w:szCs w:val="24"/>
        </w:rPr>
      </w:pPr>
    </w:p>
    <w:p w:rsidR="00F01AB7" w:rsidP="00F01AB7">
      <w:pPr>
        <w:jc w:val="both"/>
        <w:rPr>
          <w:rFonts w:ascii="Times New Roman" w:hAnsi="Times New Roman" w:cs="Times New Roman"/>
          <w:szCs w:val="24"/>
        </w:rPr>
      </w:pPr>
    </w:p>
    <w:p w:rsidR="00F01AB7" w:rsidRPr="0012453E" w:rsidP="00F01AB7">
      <w:pPr>
        <w:jc w:val="both"/>
        <w:rPr>
          <w:rFonts w:ascii="Times New Roman" w:hAnsi="Times New Roman" w:cs="Times New Roman"/>
          <w:szCs w:val="24"/>
        </w:rPr>
      </w:pPr>
    </w:p>
    <w:p w:rsidR="00F01AB7" w:rsidRPr="0012453E" w:rsidP="00F01AB7">
      <w:pPr>
        <w:jc w:val="both"/>
        <w:rPr>
          <w:rFonts w:ascii="Times New Roman" w:hAnsi="Times New Roman" w:cs="Times New Roman"/>
          <w:szCs w:val="24"/>
        </w:rPr>
      </w:pPr>
    </w:p>
    <w:p w:rsidR="00F01AB7" w:rsidP="00F01AB7">
      <w:pPr>
        <w:jc w:val="both"/>
        <w:rPr>
          <w:rFonts w:ascii="Times New Roman" w:hAnsi="Times New Roman" w:cs="Times New Roman"/>
          <w:szCs w:val="24"/>
        </w:rPr>
      </w:pPr>
    </w:p>
    <w:p w:rsidR="004106EF" w:rsidP="00F01AB7">
      <w:pPr>
        <w:jc w:val="both"/>
        <w:rPr>
          <w:rFonts w:ascii="Times New Roman" w:hAnsi="Times New Roman" w:cs="Times New Roman"/>
          <w:szCs w:val="24"/>
        </w:rPr>
      </w:pPr>
    </w:p>
    <w:p w:rsidR="002F0AA7" w:rsidRPr="0012453E" w:rsidP="00F01AB7">
      <w:pPr>
        <w:jc w:val="both"/>
        <w:rPr>
          <w:rFonts w:ascii="Times New Roman" w:hAnsi="Times New Roman" w:cs="Times New Roman"/>
          <w:szCs w:val="24"/>
        </w:rPr>
      </w:pPr>
    </w:p>
    <w:p w:rsidR="005E4817" w:rsidP="00F01AB7">
      <w:pPr>
        <w:jc w:val="center"/>
        <w:rPr>
          <w:rFonts w:ascii="Times New Roman" w:hAnsi="Times New Roman" w:cs="Times New Roman"/>
          <w:b/>
          <w:szCs w:val="24"/>
        </w:rPr>
      </w:pPr>
      <w:r w:rsidRPr="001E24DC" w:rsidR="00F01AB7">
        <w:rPr>
          <w:rFonts w:ascii="Times New Roman" w:hAnsi="Times New Roman" w:cs="Times New Roman"/>
          <w:b/>
          <w:szCs w:val="24"/>
        </w:rPr>
        <w:t xml:space="preserve">Ferdinand   </w:t>
      </w:r>
      <w:r w:rsidRPr="0012453E" w:rsidR="00F01AB7">
        <w:rPr>
          <w:rFonts w:ascii="Times New Roman" w:hAnsi="Times New Roman" w:cs="Times New Roman"/>
          <w:b/>
          <w:szCs w:val="24"/>
        </w:rPr>
        <w:t xml:space="preserve">D e v í n s k y </w:t>
      </w:r>
      <w:r w:rsidR="00F01AB7">
        <w:rPr>
          <w:rFonts w:ascii="Times New Roman" w:hAnsi="Times New Roman" w:cs="Times New Roman"/>
          <w:b/>
          <w:szCs w:val="24"/>
        </w:rPr>
        <w:t xml:space="preserve">  </w:t>
      </w:r>
    </w:p>
    <w:p w:rsidR="00F01AB7" w:rsidP="00F01AB7">
      <w:pPr>
        <w:jc w:val="center"/>
        <w:rPr>
          <w:rFonts w:ascii="Times New Roman" w:hAnsi="Times New Roman" w:cs="Times New Roman"/>
          <w:szCs w:val="24"/>
        </w:rPr>
      </w:pPr>
      <w:r w:rsidRPr="0012453E">
        <w:rPr>
          <w:rFonts w:ascii="Times New Roman" w:hAnsi="Times New Roman" w:cs="Times New Roman"/>
          <w:szCs w:val="24"/>
        </w:rPr>
        <w:t xml:space="preserve">predseda </w:t>
      </w:r>
    </w:p>
    <w:p w:rsidR="00F01AB7" w:rsidRPr="0012453E" w:rsidP="00F01AB7">
      <w:pPr>
        <w:jc w:val="center"/>
        <w:rPr>
          <w:rFonts w:ascii="Times New Roman" w:hAnsi="Times New Roman" w:cs="Times New Roman"/>
          <w:szCs w:val="24"/>
        </w:rPr>
      </w:pPr>
      <w:r w:rsidRPr="0012453E">
        <w:rPr>
          <w:rFonts w:ascii="Times New Roman" w:hAnsi="Times New Roman" w:cs="Times New Roman"/>
          <w:szCs w:val="24"/>
        </w:rPr>
        <w:t>Výboru NR SR</w:t>
      </w:r>
    </w:p>
    <w:p w:rsidR="00535FCF" w:rsidP="00711FEC">
      <w:pPr>
        <w:jc w:val="center"/>
        <w:rPr>
          <w:rFonts w:cs="Times New Roman"/>
        </w:rPr>
      </w:pPr>
      <w:r w:rsidRPr="0012453E" w:rsidR="00F01AB7">
        <w:rPr>
          <w:rFonts w:ascii="Times New Roman" w:hAnsi="Times New Roman" w:cs="Times New Roman"/>
          <w:szCs w:val="24"/>
        </w:rPr>
        <w:t xml:space="preserve"> pre vzdelanie, mládež, vedu a šport</w:t>
      </w:r>
    </w:p>
    <w:sectPr>
      <w:footerReference w:type="even" r:id="rId4"/>
      <w:footerReference w:type="default" r:id="rId5"/>
      <w:pgSz w:w="11906" w:h="16838" w:code="9"/>
      <w:pgMar w:top="1417" w:right="1417" w:bottom="1417" w:left="1417"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EC" w:rsidP="00711FEC">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rsidR="00711FEC" w:rsidP="00711FEC">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FEC" w:rsidP="00711FEC">
    <w:pPr>
      <w:pStyle w:val="Footer"/>
      <w:framePr w:vAnchor="text" w:hAnchor="margin" w:xAlign="right"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CE3864">
      <w:rPr>
        <w:rStyle w:val="PageNumber"/>
        <w:rFonts w:cs="Times New Roman"/>
        <w:noProof/>
      </w:rPr>
      <w:t>11</w:t>
    </w:r>
    <w:r>
      <w:rPr>
        <w:rStyle w:val="PageNumber"/>
        <w:rFonts w:cs="Times New Roman"/>
      </w:rPr>
      <w:fldChar w:fldCharType="end"/>
    </w:r>
  </w:p>
  <w:p w:rsidR="00711FEC" w:rsidP="00711FEC">
    <w:pPr>
      <w:pStyle w:val="Footer"/>
      <w:ind w:right="360"/>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29E8"/>
    <w:multiLevelType w:val="hybridMultilevel"/>
    <w:tmpl w:val="520882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5E25DBF"/>
    <w:multiLevelType w:val="hybridMultilevel"/>
    <w:tmpl w:val="7AF208B8"/>
    <w:lvl w:ilvl="0">
      <w:start w:val="1"/>
      <w:numFmt w:val="bullet"/>
      <w:lvlText w:val="-"/>
      <w:lvlJc w:val="left"/>
      <w:pPr>
        <w:tabs>
          <w:tab w:val="num" w:pos="720"/>
        </w:tabs>
        <w:ind w:left="720" w:hanging="360"/>
      </w:pPr>
      <w:rPr>
        <w:rFonts w:ascii="Times New Roman" w:hAnsi="Times New Roman" w:cs="Times New Roman"/>
        <w:rtl w:val="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55CA6DF9"/>
    <w:multiLevelType w:val="hybridMultilevel"/>
    <w:tmpl w:val="56961B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5DC6C81"/>
    <w:multiLevelType w:val="hybridMultilevel"/>
    <w:tmpl w:val="356E25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685300EB"/>
    <w:multiLevelType w:val="hybridMultilevel"/>
    <w:tmpl w:val="ABB0EF1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characterSpacingControl w:val="doNotCompress"/>
  <w:compat>
    <w:doNotUseIndentAsNumberingTabStop/>
    <w:allowSpaceOfSameStyleInTable/>
    <w:splitPgBreakAndParaMark/>
    <w:useAnsiKerningPairs/>
  </w:compat>
  <w:rsids>
    <w:rsidRoot w:val="00000000"/>
    <w:rsid w:val="0007149D"/>
    <w:rsid w:val="000E7B27"/>
    <w:rsid w:val="0012453E"/>
    <w:rsid w:val="001A5E4E"/>
    <w:rsid w:val="001E24DC"/>
    <w:rsid w:val="002F0AA7"/>
    <w:rsid w:val="003674DF"/>
    <w:rsid w:val="004106EF"/>
    <w:rsid w:val="00535FCF"/>
    <w:rsid w:val="005E4817"/>
    <w:rsid w:val="00677F56"/>
    <w:rsid w:val="00711FEC"/>
    <w:rsid w:val="007325CD"/>
    <w:rsid w:val="007A5704"/>
    <w:rsid w:val="007E326B"/>
    <w:rsid w:val="007E38E4"/>
    <w:rsid w:val="009A0A5D"/>
    <w:rsid w:val="00AF4DDC"/>
    <w:rsid w:val="00BE46E7"/>
    <w:rsid w:val="00C0556E"/>
    <w:rsid w:val="00C666F7"/>
    <w:rsid w:val="00C72034"/>
    <w:rsid w:val="00CE3864"/>
    <w:rsid w:val="00DF00E0"/>
    <w:rsid w:val="00E46FE1"/>
    <w:rsid w:val="00F01AB7"/>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1AB7"/>
    <w:pPr>
      <w:widowControl w:val="0"/>
      <w:overflowPunct w:val="0"/>
      <w:autoSpaceDE/>
      <w:autoSpaceDN/>
      <w:bidi w:val="0"/>
      <w:adjustRightInd w:val="0"/>
      <w:ind w:left="0" w:right="0"/>
      <w:jc w:val="left"/>
      <w:textAlignment w:val="baseline"/>
    </w:pPr>
    <w:rPr>
      <w:rFonts w:ascii="AT*Toronto" w:hAnsi="AT*Toronto"/>
      <w:sz w:val="24"/>
      <w:szCs w:val="20"/>
      <w:rtl w:val="0"/>
      <w:lang w:val="sk-SK" w:bidi="ar-SA"/>
    </w:rPr>
  </w:style>
  <w:style w:type="paragraph" w:styleId="Heading1">
    <w:name w:val="heading 1"/>
    <w:basedOn w:val="Normal"/>
    <w:next w:val="Normal"/>
    <w:qFormat/>
    <w:rsid w:val="00F01AB7"/>
    <w:pPr>
      <w:keepNext/>
      <w:jc w:val="center"/>
      <w:outlineLvl w:val="0"/>
    </w:pPr>
    <w:rPr>
      <w:b/>
      <w:spacing w:val="40"/>
      <w:sz w:val="28"/>
    </w:rPr>
  </w:style>
  <w:style w:type="paragraph" w:styleId="Heading2">
    <w:name w:val="heading 2"/>
    <w:basedOn w:val="Normal"/>
    <w:next w:val="Normal"/>
    <w:qFormat/>
    <w:rsid w:val="00F01AB7"/>
    <w:pPr>
      <w:keepNext/>
      <w:jc w:val="center"/>
      <w:outlineLvl w:val="1"/>
    </w:pPr>
    <w:rPr>
      <w:b/>
    </w:rPr>
  </w:style>
  <w:style w:type="paragraph" w:styleId="Heading6">
    <w:name w:val="heading 6"/>
    <w:basedOn w:val="Normal"/>
    <w:next w:val="Normal"/>
    <w:qFormat/>
    <w:rsid w:val="00F01AB7"/>
    <w:pPr>
      <w:spacing w:before="240" w:after="60"/>
      <w:jc w:val="left"/>
      <w:outlineLvl w:val="5"/>
    </w:pPr>
    <w:rPr>
      <w:rFonts w:ascii="Times New Roman" w:hAnsi="Times New Roman"/>
      <w:b/>
      <w:bCs/>
      <w:sz w:val="22"/>
      <w:szCs w:val="22"/>
    </w:rPr>
  </w:style>
  <w:style w:type="paragraph" w:styleId="Heading8">
    <w:name w:val="heading 8"/>
    <w:basedOn w:val="Normal"/>
    <w:next w:val="Normal"/>
    <w:qFormat/>
    <w:rsid w:val="00F01AB7"/>
    <w:pPr>
      <w:spacing w:before="240" w:after="60"/>
      <w:jc w:val="left"/>
      <w:outlineLvl w:val="7"/>
    </w:pPr>
    <w:rPr>
      <w:rFonts w:ascii="Times New Roman" w:hAnsi="Times New Roman"/>
      <w:i/>
      <w:iCs/>
      <w:szCs w:val="24"/>
    </w:rPr>
  </w:style>
  <w:style w:type="character" w:default="1" w:styleId="DefaultParagraphFont">
    <w:name w:val="Default Paragraph Font"/>
    <w:semiHidden/>
  </w:style>
  <w:style w:type="paragraph" w:styleId="Title">
    <w:name w:val="Title"/>
    <w:basedOn w:val="Normal"/>
    <w:qFormat/>
    <w:rsid w:val="00F01AB7"/>
    <w:pPr>
      <w:jc w:val="center"/>
    </w:pPr>
    <w:rPr>
      <w:b/>
    </w:rPr>
  </w:style>
  <w:style w:type="paragraph" w:styleId="BodyText2">
    <w:name w:val="Body Text 2"/>
    <w:basedOn w:val="Normal"/>
    <w:rsid w:val="00F01AB7"/>
    <w:pPr>
      <w:overflowPunct/>
      <w:adjustRightInd/>
      <w:spacing w:after="120" w:line="480" w:lineRule="auto"/>
      <w:jc w:val="left"/>
      <w:textAlignment w:val="auto"/>
    </w:pPr>
    <w:rPr>
      <w:rFonts w:ascii="Times New Roman" w:hAnsi="Times New Roman"/>
      <w:szCs w:val="24"/>
    </w:rPr>
  </w:style>
  <w:style w:type="paragraph" w:styleId="Footer">
    <w:name w:val="footer"/>
    <w:basedOn w:val="Normal"/>
    <w:rsid w:val="00F01AB7"/>
    <w:pPr>
      <w:tabs>
        <w:tab w:val="center" w:pos="4536"/>
        <w:tab w:val="right" w:pos="9072"/>
      </w:tabs>
      <w:jc w:val="left"/>
    </w:pPr>
  </w:style>
  <w:style w:type="character" w:styleId="PageNumber">
    <w:name w:val="page number"/>
    <w:basedOn w:val="DefaultParagraphFont"/>
    <w:rsid w:val="00F01AB7"/>
  </w:style>
  <w:style w:type="paragraph" w:styleId="BalloonText">
    <w:name w:val="Balloon Text"/>
    <w:basedOn w:val="Normal"/>
    <w:semiHidden/>
    <w:rsid w:val="002F0AA7"/>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68</TotalTime>
  <Pages>1</Pages>
  <Words>3197</Words>
  <Characters>18228</Characters>
  <Application>Microsoft Office Word</Application>
  <DocSecurity>0</DocSecurity>
  <Lines>0</Lines>
  <Paragraphs>0</Paragraphs>
  <ScaleCrop>false</ScaleCrop>
  <Company>Kancelaria NR SR</Company>
  <LinksUpToDate>false</LinksUpToDate>
  <CharactersWithSpaces>21383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OIT</dc:creator>
  <cp:lastModifiedBy>OIT</cp:lastModifiedBy>
  <cp:revision>8</cp:revision>
  <cp:lastPrinted>2008-10-21T08:43:00Z</cp:lastPrinted>
  <dcterms:created xsi:type="dcterms:W3CDTF">2008-10-13T10:04:00Z</dcterms:created>
  <dcterms:modified xsi:type="dcterms:W3CDTF">2008-10-21T08:43:00Z</dcterms:modified>
</cp:coreProperties>
</file>