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1338C">
      <w:pPr>
        <w:rPr>
          <w:rFonts w:ascii="Times New Roman" w:hAnsi="Times New Roman" w:cs="Times New Roman"/>
          <w:b/>
          <w:i/>
        </w:rPr>
      </w:pPr>
    </w:p>
    <w:p w:rsidR="00CE6C28">
      <w:pPr>
        <w:rPr>
          <w:rFonts w:ascii="Times New Roman" w:hAnsi="Times New Roman" w:cs="Times New Roman"/>
          <w:b/>
          <w:i/>
        </w:rPr>
      </w:pPr>
    </w:p>
    <w:p w:rsidR="00423669">
      <w:pPr>
        <w:rPr>
          <w:rFonts w:ascii="Times New Roman" w:hAnsi="Times New Roman" w:cs="Times New Roman"/>
          <w:b/>
          <w:i/>
        </w:rPr>
      </w:pPr>
    </w:p>
    <w:p w:rsidR="00C1338C">
      <w:pPr>
        <w:rPr>
          <w:rFonts w:ascii="Times New Roman" w:hAnsi="Times New Roman" w:cs="Times New Roman"/>
        </w:rPr>
      </w:pPr>
      <w:r w:rsidR="00035C0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 w:rsidR="00AC2BE9">
        <w:rPr>
          <w:rFonts w:ascii="Times New Roman" w:hAnsi="Times New Roman" w:cs="Times New Roman"/>
        </w:rPr>
        <w:t>3</w:t>
      </w:r>
      <w:r w:rsidR="00B11CB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283143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5487" w:rsidRPr="001303E4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BB6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20AA7">
        <w:rPr>
          <w:rFonts w:ascii="Times New Roman" w:hAnsi="Times New Roman" w:cs="Times New Roman"/>
          <w:b/>
          <w:sz w:val="28"/>
          <w:szCs w:val="28"/>
        </w:rPr>
        <w:t>1</w:t>
      </w:r>
      <w:r w:rsidR="006172B0">
        <w:rPr>
          <w:rFonts w:ascii="Times New Roman" w:hAnsi="Times New Roman" w:cs="Times New Roman"/>
          <w:b/>
          <w:sz w:val="28"/>
          <w:szCs w:val="28"/>
        </w:rPr>
        <w:t>54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P="000E4E82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BB1A4D">
        <w:rPr>
          <w:rFonts w:ascii="Times New Roman" w:hAnsi="Times New Roman" w:cs="Times New Roman"/>
          <w:b/>
        </w:rPr>
        <w:t>o</w:t>
      </w:r>
      <w:r w:rsidR="005E5487">
        <w:rPr>
          <w:rFonts w:ascii="Times New Roman" w:hAnsi="Times New Roman" w:cs="Times New Roman"/>
          <w:b/>
        </w:rPr>
        <w:t xml:space="preserve">  </w:t>
      </w:r>
      <w:r w:rsidR="00BB1A4D">
        <w:rPr>
          <w:rFonts w:ascii="Times New Roman" w:hAnsi="Times New Roman" w:cs="Times New Roman"/>
          <w:b/>
        </w:rPr>
        <w:t>14</w:t>
      </w:r>
      <w:r w:rsidR="005E5487">
        <w:rPr>
          <w:rFonts w:ascii="Times New Roman" w:hAnsi="Times New Roman" w:cs="Times New Roman"/>
          <w:b/>
        </w:rPr>
        <w:t xml:space="preserve">. </w:t>
      </w:r>
      <w:r w:rsidR="00BB1A4D">
        <w:rPr>
          <w:rFonts w:ascii="Times New Roman" w:hAnsi="Times New Roman" w:cs="Times New Roman"/>
          <w:b/>
        </w:rPr>
        <w:t>októbra</w:t>
      </w:r>
      <w:r w:rsidR="00FA19EC">
        <w:rPr>
          <w:rFonts w:ascii="Times New Roman" w:hAnsi="Times New Roman" w:cs="Times New Roman"/>
          <w:b/>
        </w:rPr>
        <w:t xml:space="preserve"> </w:t>
      </w:r>
      <w:r w:rsidR="000E4E82">
        <w:rPr>
          <w:rFonts w:ascii="Times New Roman" w:hAnsi="Times New Roman" w:cs="Times New Roman"/>
          <w:b/>
        </w:rPr>
        <w:t xml:space="preserve"> 2008</w:t>
      </w:r>
    </w:p>
    <w:p w:rsidR="00C1338C">
      <w:pPr>
        <w:rPr>
          <w:rFonts w:ascii="Times New Roman" w:hAnsi="Times New Roman" w:cs="Times New Roman"/>
        </w:rPr>
      </w:pPr>
    </w:p>
    <w:p w:rsidR="00FD2A04" w:rsidP="00FD2A04">
      <w:pPr>
        <w:rPr>
          <w:rFonts w:ascii="Times New Roman" w:hAnsi="Times New Roman" w:cs="Times New Roman"/>
        </w:rPr>
      </w:pPr>
    </w:p>
    <w:p w:rsidR="00B11CB3" w:rsidP="00B11C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371AC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5D570A" w:rsidR="005D570A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>poslancov Národnej rady Slovenskej republiky</w:t>
      </w:r>
      <w:r w:rsidRPr="006172B0" w:rsidR="006172B0">
        <w:rPr>
          <w:rFonts w:ascii="Times New Roman" w:hAnsi="Times New Roman" w:cs="Times New Roman"/>
        </w:rPr>
        <w:t xml:space="preserve"> </w:t>
      </w:r>
      <w:r w:rsidRPr="00371ACB" w:rsidR="006172B0">
        <w:rPr>
          <w:rFonts w:ascii="Times New Roman" w:hAnsi="Times New Roman" w:cs="Times New Roman"/>
        </w:rPr>
        <w:t>Dušana JARJABKA a Mojmíra MAMOJKU na vydanie zákona o vyznamenaniach Slovenskej republiky</w:t>
      </w:r>
      <w:r w:rsidRPr="00371ACB" w:rsidR="006172B0">
        <w:rPr>
          <w:rFonts w:ascii="Times New Roman" w:hAnsi="Times New Roman" w:cs="Times New Roman"/>
          <w:b/>
        </w:rPr>
        <w:t xml:space="preserve"> </w:t>
      </w:r>
      <w:r w:rsidR="006172B0">
        <w:rPr>
          <w:rFonts w:ascii="Times New Roman" w:hAnsi="Times New Roman" w:cs="Times New Roman"/>
          <w:b/>
        </w:rPr>
        <w:t>(tlač 753</w:t>
      </w:r>
      <w:r w:rsidRPr="008634D7" w:rsidR="006172B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B11CB3" w:rsidP="00B11CB3">
      <w:pPr>
        <w:rPr>
          <w:rFonts w:ascii="Times New Roman" w:hAnsi="Times New Roman" w:cs="Times New Roman"/>
        </w:rPr>
      </w:pPr>
    </w:p>
    <w:p w:rsidR="00B11CB3" w:rsidP="00B11CB3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>Výbor Národnej rady Slovenskej republiky pre kultúru a médiá</w:t>
      </w:r>
      <w:r>
        <w:rPr>
          <w:rFonts w:ascii="Times New Roman" w:hAnsi="Times New Roman" w:cs="Times New Roman"/>
        </w:rPr>
        <w:t xml:space="preserve"> </w:t>
      </w:r>
      <w:r w:rsidRPr="00DE57A8">
        <w:rPr>
          <w:rFonts w:ascii="Times New Roman" w:hAnsi="Times New Roman" w:cs="Times New Roman"/>
        </w:rPr>
        <w:t xml:space="preserve"> </w:t>
      </w:r>
      <w:r w:rsidRPr="00B11CB3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</w:t>
      </w:r>
      <w:r w:rsidRPr="008634D7">
        <w:rPr>
          <w:rFonts w:ascii="Times New Roman" w:hAnsi="Times New Roman" w:cs="Times New Roman"/>
          <w:bCs/>
        </w:rPr>
        <w:t xml:space="preserve">návrh </w:t>
      </w:r>
      <w:r w:rsidRPr="00371ACB" w:rsidR="005D570A">
        <w:rPr>
          <w:rFonts w:ascii="Times New Roman" w:hAnsi="Times New Roman" w:cs="Times New Roman"/>
          <w:bCs/>
        </w:rPr>
        <w:t xml:space="preserve">poslancov Národnej rady Slovenskej republiky </w:t>
      </w:r>
      <w:r w:rsidRPr="00371ACB" w:rsidR="006172B0">
        <w:rPr>
          <w:rFonts w:ascii="Times New Roman" w:hAnsi="Times New Roman" w:cs="Times New Roman"/>
        </w:rPr>
        <w:t>Dušana JARJABKA a Mojmíra MAMOJKU na vydanie zákona o vyznamenaniach Slovenskej republiky</w:t>
      </w:r>
      <w:r w:rsidRPr="00371ACB" w:rsidR="006172B0">
        <w:rPr>
          <w:rFonts w:ascii="Times New Roman" w:hAnsi="Times New Roman" w:cs="Times New Roman"/>
          <w:b/>
        </w:rPr>
        <w:t xml:space="preserve"> </w:t>
      </w:r>
      <w:r w:rsidR="006172B0">
        <w:rPr>
          <w:rFonts w:ascii="Times New Roman" w:hAnsi="Times New Roman" w:cs="Times New Roman"/>
          <w:b/>
        </w:rPr>
        <w:t>(tlač 753</w:t>
      </w:r>
      <w:r w:rsidRPr="008634D7" w:rsidR="006172B0">
        <w:rPr>
          <w:rFonts w:ascii="Times New Roman" w:hAnsi="Times New Roman" w:cs="Times New Roman"/>
          <w:b/>
        </w:rPr>
        <w:t>)</w:t>
      </w: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B11CB3" w:rsidP="00B11CB3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="005D570A">
        <w:rPr>
          <w:rFonts w:ascii="Times New Roman" w:hAnsi="Times New Roman" w:cs="Times New Roman"/>
          <w:bCs/>
        </w:rPr>
        <w:t>s</w:t>
      </w:r>
      <w:r w:rsidR="005D570A">
        <w:rPr>
          <w:rFonts w:ascii="Times New Roman" w:hAnsi="Times New Roman" w:cs="Times New Roman"/>
          <w:bCs/>
        </w:rPr>
        <w:t xml:space="preserve"> </w:t>
      </w:r>
      <w:r w:rsidRPr="008634D7">
        <w:rPr>
          <w:rFonts w:ascii="Times New Roman" w:hAnsi="Times New Roman" w:cs="Times New Roman"/>
          <w:bCs/>
        </w:rPr>
        <w:t>návrh</w:t>
      </w:r>
      <w:r>
        <w:rPr>
          <w:rFonts w:ascii="Times New Roman" w:hAnsi="Times New Roman" w:cs="Times New Roman"/>
          <w:bCs/>
        </w:rPr>
        <w:t>om</w:t>
      </w:r>
      <w:r w:rsidRPr="008634D7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 xml:space="preserve">poslancov Národnej rady Slovenskej republiky </w:t>
      </w:r>
      <w:r w:rsidRPr="00371ACB" w:rsidR="006172B0">
        <w:rPr>
          <w:rFonts w:ascii="Times New Roman" w:hAnsi="Times New Roman" w:cs="Times New Roman"/>
        </w:rPr>
        <w:t>Dušana JARJABKA a Mojmíra MAMOJKU na vydanie zákona o vyznamenaniach Slovenskej republiky</w:t>
      </w:r>
      <w:r w:rsidRPr="00371ACB" w:rsidR="006172B0">
        <w:rPr>
          <w:rFonts w:ascii="Times New Roman" w:hAnsi="Times New Roman" w:cs="Times New Roman"/>
          <w:b/>
        </w:rPr>
        <w:t xml:space="preserve"> </w:t>
      </w:r>
      <w:r w:rsidR="006172B0">
        <w:rPr>
          <w:rFonts w:ascii="Times New Roman" w:hAnsi="Times New Roman" w:cs="Times New Roman"/>
          <w:b/>
        </w:rPr>
        <w:t>(tlač 753</w:t>
      </w:r>
      <w:r w:rsidRPr="008634D7" w:rsidR="006172B0">
        <w:rPr>
          <w:rFonts w:ascii="Times New Roman" w:hAnsi="Times New Roman" w:cs="Times New Roman"/>
          <w:b/>
        </w:rPr>
        <w:t>)</w:t>
      </w:r>
    </w:p>
    <w:p w:rsidR="00B11CB3" w:rsidP="00B11CB3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B11CB3" w:rsidRPr="0079567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B11CB3" w:rsidP="00B11CB3">
      <w:pPr>
        <w:jc w:val="both"/>
        <w:rPr>
          <w:rFonts w:ascii="Times New Roman" w:hAnsi="Times New Roman" w:cs="Times New Roman"/>
        </w:rPr>
      </w:pPr>
    </w:p>
    <w:p w:rsidR="00B11CB3" w:rsidP="00B11CB3">
      <w:pPr>
        <w:ind w:left="360"/>
        <w:jc w:val="both"/>
        <w:rPr>
          <w:rFonts w:ascii="Times New Roman" w:hAnsi="Times New Roman" w:cs="Times New Roman"/>
        </w:rPr>
      </w:pPr>
      <w:r w:rsidRPr="008634D7">
        <w:rPr>
          <w:rFonts w:ascii="Times New Roman" w:hAnsi="Times New Roman" w:cs="Times New Roman"/>
          <w:bCs/>
        </w:rPr>
        <w:t>návrh</w:t>
      </w:r>
      <w:r w:rsidRPr="005D570A" w:rsidR="005D570A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>poslancov Národnej rady Slovenskej repub</w:t>
      </w:r>
      <w:r w:rsidRPr="00371ACB" w:rsidR="005D570A">
        <w:rPr>
          <w:rFonts w:ascii="Times New Roman" w:hAnsi="Times New Roman" w:cs="Times New Roman"/>
          <w:bCs/>
        </w:rPr>
        <w:t>liky</w:t>
      </w:r>
      <w:r w:rsidRPr="006172B0" w:rsidR="006172B0">
        <w:rPr>
          <w:rFonts w:ascii="Times New Roman" w:hAnsi="Times New Roman" w:cs="Times New Roman"/>
        </w:rPr>
        <w:t xml:space="preserve"> </w:t>
      </w:r>
      <w:r w:rsidRPr="00371ACB" w:rsidR="006172B0">
        <w:rPr>
          <w:rFonts w:ascii="Times New Roman" w:hAnsi="Times New Roman" w:cs="Times New Roman"/>
        </w:rPr>
        <w:t>Dušana JARJABKA a Mojmíra MAMOJKU na vydanie zákona o vyznamenaniach Slovenskej republiky</w:t>
      </w:r>
      <w:r w:rsidRPr="00371ACB" w:rsidR="006172B0">
        <w:rPr>
          <w:rFonts w:ascii="Times New Roman" w:hAnsi="Times New Roman" w:cs="Times New Roman"/>
          <w:b/>
        </w:rPr>
        <w:t xml:space="preserve"> </w:t>
      </w:r>
      <w:r w:rsidR="006172B0">
        <w:rPr>
          <w:rFonts w:ascii="Times New Roman" w:hAnsi="Times New Roman" w:cs="Times New Roman"/>
          <w:b/>
        </w:rPr>
        <w:t>(tlač 753</w:t>
      </w:r>
      <w:r w:rsidRPr="008634D7" w:rsidR="006172B0">
        <w:rPr>
          <w:rFonts w:ascii="Times New Roman" w:hAnsi="Times New Roman" w:cs="Times New Roman"/>
          <w:b/>
        </w:rPr>
        <w:t>)</w:t>
      </w:r>
      <w:r w:rsidRPr="00DD2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>
        <w:rPr>
          <w:rFonts w:ascii="Times New Roman" w:hAnsi="Times New Roman" w:cs="Times New Roman"/>
        </w:rPr>
        <w:t xml:space="preserve"> s  pozmeňujúcimi a doplňujúcimi návrhmi uvedenými v  prílohe  uznesenia</w:t>
      </w:r>
    </w:p>
    <w:p w:rsidR="00B11CB3" w:rsidP="00B11CB3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B11CB3" w:rsidRPr="00795673" w:rsidP="00B11CB3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B11CB3" w:rsidP="00B11CB3">
      <w:pPr>
        <w:jc w:val="both"/>
        <w:rPr>
          <w:rFonts w:ascii="Times New Roman" w:hAnsi="Times New Roman" w:cs="Times New Roman"/>
        </w:rPr>
      </w:pPr>
    </w:p>
    <w:p w:rsidR="00B11CB3" w:rsidP="00B11CB3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B11CB3" w:rsidP="00B11CB3">
      <w:pPr>
        <w:rPr>
          <w:rFonts w:ascii="Times New Roman" w:hAnsi="Times New Roman" w:cs="Times New Roman"/>
          <w:b/>
        </w:rPr>
      </w:pPr>
    </w:p>
    <w:p w:rsidR="00B11CB3" w:rsidP="00B11CB3">
      <w:pPr>
        <w:rPr>
          <w:rFonts w:ascii="Times New Roman" w:hAnsi="Times New Roman" w:cs="Times New Roman"/>
          <w:b/>
        </w:rPr>
      </w:pPr>
    </w:p>
    <w:p w:rsidR="00B11CB3" w:rsidP="00B11CB3">
      <w:pPr>
        <w:rPr>
          <w:rFonts w:ascii="Times New Roman" w:hAnsi="Times New Roman" w:cs="Times New Roman"/>
          <w:b/>
        </w:rPr>
      </w:pPr>
    </w:p>
    <w:p w:rsidR="00F7235E" w:rsidP="00B11CB3">
      <w:pPr>
        <w:rPr>
          <w:rFonts w:ascii="Times New Roman" w:hAnsi="Times New Roman" w:cs="Times New Roman"/>
          <w:b/>
        </w:rPr>
      </w:pPr>
    </w:p>
    <w:p w:rsidR="00F7235E" w:rsidP="00B11CB3">
      <w:pPr>
        <w:rPr>
          <w:rFonts w:ascii="Times New Roman" w:hAnsi="Times New Roman" w:cs="Times New Roman"/>
          <w:b/>
        </w:rPr>
      </w:pPr>
    </w:p>
    <w:p w:rsidR="00F7235E" w:rsidP="00F72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Sergej  </w:t>
      </w:r>
      <w:r>
        <w:rPr>
          <w:rFonts w:ascii="Times New Roman" w:hAnsi="Times New Roman" w:cs="Times New Roman"/>
          <w:b/>
          <w:spacing w:val="20"/>
        </w:rPr>
        <w:t>Chelemendik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 xml:space="preserve">  </w:t>
      </w:r>
    </w:p>
    <w:p w:rsidR="00F7235E" w:rsidP="00F72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B11CB3" w:rsidP="00B11CB3">
      <w:pPr>
        <w:rPr>
          <w:rFonts w:ascii="Times New Roman" w:hAnsi="Times New Roman" w:cs="Times New Roman"/>
          <w:b/>
        </w:rPr>
      </w:pPr>
    </w:p>
    <w:p w:rsidR="003A1197" w:rsidP="00B11CB3">
      <w:pPr>
        <w:rPr>
          <w:rFonts w:ascii="Times New Roman" w:hAnsi="Times New Roman" w:cs="Times New Roman"/>
          <w:b/>
        </w:rPr>
      </w:pPr>
    </w:p>
    <w:p w:rsidR="003A1197" w:rsidP="00B11CB3">
      <w:pPr>
        <w:rPr>
          <w:rFonts w:ascii="Times New Roman" w:hAnsi="Times New Roman" w:cs="Times New Roman"/>
          <w:b/>
        </w:rPr>
      </w:pPr>
    </w:p>
    <w:p w:rsidR="003A1197" w:rsidP="003A119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k uzneseniu č. 154</w:t>
      </w:r>
    </w:p>
    <w:p w:rsidR="003A1197" w:rsidP="003A11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dňa 14</w:t>
      </w:r>
      <w:r w:rsidRPr="00066D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októbra </w:t>
      </w:r>
      <w:r w:rsidRPr="00066D9D">
        <w:rPr>
          <w:rFonts w:ascii="Times New Roman" w:hAnsi="Times New Roman" w:cs="Times New Roman"/>
        </w:rPr>
        <w:t xml:space="preserve"> 2008</w:t>
      </w:r>
    </w:p>
    <w:p w:rsidR="003A1197" w:rsidRPr="00066D9D" w:rsidP="003A1197">
      <w:pPr>
        <w:rPr>
          <w:rFonts w:ascii="Times New Roman" w:hAnsi="Times New Roman" w:cs="Times New Roman"/>
        </w:rPr>
      </w:pPr>
    </w:p>
    <w:p w:rsidR="003A1197" w:rsidRPr="00C824DA" w:rsidP="003A1197">
      <w:pPr>
        <w:jc w:val="center"/>
        <w:rPr>
          <w:rFonts w:ascii="Times New Roman" w:hAnsi="Times New Roman" w:cs="Times New Roman"/>
          <w:b/>
        </w:rPr>
      </w:pPr>
      <w:r w:rsidRPr="00C824DA">
        <w:rPr>
          <w:rFonts w:ascii="Times New Roman" w:hAnsi="Times New Roman" w:cs="Times New Roman"/>
          <w:b/>
        </w:rPr>
        <w:t>Zm</w:t>
      </w:r>
      <w:r w:rsidRPr="00C824DA">
        <w:rPr>
          <w:rFonts w:ascii="Times New Roman" w:hAnsi="Times New Roman" w:cs="Times New Roman"/>
          <w:b/>
        </w:rPr>
        <w:t>eny</w:t>
      </w:r>
      <w:r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 xml:space="preserve"> a </w:t>
      </w:r>
      <w:r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>doplnky</w:t>
      </w:r>
    </w:p>
    <w:p w:rsidR="003A1197" w:rsidP="003A1197">
      <w:pPr>
        <w:jc w:val="both"/>
        <w:rPr>
          <w:rFonts w:ascii="Times New Roman" w:hAnsi="Times New Roman" w:cs="Times New Roman"/>
        </w:rPr>
      </w:pPr>
    </w:p>
    <w:p w:rsidR="00A91213" w:rsidP="00A912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k návrhu poslancov </w:t>
      </w:r>
      <w:r w:rsidRPr="003A1197" w:rsidR="003A1197">
        <w:rPr>
          <w:rFonts w:ascii="Times New Roman" w:hAnsi="Times New Roman" w:cs="Times New Roman"/>
          <w:b/>
          <w:bCs/>
        </w:rPr>
        <w:t>Národnej rady Slovenskej republiky</w:t>
      </w:r>
      <w:r w:rsidRPr="003A1197" w:rsidR="003A1197">
        <w:rPr>
          <w:rFonts w:ascii="Times New Roman" w:hAnsi="Times New Roman" w:cs="Times New Roman"/>
          <w:b/>
        </w:rPr>
        <w:t xml:space="preserve"> Dušana JARJABKA a Mojmíra MAMOJKU na vydanie zákona o vyznamenaniach Slovenskej republiky</w:t>
      </w:r>
    </w:p>
    <w:p w:rsidR="003A1197" w:rsidP="00A91213">
      <w:pPr>
        <w:jc w:val="center"/>
        <w:rPr>
          <w:rFonts w:ascii="Times New Roman" w:hAnsi="Times New Roman" w:cs="Times New Roman"/>
          <w:b/>
        </w:rPr>
      </w:pPr>
      <w:r w:rsidRPr="003A1197">
        <w:rPr>
          <w:rFonts w:ascii="Times New Roman" w:hAnsi="Times New Roman" w:cs="Times New Roman"/>
          <w:b/>
        </w:rPr>
        <w:t>(tlač 753)</w:t>
      </w:r>
    </w:p>
    <w:p w:rsidR="003A1197" w:rsidP="003A119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5 znie:</w:t>
      </w:r>
    </w:p>
    <w:p w:rsidR="003A1197" w:rsidP="00AA2312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Podnet môže podať štátny orgán alebo iná právnická osoba; v prospech tej istej osoby ho môže podať len jednému zo subjektov uvedených v odseku 4.“.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precizuje ustanovenie.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10 sa slovo „zvolený“ nahrádza slovom „vymenovaný“.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§ 18 ods. 2, podľa ktorého predsedu komisie vymenúva a odvoláva prezident Slovenskej republiky.</w:t>
      </w:r>
    </w:p>
    <w:p w:rsidR="003A1197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sa slová „1. novembra 2008“ nahrádzajú slovami „1. januára 2009“.</w:t>
      </w:r>
    </w:p>
    <w:p w:rsidR="003A1197" w:rsidP="003A1197">
      <w:pPr>
        <w:ind w:left="3240"/>
        <w:jc w:val="both"/>
        <w:rPr>
          <w:rFonts w:ascii="Times New Roman" w:hAnsi="Times New Roman" w:cs="Times New Roman"/>
        </w:rPr>
      </w:pPr>
    </w:p>
    <w:p w:rsidR="003A1197" w:rsidRPr="00B453A1" w:rsidP="003A1197">
      <w:pPr>
        <w:ind w:left="3240"/>
        <w:jc w:val="both"/>
        <w:rPr>
          <w:rFonts w:ascii="Times New Roman" w:hAnsi="Times New Roman" w:cs="Times New Roman"/>
        </w:rPr>
      </w:pPr>
      <w:r w:rsidRPr="00B453A1">
        <w:rPr>
          <w:rFonts w:ascii="Times New Roman" w:hAnsi="Times New Roman" w:cs="Times New Roman"/>
        </w:rPr>
        <w:t xml:space="preserve">Zmena účinnosti sa navrhuje z dôvodu trvania legislatívneho procesu a dodržania požiadaviek a lehôt </w:t>
      </w:r>
      <w:smartTag w:uri="urn:schemas-microsoft-com:office:smarttags" w:element="PersonName">
        <w:r w:rsidRPr="00B453A1">
          <w:rPr>
            <w:rFonts w:ascii="Times New Roman" w:hAnsi="Times New Roman" w:cs="Times New Roman"/>
          </w:rPr>
          <w:t>stano</w:t>
        </w:r>
      </w:smartTag>
      <w:r w:rsidRPr="00B453A1">
        <w:rPr>
          <w:rFonts w:ascii="Times New Roman" w:hAnsi="Times New Roman" w:cs="Times New Roman"/>
        </w:rPr>
        <w:t>vených Ústavou Slovenskej republiky [čl. 87 ods. 2 až 4 a čl. 102 ods. 1 písm. o)].</w:t>
      </w:r>
    </w:p>
    <w:p w:rsidR="003A1197" w:rsidRPr="00410C1F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22  sa slová „20 000 Sk“ nahrádzajú slovami „700 eur“.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 a na zmenu meny v Slovenskej republike od 1. januára 2009.</w:t>
      </w:r>
    </w:p>
    <w:p w:rsidR="003A1197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sa slová „do 1. novembra 2008“ nahrádzajú slovami „pred 1. januárom 2009“.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3A1197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1 sa slová „15. novembra 2008“ nahrádzajú slovami „28. februára 2009“.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3A1197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2 sa slová „30. novembra 2008“ nahrádzajú slovami „31. marca 2009“.</w:t>
      </w: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3A1197" w:rsidP="003A1197">
      <w:pPr>
        <w:pStyle w:val="BodyText"/>
        <w:rPr>
          <w:rFonts w:ascii="Times New Roman" w:hAnsi="Times New Roman" w:cs="Times New Roman"/>
        </w:rPr>
      </w:pPr>
    </w:p>
    <w:p w:rsidR="003A1197" w:rsidP="003A1197">
      <w:pPr>
        <w:pStyle w:val="BodyText"/>
        <w:numPr>
          <w:ilvl w:val="0"/>
          <w:numId w:val="2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24 ods. 3 znie : </w:t>
      </w:r>
    </w:p>
    <w:p w:rsidR="003A1197" w:rsidP="00AA2312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Pri udeľovaní </w:t>
      </w:r>
      <w:r w:rsidR="00E760B9">
        <w:rPr>
          <w:rFonts w:ascii="Times New Roman" w:hAnsi="Times New Roman" w:cs="Times New Roman"/>
        </w:rPr>
        <w:t xml:space="preserve">Radu Andreja Hlinku, </w:t>
      </w:r>
      <w:r>
        <w:rPr>
          <w:rFonts w:ascii="Times New Roman" w:hAnsi="Times New Roman" w:cs="Times New Roman"/>
        </w:rPr>
        <w:t xml:space="preserve">Kríža Milana Rastislava Štefánika a Pribinovho kríža pri príležitosti 16. výročia vzniku Slovenskej republiky  sa postupuje podľa predpisov účinných pred 1. januárom 2009.“.     </w:t>
      </w:r>
    </w:p>
    <w:p w:rsidR="003A1197" w:rsidP="003A1197">
      <w:pPr>
        <w:pStyle w:val="BodyText"/>
        <w:ind w:left="360" w:firstLine="696"/>
        <w:rPr>
          <w:rFonts w:ascii="Times New Roman" w:hAnsi="Times New Roman" w:cs="Times New Roman"/>
        </w:rPr>
      </w:pPr>
    </w:p>
    <w:p w:rsidR="003A1197" w:rsidP="003A1197">
      <w:pPr>
        <w:pStyle w:val="BodyText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13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91213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13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A231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91213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474E9D"/>
    <w:multiLevelType w:val="hybridMultilevel"/>
    <w:tmpl w:val="F45E6CE4"/>
    <w:lvl w:ilvl="0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6F25130"/>
    <w:multiLevelType w:val="hybridMultilevel"/>
    <w:tmpl w:val="604CBD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D6A0643"/>
    <w:multiLevelType w:val="hybridMultilevel"/>
    <w:tmpl w:val="5F28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DF5EA5"/>
    <w:multiLevelType w:val="hybridMultilevel"/>
    <w:tmpl w:val="BC8C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03532"/>
    <w:multiLevelType w:val="hybridMultilevel"/>
    <w:tmpl w:val="4FEC9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7621F4"/>
    <w:multiLevelType w:val="hybridMultilevel"/>
    <w:tmpl w:val="827A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B57C7"/>
    <w:multiLevelType w:val="hybridMultilevel"/>
    <w:tmpl w:val="802A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7"/>
  </w:num>
  <w:num w:numId="11">
    <w:abstractNumId w:val="1"/>
  </w:num>
  <w:num w:numId="12">
    <w:abstractNumId w:val="14"/>
  </w:num>
  <w:num w:numId="13">
    <w:abstractNumId w:val="3"/>
  </w:num>
  <w:num w:numId="14">
    <w:abstractNumId w:val="19"/>
  </w:num>
  <w:num w:numId="15">
    <w:abstractNumId w:val="9"/>
  </w:num>
  <w:num w:numId="16">
    <w:abstractNumId w:val="15"/>
  </w:num>
  <w:num w:numId="17">
    <w:abstractNumId w:val="16"/>
  </w:num>
  <w:num w:numId="18">
    <w:abstractNumId w:val="6"/>
  </w:num>
  <w:num w:numId="19">
    <w:abstractNumId w:val="4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C0F"/>
    <w:rsid w:val="00066D9D"/>
    <w:rsid w:val="000B6948"/>
    <w:rsid w:val="000E4E82"/>
    <w:rsid w:val="001303E4"/>
    <w:rsid w:val="00283143"/>
    <w:rsid w:val="00345591"/>
    <w:rsid w:val="00371ACB"/>
    <w:rsid w:val="003A1197"/>
    <w:rsid w:val="003F1BB6"/>
    <w:rsid w:val="00410C1F"/>
    <w:rsid w:val="00423669"/>
    <w:rsid w:val="005B418E"/>
    <w:rsid w:val="005D570A"/>
    <w:rsid w:val="005E5487"/>
    <w:rsid w:val="006172B0"/>
    <w:rsid w:val="006718EE"/>
    <w:rsid w:val="007831E6"/>
    <w:rsid w:val="00795673"/>
    <w:rsid w:val="008634D7"/>
    <w:rsid w:val="00A91213"/>
    <w:rsid w:val="00AA2312"/>
    <w:rsid w:val="00AC2BE9"/>
    <w:rsid w:val="00B11CB3"/>
    <w:rsid w:val="00B453A1"/>
    <w:rsid w:val="00BB1A4D"/>
    <w:rsid w:val="00BC35CA"/>
    <w:rsid w:val="00C1338C"/>
    <w:rsid w:val="00C20AA7"/>
    <w:rsid w:val="00C824DA"/>
    <w:rsid w:val="00CE6C28"/>
    <w:rsid w:val="00DD2C90"/>
    <w:rsid w:val="00DE57A8"/>
    <w:rsid w:val="00E760B9"/>
    <w:rsid w:val="00F7235E"/>
    <w:rsid w:val="00F92F34"/>
    <w:rsid w:val="00FA19EC"/>
    <w:rsid w:val="00FD2A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5209BB"/>
    <w:pPr>
      <w:spacing w:after="120" w:line="480" w:lineRule="auto"/>
      <w:ind w:left="283"/>
      <w:jc w:val="left"/>
    </w:pPr>
  </w:style>
  <w:style w:type="paragraph" w:customStyle="1" w:styleId="CharChar1">
    <w:name w:val="Char Char1"/>
    <w:basedOn w:val="Normal"/>
    <w:link w:val="DefaultParagraphFont"/>
    <w:rsid w:val="00B11CB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471</Words>
  <Characters>2686</Characters>
  <Application>Microsoft Office Word</Application>
  <DocSecurity>0</DocSecurity>
  <Lines>0</Lines>
  <Paragraphs>0</Paragraphs>
  <ScaleCrop>false</ScaleCrop>
  <Company>Kancelaria NRSR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poslancov Národnej rady Slovenskej republiky Dušana JARJABKA a Mojmíra MAMOJKU na vydanie zákona o vyznamenaniach Slovenskej republiky (tlač 753)</dc:title>
  <dc:creator>Krištofová Jana</dc:creator>
  <cp:lastModifiedBy>krisjana</cp:lastModifiedBy>
  <cp:revision>8</cp:revision>
  <cp:lastPrinted>2008-10-17T06:55:00Z</cp:lastPrinted>
  <dcterms:created xsi:type="dcterms:W3CDTF">2008-10-02T08:03:00Z</dcterms:created>
  <dcterms:modified xsi:type="dcterms:W3CDTF">2008-10-20T07:03:00Z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