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F07E4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9D2777">
        <w:rPr>
          <w:rFonts w:ascii="Times New Roman" w:hAnsi="Times New Roman" w:cs="Times New Roman"/>
          <w:b/>
        </w:rPr>
        <w:t xml:space="preserve">         366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F07E4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F32B7B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 prerokoval</w:t>
      </w:r>
      <w:r w:rsidRPr="00F32B7B" w:rsidR="00F32B7B">
        <w:rPr>
          <w:rFonts w:ascii="Times New Roman" w:hAnsi="Times New Roman" w:cs="Times New Roman"/>
        </w:rPr>
        <w:t xml:space="preserve"> </w:t>
      </w:r>
      <w:r w:rsidR="00F32B7B">
        <w:rPr>
          <w:rFonts w:ascii="Times New Roman" w:hAnsi="Times New Roman" w:cs="Times New Roman"/>
        </w:rPr>
        <w:t>v</w:t>
      </w:r>
      <w:r w:rsidRPr="00C84E5B" w:rsidR="00F32B7B">
        <w:rPr>
          <w:rFonts w:ascii="Times New Roman" w:hAnsi="Times New Roman" w:cs="Times New Roman"/>
        </w:rPr>
        <w:t>ládny návrh zákona, ktorým sa menia a dopĺňajú niektoré zákony v pôsobnosti Ministerstva vnútra Slovenskej republiky v súvislosti so zavedením meny euro v Slovenskej republike (tlač 723)</w:t>
      </w:r>
      <w:r w:rsidR="00F32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F32B7B">
        <w:rPr>
          <w:rFonts w:ascii="Times New Roman" w:hAnsi="Times New Roman" w:cs="Times New Roman"/>
        </w:rPr>
        <w:t>v</w:t>
      </w:r>
      <w:r w:rsidRPr="00C84E5B" w:rsidR="00F32B7B">
        <w:rPr>
          <w:rFonts w:ascii="Times New Roman" w:hAnsi="Times New Roman" w:cs="Times New Roman"/>
        </w:rPr>
        <w:t>ládny</w:t>
      </w:r>
      <w:r w:rsidR="00F32B7B">
        <w:rPr>
          <w:rFonts w:ascii="Times New Roman" w:hAnsi="Times New Roman" w:cs="Times New Roman"/>
        </w:rPr>
        <w:t>m</w:t>
      </w:r>
      <w:r w:rsidRPr="00C84E5B" w:rsidR="00F32B7B">
        <w:rPr>
          <w:rFonts w:ascii="Times New Roman" w:hAnsi="Times New Roman" w:cs="Times New Roman"/>
        </w:rPr>
        <w:t xml:space="preserve"> návrh</w:t>
      </w:r>
      <w:r w:rsidR="00F32B7B">
        <w:rPr>
          <w:rFonts w:ascii="Times New Roman" w:hAnsi="Times New Roman" w:cs="Times New Roman"/>
        </w:rPr>
        <w:t>om</w:t>
      </w:r>
      <w:r w:rsidRPr="00C84E5B" w:rsidR="00F32B7B">
        <w:rPr>
          <w:rFonts w:ascii="Times New Roman" w:hAnsi="Times New Roman" w:cs="Times New Roman"/>
        </w:rPr>
        <w:t xml:space="preserve"> zákona, ktorým sa menia a dopĺňajú niektoré zákony v pôsobnosti Ministerstva vnútra Slovenskej republiky v súvislosti so zavedením meny euro v Slovenskej republike (tlač 723)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F32B7B">
        <w:rPr>
          <w:rFonts w:ascii="Times New Roman" w:hAnsi="Times New Roman" w:cs="Times New Roman"/>
        </w:rPr>
        <w:t>v</w:t>
      </w:r>
      <w:r w:rsidRPr="00C84E5B" w:rsidR="00F32B7B">
        <w:rPr>
          <w:rFonts w:ascii="Times New Roman" w:hAnsi="Times New Roman" w:cs="Times New Roman"/>
        </w:rPr>
        <w:t>ládny návrh zákona, ktorým sa menia a dopĺňajú niektoré zákony v pôsobnosti Ministerstva vnútra Slovenskej republiky v súvislosti so zavedením meny euro v Slovenskej republike (tlač 723)</w:t>
      </w:r>
      <w:r w:rsidR="00F32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F07E46" w:rsidP="00B13A87">
      <w:pPr>
        <w:rPr>
          <w:rFonts w:ascii="Times New Roman" w:hAnsi="Times New Roman" w:cs="Times New Roman"/>
        </w:rPr>
      </w:pPr>
    </w:p>
    <w:p w:rsidR="00F07E46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Príl</w:t>
      </w:r>
      <w:r>
        <w:rPr>
          <w:rFonts w:ascii="Times New Roman" w:hAnsi="Times New Roman" w:cs="Times New Roman"/>
        </w:rPr>
        <w:t xml:space="preserve">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9D2777">
        <w:rPr>
          <w:rFonts w:ascii="Times New Roman" w:hAnsi="Times New Roman" w:cs="Times New Roman"/>
          <w:b/>
        </w:rPr>
        <w:t>366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 w:rsidR="00F07E46">
        <w:rPr>
          <w:rFonts w:ascii="Times New Roman" w:hAnsi="Times New Roman" w:cs="Times New Roman"/>
          <w:b/>
          <w:bCs w:val="0"/>
        </w:rPr>
        <w:t>9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 w:rsidRPr="00B13A87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F32B7B" w:rsidR="00F32B7B">
        <w:rPr>
          <w:rFonts w:ascii="Times New Roman" w:hAnsi="Times New Roman" w:cs="Times New Roman"/>
          <w:b/>
        </w:rPr>
        <w:t>vládnemu návrhu zákona, ktorým sa menia a dopĺňajú niektoré zákony v pôsobnosti Ministerstva vnútra Slovenskej republiky v súvislosti so zavedením meny euro v Slovenskej republike (tlač 723)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</w:p>
    <w:p w:rsidR="009D2777" w:rsidRPr="00182CB7" w:rsidP="009D2777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V, 14. bodu </w:t>
      </w:r>
    </w:p>
    <w:p w:rsidR="009D2777" w:rsidRPr="00182CB7" w:rsidP="009D2777">
      <w:pPr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V čl. V sa 14. bod vypúšťa. Ostatné body sa primerane prečísľujú. </w:t>
      </w:r>
    </w:p>
    <w:p w:rsidR="009D2777" w:rsidRPr="00182CB7" w:rsidP="009D2777">
      <w:pPr>
        <w:jc w:val="both"/>
        <w:rPr>
          <w:rFonts w:ascii="Times New Roman" w:hAnsi="Times New Roman" w:cs="Times New Roman"/>
        </w:rPr>
      </w:pP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Pripomienka sa navrhuje z dôvodu, že v 14. bode novelizovaný § 30 zákona SNR č.  372/1990 Zb. o priestupkoch v znení neskorších predpisov sa s účinnosťou od 1. januára vypúšťa návrhom novely zákona č. 219/1996 Z. z. o ochrane pred zneužívaním alkoholických nápojov a o zriaďovaní a prevádzke protialkoholických záchytných izieb (tlač 712 – II. čítanie) a jeho vecný obsah sa stáva súčasťou nového ustanovenia tohto zákona (§ 12a - Priestupky). </w:t>
      </w: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</w:p>
    <w:p w:rsidR="009D2777" w:rsidRPr="00182CB7" w:rsidP="009D2777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XXI</w:t>
      </w:r>
      <w:r w:rsidRPr="00182CB7">
        <w:rPr>
          <w:rFonts w:ascii="Times New Roman" w:hAnsi="Times New Roman" w:cs="Times New Roman"/>
          <w:b/>
        </w:rPr>
        <w:t xml:space="preserve">, 5. bodu </w:t>
      </w:r>
    </w:p>
    <w:p w:rsidR="009D2777" w:rsidRPr="00182CB7" w:rsidP="009D2777">
      <w:pPr>
        <w:ind w:left="36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V čl. XXI, 5. bode sa slovo „koruny“ nahrádza slovami „celé koruny“.</w:t>
      </w:r>
    </w:p>
    <w:p w:rsidR="009D2777" w:rsidRPr="00182CB7" w:rsidP="009D2777">
      <w:pPr>
        <w:ind w:left="360"/>
        <w:jc w:val="both"/>
        <w:rPr>
          <w:rFonts w:ascii="Times New Roman" w:hAnsi="Times New Roman" w:cs="Times New Roman"/>
        </w:rPr>
      </w:pP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Pripomienka dôsledne vymedzuje nahrádzaný text tak, aby bol zachovaný zmysel ustanovenia.</w:t>
      </w: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</w:p>
    <w:p w:rsidR="009D2777" w:rsidRPr="00182CB7" w:rsidP="009D2777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XXV, 11. bodu </w:t>
      </w:r>
    </w:p>
    <w:p w:rsidR="009D2777" w:rsidRPr="00182CB7" w:rsidP="009D2777">
      <w:pPr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       V čl. XXV, 11. bode  sa slovo „jeho“ nahrádza slovom „ich“.</w:t>
      </w: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</w:p>
    <w:p w:rsidR="009D2777" w:rsidRPr="00182CB7" w:rsidP="009D2777">
      <w:pPr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Gramatická pripomienka. </w:t>
      </w:r>
    </w:p>
    <w:p w:rsidR="009D2777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D277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4"/>
  </w:num>
  <w:num w:numId="6">
    <w:abstractNumId w:val="7"/>
  </w:num>
  <w:num w:numId="7">
    <w:abstractNumId w:val="16"/>
  </w:num>
  <w:num w:numId="8">
    <w:abstractNumId w:val="28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4"/>
  </w:num>
  <w:num w:numId="14">
    <w:abstractNumId w:val="35"/>
  </w:num>
  <w:num w:numId="15">
    <w:abstractNumId w:val="15"/>
  </w:num>
  <w:num w:numId="16">
    <w:abstractNumId w:val="26"/>
  </w:num>
  <w:num w:numId="17">
    <w:abstractNumId w:val="8"/>
  </w:num>
  <w:num w:numId="18">
    <w:abstractNumId w:val="31"/>
  </w:num>
  <w:num w:numId="19">
    <w:abstractNumId w:val="25"/>
  </w:num>
  <w:num w:numId="20">
    <w:abstractNumId w:val="5"/>
  </w:num>
  <w:num w:numId="21">
    <w:abstractNumId w:val="9"/>
  </w:num>
  <w:num w:numId="22">
    <w:abstractNumId w:val="0"/>
  </w:num>
  <w:num w:numId="23">
    <w:abstractNumId w:val="27"/>
  </w:num>
  <w:num w:numId="24">
    <w:abstractNumId w:val="4"/>
  </w:num>
  <w:num w:numId="25">
    <w:abstractNumId w:val="13"/>
  </w:num>
  <w:num w:numId="26">
    <w:abstractNumId w:val="14"/>
  </w:num>
  <w:num w:numId="27">
    <w:abstractNumId w:val="20"/>
  </w:num>
  <w:num w:numId="28">
    <w:abstractNumId w:val="19"/>
  </w:num>
  <w:num w:numId="29">
    <w:abstractNumId w:val="2"/>
  </w:num>
  <w:num w:numId="30">
    <w:abstractNumId w:val="12"/>
  </w:num>
  <w:num w:numId="31">
    <w:abstractNumId w:val="22"/>
  </w:num>
  <w:num w:numId="32">
    <w:abstractNumId w:val="3"/>
  </w:num>
  <w:num w:numId="33">
    <w:abstractNumId w:val="18"/>
  </w:num>
  <w:num w:numId="34">
    <w:abstractNumId w:val="30"/>
  </w:num>
  <w:num w:numId="35">
    <w:abstractNumId w:val="32"/>
  </w:num>
  <w:num w:numId="36">
    <w:abstractNumId w:val="33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CB7"/>
    <w:rsid w:val="00451CEF"/>
    <w:rsid w:val="00843D52"/>
    <w:rsid w:val="009D2777"/>
    <w:rsid w:val="00A55F5D"/>
    <w:rsid w:val="00B13A87"/>
    <w:rsid w:val="00C84E5B"/>
    <w:rsid w:val="00F07E46"/>
    <w:rsid w:val="00F32B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617</TotalTime>
  <Pages>1</Pages>
  <Words>404</Words>
  <Characters>2303</Characters>
  <Application>Microsoft Office Word</Application>
  <DocSecurity>0</DocSecurity>
  <Lines>0</Lines>
  <Paragraphs>0</Paragraphs>
  <ScaleCrop>false</ScaleCrop>
  <Company>Kancelária NR SR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251</cp:revision>
  <cp:lastPrinted>2008-06-13T13:49:00Z</cp:lastPrinted>
  <dcterms:created xsi:type="dcterms:W3CDTF">2003-06-05T10:59:00Z</dcterms:created>
  <dcterms:modified xsi:type="dcterms:W3CDTF">2008-10-15T08:08:00Z</dcterms:modified>
</cp:coreProperties>
</file>