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</w:t>
      </w:r>
      <w:r w:rsidR="00AA6CB2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C15C76">
        <w:rPr>
          <w:rFonts w:ascii="Times New Roman" w:hAnsi="Times New Roman" w:cs="Times New Roman"/>
          <w:sz w:val="32"/>
          <w:szCs w:val="32"/>
          <w:lang w:eastAsia="en-US"/>
        </w:rPr>
        <w:t>446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F5310F">
        <w:rPr>
          <w:rFonts w:ascii="Times New Roman" w:hAnsi="Times New Roman" w:cs="Times New Roman"/>
          <w:b/>
        </w:rPr>
        <w:t>o 14. októbra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EE667C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247BE" w:rsidRPr="002247BE" w:rsidP="002247BE">
      <w:pPr>
        <w:pStyle w:val="TxBrp9"/>
        <w:spacing w:line="240" w:lineRule="auto"/>
        <w:rPr>
          <w:rFonts w:ascii="Times New Roman" w:hAnsi="Times New Roman" w:cs="Times New Roman"/>
          <w:i/>
          <w:iCs/>
          <w:sz w:val="24"/>
          <w:lang w:val="sk-SK"/>
        </w:rPr>
      </w:pPr>
      <w:r w:rsidRPr="002247BE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2247BE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2247BE">
        <w:rPr>
          <w:rFonts w:ascii="Times New Roman" w:hAnsi="Times New Roman" w:cs="Times New Roman"/>
          <w:sz w:val="24"/>
          <w:lang w:val="sk-SK"/>
        </w:rPr>
        <w:t>v</w:t>
      </w:r>
      <w:r w:rsidRPr="002247BE">
        <w:rPr>
          <w:rFonts w:ascii="Times New Roman" w:hAnsi="Times New Roman" w:cs="Times New Roman"/>
          <w:sz w:val="24"/>
          <w:lang w:val="sk-SK"/>
        </w:rPr>
        <w:t>ládny návrh zákona, ktorým sa menia a dopĺňajú niektoré zákony v pôsobnosti Ministerstva vnútra Slovenskej republiky v súvislosti so zavedením meny euro v Slovenskej republike (tlač 723) a</w:t>
      </w:r>
    </w:p>
    <w:p w:rsidR="00B209AE" w:rsidRPr="002247BE" w:rsidP="00B209AE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BD4DD6" w:rsidRPr="002247BE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2247BE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2247BE">
        <w:rPr>
          <w:rFonts w:ascii="Times New Roman" w:hAnsi="Times New Roman" w:cs="Times New Roman"/>
          <w:b/>
        </w:rPr>
        <w:tab/>
        <w:t>A.   s ú h l a s í</w:t>
      </w:r>
      <w:r w:rsidRPr="002247BE">
        <w:rPr>
          <w:rFonts w:ascii="Times New Roman" w:hAnsi="Times New Roman" w:cs="Times New Roman"/>
        </w:rPr>
        <w:t xml:space="preserve"> </w:t>
      </w:r>
    </w:p>
    <w:p w:rsidR="0047287F" w:rsidRPr="002247BE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247BE" w:rsidRPr="002247BE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2247BE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2247BE" w:rsidR="008072BB">
        <w:rPr>
          <w:rFonts w:ascii="Times New Roman" w:hAnsi="Times New Roman" w:cs="Times New Roman"/>
          <w:sz w:val="24"/>
          <w:lang w:val="sk-SK"/>
        </w:rPr>
        <w:tab/>
      </w:r>
      <w:r w:rsidRPr="002247BE" w:rsidR="0047287F">
        <w:rPr>
          <w:rFonts w:ascii="Times New Roman" w:hAnsi="Times New Roman" w:cs="Times New Roman"/>
          <w:sz w:val="24"/>
          <w:lang w:val="sk-SK"/>
        </w:rPr>
        <w:t>s</w:t>
      </w:r>
      <w:r w:rsidRPr="002247BE" w:rsidR="007E2BB0">
        <w:rPr>
          <w:rFonts w:ascii="Times New Roman" w:hAnsi="Times New Roman" w:cs="Times New Roman"/>
          <w:sz w:val="24"/>
          <w:lang w:val="sk-SK"/>
        </w:rPr>
        <w:t> </w:t>
      </w:r>
      <w:r w:rsidRPr="002247BE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2247BE" w:rsidR="007D3479">
        <w:rPr>
          <w:rFonts w:ascii="Times New Roman" w:hAnsi="Times New Roman" w:cs="Times New Roman"/>
          <w:sz w:val="24"/>
          <w:lang w:val="sk-SK"/>
        </w:rPr>
        <w:t>v</w:t>
      </w:r>
      <w:r w:rsidRPr="002247BE" w:rsidR="007D3479">
        <w:rPr>
          <w:rFonts w:ascii="Times New Roman" w:hAnsi="Times New Roman" w:cs="Arial"/>
          <w:noProof/>
          <w:sz w:val="24"/>
        </w:rPr>
        <w:t>ládnym návrhom zákona</w:t>
      </w:r>
      <w:r w:rsidRPr="002247BE">
        <w:rPr>
          <w:rFonts w:ascii="Times New Roman" w:hAnsi="Times New Roman" w:cs="Times New Roman"/>
          <w:sz w:val="24"/>
          <w:lang w:val="sk-SK"/>
        </w:rPr>
        <w:t>, ktorým sa menia a dopĺňajú niektoré zákony v pôsobnosti Ministerstva vnútra Slovenskej republiky v súvislosti so zavedením meny euro v Slovenskej republike (tlač 723);</w:t>
      </w:r>
    </w:p>
    <w:p w:rsidR="00525307" w:rsidRPr="002247BE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2247BE" w:rsidR="002247BE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2247BE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2247BE">
        <w:rPr>
          <w:rFonts w:ascii="Times New Roman" w:hAnsi="Times New Roman" w:cs="Times New Roman"/>
          <w:szCs w:val="24"/>
        </w:rPr>
        <w:t>B.   o d p o r ú č a</w:t>
      </w: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CC06F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F00FFF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04E8B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A04E8B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A04E8B" w:rsidR="002247BE">
        <w:rPr>
          <w:rFonts w:ascii="Times New Roman" w:hAnsi="Times New Roman" w:cs="Times New Roman"/>
          <w:sz w:val="24"/>
          <w:lang w:val="sk-SK"/>
        </w:rPr>
        <w:t>v</w:t>
      </w:r>
      <w:r w:rsidRPr="00A04E8B" w:rsidR="002247BE">
        <w:rPr>
          <w:rFonts w:ascii="Times New Roman" w:hAnsi="Times New Roman" w:cs="Arial"/>
          <w:noProof/>
          <w:sz w:val="24"/>
        </w:rPr>
        <w:t>ládny návrh zákona</w:t>
      </w:r>
      <w:r w:rsidRPr="00A04E8B" w:rsidR="002247BE">
        <w:rPr>
          <w:rFonts w:ascii="Times New Roman" w:hAnsi="Times New Roman" w:cs="Times New Roman"/>
          <w:sz w:val="24"/>
          <w:lang w:val="sk-SK"/>
        </w:rPr>
        <w:t xml:space="preserve">, ktorým sa menia a dopĺňajú niektoré zákony v pôsobnosti Ministerstva vnútra Slovenskej republiky v súvislosti so zavedením meny euro v Slovenskej republike (tlač 723)  </w:t>
      </w:r>
      <w:r w:rsidRPr="00A04E8B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A04E8B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A04E8B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A04E8B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A04E8B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A04E8B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A04E8B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70CE8" w:rsidRPr="00CC06F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CC06F3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CC06F3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</w:t>
      </w:r>
      <w:r w:rsidRPr="009027A0">
        <w:rPr>
          <w:rFonts w:ascii="Times New Roman" w:hAnsi="Times New Roman" w:cs="Times New Roman"/>
        </w:rPr>
        <w:t>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762E0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 w:rsidR="00061768">
        <w:rPr>
          <w:rFonts w:ascii="Times New Roman" w:hAnsi="Times New Roman" w:cs="Times New Roman"/>
        </w:rPr>
        <w:t>verejnú správu a regionálny rozvoj.</w:t>
      </w:r>
      <w:r>
        <w:rPr>
          <w:rFonts w:ascii="Times New Roman" w:hAnsi="Times New Roman" w:cs="Times New Roman"/>
        </w:rPr>
        <w:t xml:space="preserve"> </w:t>
      </w:r>
    </w:p>
    <w:p w:rsidR="0056201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="006B6DC5">
        <w:rPr>
          <w:rFonts w:ascii="Times New Roman" w:hAnsi="Times New Roman" w:cs="Times New Roman"/>
        </w:rPr>
        <w:t xml:space="preserve"> Mojmír  Mamojka 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</w:t>
      </w:r>
      <w:r w:rsidR="006B6DC5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EF6C19" w:rsidRPr="009027A0" w:rsidP="00EF6C19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381CF0">
        <w:rPr>
          <w:rFonts w:ascii="Times New Roman" w:hAnsi="Times New Roman" w:cs="Times New Roman"/>
          <w:b/>
        </w:rPr>
        <w:t>446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E71B05">
        <w:rPr>
          <w:rFonts w:ascii="Times New Roman" w:hAnsi="Times New Roman" w:cs="Times New Roman"/>
          <w:b/>
        </w:rPr>
        <w:t>o 14. októbra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BB5E42" w:rsidP="004B44ED">
      <w:pPr>
        <w:pStyle w:val="Heading2"/>
        <w:rPr>
          <w:rFonts w:ascii="Times New Roman" w:hAnsi="Times New Roman" w:cs="Times New Roman"/>
        </w:rPr>
      </w:pPr>
    </w:p>
    <w:p w:rsidR="004C6C40" w:rsidRPr="004C6C40" w:rsidP="004B44ED">
      <w:pPr>
        <w:jc w:val="both"/>
        <w:rPr>
          <w:rFonts w:ascii="Times New Roman" w:hAnsi="Times New Roman" w:cs="Times New Roman"/>
          <w:b/>
        </w:rPr>
      </w:pPr>
      <w:r w:rsidRPr="004C6C40" w:rsidR="00044D3E">
        <w:rPr>
          <w:rFonts w:ascii="Times New Roman" w:hAnsi="Times New Roman" w:cs="Times New Roman"/>
          <w:b/>
        </w:rPr>
        <w:t xml:space="preserve">k </w:t>
      </w:r>
      <w:r w:rsidRPr="004C6C40">
        <w:rPr>
          <w:rFonts w:ascii="Times New Roman" w:hAnsi="Times New Roman" w:cs="Times New Roman"/>
          <w:b/>
        </w:rPr>
        <w:t>vládnemu návrhu zákona, ktorým sa meni</w:t>
      </w:r>
      <w:r w:rsidRPr="004C6C40">
        <w:rPr>
          <w:rFonts w:ascii="Times New Roman" w:hAnsi="Times New Roman" w:cs="Times New Roman"/>
          <w:b/>
        </w:rPr>
        <w:t xml:space="preserve">a a dopĺňajú niektoré zákony v pôsobnosti Ministerstva vnútra Slovenskej republiky v súvislosti so zavedením meny euro v Slovenskej republike (tlač 723) </w:t>
      </w:r>
    </w:p>
    <w:p w:rsidR="00525307" w:rsidP="004B44ED">
      <w:pPr>
        <w:jc w:val="both"/>
        <w:rPr>
          <w:rFonts w:ascii="Times New Roman" w:hAnsi="Times New Roman" w:cs="Times New Roman"/>
          <w:b/>
        </w:rPr>
      </w:pPr>
      <w:r w:rsidRPr="009F709A">
        <w:rPr>
          <w:rFonts w:ascii="Times New Roman" w:hAnsi="Times New Roman" w:cs="Times New Roman"/>
          <w:b/>
        </w:rPr>
        <w:t>__________________________________________________________________________</w:t>
      </w:r>
      <w:r w:rsidRPr="009F709A" w:rsidR="00BB5E42">
        <w:rPr>
          <w:rFonts w:ascii="Times New Roman" w:hAnsi="Times New Roman" w:cs="Times New Roman"/>
          <w:b/>
        </w:rPr>
        <w:t>_</w:t>
      </w:r>
    </w:p>
    <w:p w:rsidR="008F280E" w:rsidP="004B44ED">
      <w:pPr>
        <w:jc w:val="both"/>
        <w:rPr>
          <w:rFonts w:ascii="Times New Roman" w:hAnsi="Times New Roman" w:cs="Times New Roman"/>
          <w:b/>
        </w:rPr>
      </w:pPr>
    </w:p>
    <w:p w:rsidR="008F280E" w:rsidP="004B44ED">
      <w:pPr>
        <w:jc w:val="both"/>
        <w:rPr>
          <w:rFonts w:ascii="Times New Roman" w:hAnsi="Times New Roman" w:cs="Times New Roman"/>
          <w:b/>
        </w:rPr>
      </w:pPr>
    </w:p>
    <w:p w:rsidR="008F280E" w:rsidRPr="00182CB7" w:rsidP="008F280E">
      <w:pPr>
        <w:spacing w:line="360" w:lineRule="auto"/>
        <w:jc w:val="both"/>
        <w:rPr>
          <w:rFonts w:ascii="Times New Roman" w:hAnsi="Times New Roman" w:cs="Times New Roman"/>
        </w:rPr>
      </w:pPr>
    </w:p>
    <w:p w:rsidR="008F280E" w:rsidRPr="008F280E" w:rsidP="008F280E">
      <w:pPr>
        <w:numPr>
          <w:ilvl w:val="0"/>
          <w:numId w:val="50"/>
        </w:numPr>
        <w:tabs>
          <w:tab w:val="left" w:pos="360"/>
          <w:tab w:val="clear" w:pos="720"/>
        </w:tabs>
        <w:spacing w:line="360" w:lineRule="auto"/>
        <w:ind w:hanging="720"/>
        <w:jc w:val="both"/>
        <w:rPr>
          <w:rFonts w:ascii="Times New Roman" w:hAnsi="Times New Roman" w:cs="Times New Roman"/>
          <w:u w:val="single"/>
        </w:rPr>
      </w:pPr>
      <w:r w:rsidRPr="008F280E">
        <w:rPr>
          <w:rFonts w:ascii="Times New Roman" w:hAnsi="Times New Roman" w:cs="Times New Roman"/>
          <w:u w:val="single"/>
        </w:rPr>
        <w:t xml:space="preserve">K čl. V 14. bodu </w:t>
      </w:r>
    </w:p>
    <w:p w:rsidR="008F280E" w:rsidRPr="00182CB7" w:rsidP="008F280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>V čl. V sa 14. bod vypúšťa. Ostatné body sa primerane prečís</w:t>
      </w:r>
      <w:r>
        <w:rPr>
          <w:rFonts w:ascii="Times New Roman" w:hAnsi="Times New Roman" w:cs="Times New Roman"/>
        </w:rPr>
        <w:t>l</w:t>
      </w:r>
      <w:r w:rsidRPr="00182CB7">
        <w:rPr>
          <w:rFonts w:ascii="Times New Roman" w:hAnsi="Times New Roman" w:cs="Times New Roman"/>
        </w:rPr>
        <w:t xml:space="preserve">ujú. </w:t>
      </w:r>
    </w:p>
    <w:p w:rsidR="008F280E" w:rsidRPr="00182CB7" w:rsidP="008F280E">
      <w:pPr>
        <w:jc w:val="both"/>
        <w:rPr>
          <w:rFonts w:ascii="Times New Roman" w:hAnsi="Times New Roman" w:cs="Times New Roman"/>
        </w:rPr>
      </w:pPr>
    </w:p>
    <w:p w:rsidR="008F280E" w:rsidRPr="00182CB7" w:rsidP="008F280E">
      <w:pPr>
        <w:ind w:left="468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Pripomienka sa navrhuje z dôvodu, že v 14. bode novelizovaný § 30 zákona SNR č.  372/1990 Zb. o priestupkoch v znení neskorších predpisov sa s účinnosťou od 1. januára vypúšťa návrhom novely zákona č. 219/1996 Z. z. o ochrane pred zneužívaním alkoholických nápojov a o zriaďovaní a prevádzke protialkoholických záchytných izieb (tlač 712 – II. čítanie) a jeho vecný obsah sa stáva súčasťou nového ustanovenia tohto zákona (§ 12a - Priestupky). </w:t>
      </w:r>
    </w:p>
    <w:p w:rsidR="008F280E" w:rsidRPr="00182CB7" w:rsidP="008F280E">
      <w:pPr>
        <w:spacing w:line="360" w:lineRule="auto"/>
        <w:ind w:left="4680"/>
        <w:jc w:val="both"/>
        <w:rPr>
          <w:rFonts w:ascii="Times New Roman" w:hAnsi="Times New Roman" w:cs="Times New Roman"/>
        </w:rPr>
      </w:pPr>
    </w:p>
    <w:p w:rsidR="008F280E" w:rsidRPr="008F280E" w:rsidP="008F280E">
      <w:pPr>
        <w:numPr>
          <w:ilvl w:val="0"/>
          <w:numId w:val="50"/>
        </w:numPr>
        <w:tabs>
          <w:tab w:val="left" w:pos="360"/>
          <w:tab w:val="clear" w:pos="720"/>
        </w:tabs>
        <w:spacing w:line="360" w:lineRule="auto"/>
        <w:ind w:hanging="720"/>
        <w:jc w:val="both"/>
        <w:rPr>
          <w:rFonts w:ascii="Times New Roman" w:hAnsi="Times New Roman" w:cs="Times New Roman"/>
          <w:u w:val="single"/>
        </w:rPr>
      </w:pPr>
      <w:r w:rsidRPr="008F280E">
        <w:rPr>
          <w:rFonts w:ascii="Times New Roman" w:hAnsi="Times New Roman" w:cs="Times New Roman"/>
          <w:u w:val="single"/>
        </w:rPr>
        <w:t xml:space="preserve">K čl. XXI 5. bodu </w:t>
      </w:r>
    </w:p>
    <w:p w:rsidR="008F280E" w:rsidRPr="00182CB7" w:rsidP="008F280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>V čl. XXI 5. bode sa slovo „koruny“ nahrádza slovami „celé koruny“.</w:t>
      </w:r>
    </w:p>
    <w:p w:rsidR="0046763A" w:rsidP="008F280E">
      <w:pPr>
        <w:ind w:left="4678"/>
        <w:jc w:val="both"/>
        <w:rPr>
          <w:rFonts w:ascii="Times New Roman" w:hAnsi="Times New Roman" w:cs="Times New Roman"/>
        </w:rPr>
      </w:pPr>
    </w:p>
    <w:p w:rsidR="008F280E" w:rsidRPr="00182CB7" w:rsidP="008F280E">
      <w:pPr>
        <w:ind w:left="4678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>Pripomienka dôsledne vymedzuje nahrádzaný text tak, aby bol zachovaný zmysel ustanovenia.</w:t>
      </w:r>
    </w:p>
    <w:p w:rsidR="008F280E" w:rsidP="008F280E">
      <w:pPr>
        <w:ind w:left="4678"/>
        <w:jc w:val="both"/>
        <w:rPr>
          <w:rFonts w:ascii="Times New Roman" w:hAnsi="Times New Roman" w:cs="Times New Roman"/>
        </w:rPr>
      </w:pPr>
    </w:p>
    <w:p w:rsidR="00381CF0" w:rsidRPr="00182CB7" w:rsidP="008F280E">
      <w:pPr>
        <w:ind w:left="4678"/>
        <w:jc w:val="both"/>
        <w:rPr>
          <w:rFonts w:ascii="Times New Roman" w:hAnsi="Times New Roman" w:cs="Times New Roman"/>
        </w:rPr>
      </w:pPr>
    </w:p>
    <w:p w:rsidR="008F280E" w:rsidRPr="008F280E" w:rsidP="008F280E">
      <w:pPr>
        <w:numPr>
          <w:ilvl w:val="0"/>
          <w:numId w:val="50"/>
        </w:numPr>
        <w:tabs>
          <w:tab w:val="left" w:pos="360"/>
          <w:tab w:val="clear" w:pos="720"/>
        </w:tabs>
        <w:spacing w:line="360" w:lineRule="auto"/>
        <w:ind w:hanging="720"/>
        <w:jc w:val="both"/>
        <w:rPr>
          <w:rFonts w:ascii="Times New Roman" w:hAnsi="Times New Roman" w:cs="Times New Roman"/>
          <w:u w:val="single"/>
        </w:rPr>
      </w:pPr>
      <w:r w:rsidRPr="008F280E">
        <w:rPr>
          <w:rFonts w:ascii="Times New Roman" w:hAnsi="Times New Roman" w:cs="Times New Roman"/>
          <w:u w:val="single"/>
        </w:rPr>
        <w:t xml:space="preserve">K čl. XXV 11. bodu </w:t>
      </w:r>
    </w:p>
    <w:p w:rsidR="008F280E" w:rsidRPr="00182CB7" w:rsidP="008F280E">
      <w:pPr>
        <w:spacing w:line="360" w:lineRule="auto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      V čl. XXV 11. bode  sa slovo „jeho“ nahrádza slovom „ich“.</w:t>
      </w:r>
    </w:p>
    <w:p w:rsidR="008F280E" w:rsidRPr="00182CB7" w:rsidP="008F280E">
      <w:pPr>
        <w:spacing w:line="360" w:lineRule="auto"/>
        <w:ind w:left="4680"/>
        <w:jc w:val="both"/>
        <w:rPr>
          <w:rFonts w:ascii="Times New Roman" w:hAnsi="Times New Roman" w:cs="Times New Roman"/>
        </w:rPr>
      </w:pPr>
    </w:p>
    <w:p w:rsidR="008F280E" w:rsidRPr="00182CB7" w:rsidP="008F280E">
      <w:pPr>
        <w:spacing w:line="360" w:lineRule="auto"/>
        <w:ind w:left="468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Gramatická pripomienka. </w:t>
      </w:r>
    </w:p>
    <w:p w:rsidR="008F280E" w:rsidRPr="00182CB7" w:rsidP="008F280E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8F280E" w:rsidRPr="00182CB7" w:rsidP="008F280E">
      <w:pPr>
        <w:spacing w:line="360" w:lineRule="auto"/>
        <w:rPr>
          <w:rFonts w:ascii="Times New Roman" w:hAnsi="Times New Roman" w:cs="Times New Roman"/>
          <w:lang w:val="cs-CZ"/>
        </w:rPr>
      </w:pPr>
    </w:p>
    <w:p w:rsidR="008F280E" w:rsidRPr="009F709A" w:rsidP="004B44ED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C0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C6BC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C0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C6BC0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C0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C6BC0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C0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C6BC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9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BD02B3E"/>
    <w:multiLevelType w:val="hybridMultilevel"/>
    <w:tmpl w:val="E7B227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7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7"/>
  </w:num>
  <w:num w:numId="8">
    <w:abstractNumId w:val="25"/>
  </w:num>
  <w:num w:numId="9">
    <w:abstractNumId w:val="35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32"/>
  </w:num>
  <w:num w:numId="16">
    <w:abstractNumId w:val="5"/>
  </w:num>
  <w:num w:numId="17">
    <w:abstractNumId w:val="9"/>
  </w:num>
  <w:num w:numId="18">
    <w:abstractNumId w:val="16"/>
  </w:num>
  <w:num w:numId="19">
    <w:abstractNumId w:val="4"/>
  </w:num>
  <w:num w:numId="20">
    <w:abstractNumId w:val="21"/>
  </w:num>
  <w:num w:numId="21">
    <w:abstractNumId w:val="39"/>
  </w:num>
  <w:num w:numId="22">
    <w:abstractNumId w:val="47"/>
  </w:num>
  <w:num w:numId="23">
    <w:abstractNumId w:val="10"/>
  </w:num>
  <w:num w:numId="24">
    <w:abstractNumId w:val="40"/>
  </w:num>
  <w:num w:numId="25">
    <w:abstractNumId w:val="1"/>
  </w:num>
  <w:num w:numId="26">
    <w:abstractNumId w:val="41"/>
  </w:num>
  <w:num w:numId="27">
    <w:abstractNumId w:val="24"/>
  </w:num>
  <w:num w:numId="28">
    <w:abstractNumId w:val="3"/>
  </w:num>
  <w:num w:numId="29">
    <w:abstractNumId w:val="42"/>
  </w:num>
  <w:num w:numId="30">
    <w:abstractNumId w:val="22"/>
  </w:num>
  <w:num w:numId="31">
    <w:abstractNumId w:val="30"/>
  </w:num>
  <w:num w:numId="32">
    <w:abstractNumId w:val="43"/>
  </w:num>
  <w:num w:numId="33">
    <w:abstractNumId w:val="31"/>
  </w:num>
  <w:num w:numId="34">
    <w:abstractNumId w:val="17"/>
  </w:num>
  <w:num w:numId="35">
    <w:abstractNumId w:val="1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8"/>
  </w:num>
  <w:num w:numId="39">
    <w:abstractNumId w:val="15"/>
  </w:num>
  <w:num w:numId="40">
    <w:abstractNumId w:val="34"/>
  </w:num>
  <w:num w:numId="41">
    <w:abstractNumId w:val="0"/>
  </w:num>
  <w:num w:numId="42">
    <w:abstractNumId w:val="46"/>
  </w:num>
  <w:num w:numId="43">
    <w:abstractNumId w:val="48"/>
  </w:num>
  <w:num w:numId="44">
    <w:abstractNumId w:val="33"/>
  </w:num>
  <w:num w:numId="45">
    <w:abstractNumId w:val="44"/>
  </w:num>
  <w:num w:numId="46">
    <w:abstractNumId w:val="28"/>
  </w:num>
  <w:num w:numId="47">
    <w:abstractNumId w:val="29"/>
  </w:num>
  <w:num w:numId="48">
    <w:abstractNumId w:val="45"/>
  </w:num>
  <w:num w:numId="49">
    <w:abstractNumId w:val="36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61768"/>
    <w:rsid w:val="000C6BC0"/>
    <w:rsid w:val="00132AA7"/>
    <w:rsid w:val="00182CB7"/>
    <w:rsid w:val="002247BE"/>
    <w:rsid w:val="003404AF"/>
    <w:rsid w:val="00381CF0"/>
    <w:rsid w:val="003C144C"/>
    <w:rsid w:val="003F01A1"/>
    <w:rsid w:val="00405643"/>
    <w:rsid w:val="00424AD3"/>
    <w:rsid w:val="0046763A"/>
    <w:rsid w:val="0047287F"/>
    <w:rsid w:val="004A0B93"/>
    <w:rsid w:val="004B44ED"/>
    <w:rsid w:val="004C6C40"/>
    <w:rsid w:val="00525307"/>
    <w:rsid w:val="0056201C"/>
    <w:rsid w:val="00570CE8"/>
    <w:rsid w:val="00657842"/>
    <w:rsid w:val="006B6DC5"/>
    <w:rsid w:val="007842D1"/>
    <w:rsid w:val="007B243D"/>
    <w:rsid w:val="007D3479"/>
    <w:rsid w:val="007E2BB0"/>
    <w:rsid w:val="008072BB"/>
    <w:rsid w:val="00825E3A"/>
    <w:rsid w:val="00875C1B"/>
    <w:rsid w:val="008C6076"/>
    <w:rsid w:val="008F280E"/>
    <w:rsid w:val="00902673"/>
    <w:rsid w:val="009027A0"/>
    <w:rsid w:val="009317D1"/>
    <w:rsid w:val="009F709A"/>
    <w:rsid w:val="00A04E8B"/>
    <w:rsid w:val="00A12619"/>
    <w:rsid w:val="00AA6CB2"/>
    <w:rsid w:val="00AC5CAA"/>
    <w:rsid w:val="00B02AE3"/>
    <w:rsid w:val="00B17646"/>
    <w:rsid w:val="00B209AE"/>
    <w:rsid w:val="00B97DAA"/>
    <w:rsid w:val="00BB427B"/>
    <w:rsid w:val="00BB5E42"/>
    <w:rsid w:val="00BD4DD6"/>
    <w:rsid w:val="00BE2BFE"/>
    <w:rsid w:val="00C15C76"/>
    <w:rsid w:val="00CC06F3"/>
    <w:rsid w:val="00CF2244"/>
    <w:rsid w:val="00DB7B31"/>
    <w:rsid w:val="00E71B05"/>
    <w:rsid w:val="00E762E0"/>
    <w:rsid w:val="00EB740B"/>
    <w:rsid w:val="00EE667C"/>
    <w:rsid w:val="00EF6C19"/>
    <w:rsid w:val="00F00FFF"/>
    <w:rsid w:val="00F5310F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1024</TotalTime>
  <Pages>1</Pages>
  <Words>387</Words>
  <Characters>2208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446 tlač 723</dc:title>
  <dc:subject>tlač 723, schôdza 57, 14. október 2008</dc:subject>
  <dc:creator>Viera Ebringerová</dc:creator>
  <cp:keywords>zákony v pôsobnosti MV SR v súvislosti so zavedením meny euro</cp:keywords>
  <dc:description>vládny návrh zákona</dc:description>
  <cp:lastModifiedBy>EbriVier</cp:lastModifiedBy>
  <cp:revision>1443</cp:revision>
  <cp:lastPrinted>2008-09-02T09:13:00Z</cp:lastPrinted>
  <dcterms:created xsi:type="dcterms:W3CDTF">2002-05-15T10:56:00Z</dcterms:created>
  <dcterms:modified xsi:type="dcterms:W3CDTF">2008-10-14T07:21:00Z</dcterms:modified>
  <cp:category>uznesenie</cp:category>
</cp:coreProperties>
</file>