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29C4" w:rsidRPr="003E085A" w:rsidP="002B29C4">
      <w:pPr>
        <w:pStyle w:val="Heading2"/>
        <w:jc w:val="center"/>
        <w:rPr>
          <w:i w:val="0"/>
          <w:sz w:val="24"/>
          <w:szCs w:val="24"/>
        </w:rPr>
      </w:pPr>
      <w:r w:rsidRPr="003E085A">
        <w:rPr>
          <w:i w:val="0"/>
          <w:sz w:val="24"/>
          <w:szCs w:val="24"/>
        </w:rPr>
        <w:t>Predkladacia správa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Národný program reforiem SR na roky 2008 – 2010 (NPR SR) predkladá vláda SR Európskej komisii na výzvu Európskej rady. Európska rada v marci 2008 otvorila druhý trojročný cyklus stratégie. Zároveň vyzvala členské štáty, aby vo svojich národných programoch reforiem predložili podrobné a konkrétne kroky, ktorými budú reagovať na integrované usmernenia, špecifické odporúčania a prioritné body (points to watch).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Vláda Slovenskej republiky si uvedomuje aktuálne výzvy ekonomiky, ktorým musí v podmienkach globálnej ekonomiky a po prijatí spoločnej meny euro čeliť, aby dokázala dôsledne napĺňať lisabonské ciele. Preto v júni 2008 schválila Modernizačný program Slovensko 21, ktorého opatrenia sú základným východiskom NPR SR.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Opatrenia NPR SR sú koncipované s cieľom vytvoriť predpoklady pre rýchly a v dlhodobom horizonte udržateľný ekonomický rast, zvýšenie sociálnej mobility, posilnenie sociálnej súdržnosti, zmiernenie vplyvov demografického vývoja a zlepšenie prispôsobivosti ekonomiky zmenám vo</w:t>
      </w:r>
      <w:r>
        <w:rPr>
          <w:rFonts w:ascii="Arial Narrow" w:hAnsi="Arial Narrow" w:cs="Arial Narrow"/>
          <w:sz w:val="22"/>
          <w:szCs w:val="22"/>
        </w:rPr>
        <w:t xml:space="preserve"> vonkajšom a vnútornom ekonomickom prostredí v podmienkach absencie vlastnej meny.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Predložený dokument je rozdelený do troch častí a troch príloh. Prvá časť prezentuje stav plnenia štrukturálnych politík za ostatných 12 mesiacov, ktoré pozostávajú z opatrení Národného programu reforiem Slovenskej republiky na roky 2006 – 2008 a krátkodobých opatrení Modernizačného programu Slovensko 21.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Druhá časť sa venuje makroekonomickej a fiškálnej politike a zdôrazňuje kontinuitu cieľov, ktoré boli v rámci fiškálnej a menovej politiky prezentované v Konvergenčnom programe Slovenska v decembri 2007, poskytuje aktualizáciu základných ukazovateľov makroekonomického rámca a informuje o financovaní opatrení NPR SR.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Tretia časť predstavuje ťažisko dokumentu a predkladá nové opatrenia na roky 2008 – 2010 v piatich prioritných oblastiach - 1) výskum, vývoj a inovácie, 2) vzdelávanie, 3) zamestnanosť, 4) podnikateľské prostredie a 5) klimatické zmeny a energetika.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Súčasťou dokumentu sú prílohy, ktoré obsahujú prehľad vývoja š</w:t>
      </w:r>
      <w:r>
        <w:rPr>
          <w:rFonts w:ascii="Arial Narrow" w:hAnsi="Arial Narrow" w:cs="Arial Narrow"/>
          <w:sz w:val="22"/>
          <w:szCs w:val="22"/>
        </w:rPr>
        <w:t xml:space="preserve">trukturálnych indikátorov, informáciu o inštitucionálnom zabezpečení lisabonskej stratégie v SR a prehľad akčných plánov, ktoré sú konkretizáciou opatrení z Modernizačného programu Slovensko 21 a sú súčasťou NPR SR. 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Detailné informácie predložené v akčných plánoch sa sústreďujú na opis, ciele a analytické zdôvodnenie opatrení, na ich väzby na odporúčania Rady a Integrované usmernenia a ďalšie predpísané náležitosti. Zvýšená pozornosť bola venovaná finančnému zabezpečeniu navrhovaných opatrení a detailnému rozpracovaniu harmonogramu úloh. Detailným harmonogramom sa zabezpečí ľahký monitoring úloh, ktorý sa bude na úrovni vlády vykonávať dvakrát ročne a posilní sa dôraz na implementáciu štrukturálnych politík, ktorú Slovenská republika považuje za základ úspechu pri zvládnutí lisabonskej agendy na úrovni členského štátu.</w:t>
      </w:r>
    </w:p>
    <w:p w:rsidR="001E7428" w:rsidP="001E7428">
      <w:pPr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Národný program reforiem Slovenskej republiky na roky 2008 – 2010 (ďalej NPR SR 2008 – 2010) bol vypracovaný v súlade so závermi Európskej rady z marca 2008 a s harmonogramom prípravy, ktorý v rámci Informácie o stave rozpracovania Národného programu reforiem SR na roky 2008 – 2010 vzala vláda SR na vedomie dňa 16. júla 2008.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bol vypracovaný v spolupráci s rezortmi, ktoré sú členmi pracovnej skupiny pre lisabonskú stratégiu, ktorá bola vytvorená na základe uznesenia vlády SR č. 152/2005 k Návrhu inštitucionálneho zabezpečenia koordinácie lisabonskej agendy v Slovenskej republike. Materiál má nadrezortný charakter. Bol predložený na skrátené medzirezortné pripomienkové konanie z dvoch dôvodov. Jeho obsah bol so zainteresovanými subjektami prerokovaný v rámci prípravy Modernizačného programu Slovensko 21 a akčných plánov. Okrem toho je potrebné zaslať preložený materiál  Európskej komisii do 15. októbra 2008.</w:t>
      </w:r>
    </w:p>
    <w:p w:rsidR="001E7428" w:rsidP="001E7428">
      <w:pPr>
        <w:jc w:val="both"/>
        <w:rPr>
          <w:rFonts w:ascii="Arial Narrow" w:hAnsi="Arial Narrow" w:cs="Arial Narrow"/>
          <w:sz w:val="22"/>
          <w:szCs w:val="22"/>
        </w:rPr>
      </w:pPr>
    </w:p>
    <w:p w:rsidR="002B29C4" w:rsidRPr="003E085A" w:rsidP="002B29C4">
      <w:pPr>
        <w:jc w:val="both"/>
        <w:rPr>
          <w:rFonts w:ascii="Times New Roman" w:hAnsi="Times New Roman" w:cs="Times New Roman"/>
        </w:rPr>
      </w:pPr>
      <w:r w:rsidR="001E7428">
        <w:rPr>
          <w:rFonts w:ascii="Arial Narrow" w:hAnsi="Arial Narrow" w:cs="Arial Narrow"/>
          <w:sz w:val="22"/>
          <w:szCs w:val="22"/>
        </w:rPr>
        <w:t xml:space="preserve">Materiál bol schválený </w:t>
      </w:r>
      <w:r w:rsidR="00290A09">
        <w:rPr>
          <w:rFonts w:ascii="Arial Narrow" w:hAnsi="Arial Narrow" w:cs="Arial Narrow"/>
          <w:sz w:val="22"/>
          <w:szCs w:val="22"/>
        </w:rPr>
        <w:t xml:space="preserve">uznesením </w:t>
      </w:r>
      <w:r w:rsidR="001E7428">
        <w:rPr>
          <w:rFonts w:ascii="Arial Narrow" w:hAnsi="Arial Narrow" w:cs="Arial Narrow"/>
          <w:sz w:val="22"/>
          <w:szCs w:val="22"/>
        </w:rPr>
        <w:t>vlád</w:t>
      </w:r>
      <w:r w:rsidR="00290A09">
        <w:rPr>
          <w:rFonts w:ascii="Arial Narrow" w:hAnsi="Arial Narrow" w:cs="Arial Narrow"/>
          <w:sz w:val="22"/>
          <w:szCs w:val="22"/>
        </w:rPr>
        <w:t>y</w:t>
      </w:r>
      <w:r w:rsidR="001E7428">
        <w:rPr>
          <w:rFonts w:ascii="Arial Narrow" w:hAnsi="Arial Narrow" w:cs="Arial Narrow"/>
          <w:sz w:val="22"/>
          <w:szCs w:val="22"/>
        </w:rPr>
        <w:t xml:space="preserve"> SR </w:t>
      </w:r>
      <w:r w:rsidR="00290A09">
        <w:rPr>
          <w:rFonts w:ascii="Arial Narrow" w:hAnsi="Arial Narrow" w:cs="Arial Narrow"/>
          <w:sz w:val="22"/>
          <w:szCs w:val="22"/>
        </w:rPr>
        <w:t xml:space="preserve">č. 707 zo </w:t>
      </w:r>
      <w:r w:rsidR="001E7428">
        <w:rPr>
          <w:rFonts w:ascii="Arial Narrow" w:hAnsi="Arial Narrow" w:cs="Arial Narrow"/>
          <w:sz w:val="22"/>
          <w:szCs w:val="22"/>
        </w:rPr>
        <w:t>dňa 8. októbra 2008</w:t>
      </w:r>
      <w:r w:rsidR="00290A09">
        <w:rPr>
          <w:rFonts w:ascii="Arial Narrow" w:hAnsi="Arial Narrow" w:cs="Arial Narrow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E7428"/>
    <w:rsid w:val="00290A09"/>
    <w:rsid w:val="002B29C4"/>
    <w:rsid w:val="003E08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C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B29C4"/>
    <w:pPr>
      <w:keepNext/>
      <w:jc w:val="lef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B29C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2B29C4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580</Words>
  <Characters>3307</Characters>
  <Application>Microsoft Office Word</Application>
  <DocSecurity>0</DocSecurity>
  <Lines>0</Lines>
  <Paragraphs>0</Paragraphs>
  <ScaleCrop>false</ScaleCrop>
  <Company>UVSR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kormancikova</dc:creator>
  <cp:lastModifiedBy>kormancikova</cp:lastModifiedBy>
  <cp:revision>3</cp:revision>
  <dcterms:created xsi:type="dcterms:W3CDTF">2008-10-15T07:03:00Z</dcterms:created>
  <dcterms:modified xsi:type="dcterms:W3CDTF">2008-10-15T07:04:00Z</dcterms:modified>
</cp:coreProperties>
</file>