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14ACF" w:rsidRPr="007E00F6">
      <w:pPr>
        <w:pStyle w:val="BodyText"/>
        <w:ind w:firstLine="708"/>
        <w:jc w:val="center"/>
        <w:rPr>
          <w:rFonts w:cs="Arial"/>
          <w:b/>
          <w:bCs/>
          <w:sz w:val="22"/>
          <w:szCs w:val="22"/>
        </w:rPr>
      </w:pPr>
      <w:r w:rsidRPr="007E00F6">
        <w:rPr>
          <w:rFonts w:cs="Arial"/>
          <w:b/>
          <w:bCs/>
          <w:sz w:val="22"/>
          <w:szCs w:val="22"/>
        </w:rPr>
        <w:t>Dôvodová správa</w:t>
      </w:r>
    </w:p>
    <w:p w:rsidR="00714ACF" w:rsidRPr="007E00F6" w:rsidP="00714ACF">
      <w:pPr>
        <w:pStyle w:val="BodyText"/>
        <w:ind w:firstLine="708"/>
        <w:jc w:val="both"/>
        <w:rPr>
          <w:rFonts w:cs="Arial"/>
          <w:b/>
          <w:bCs/>
          <w:sz w:val="22"/>
          <w:szCs w:val="22"/>
        </w:rPr>
      </w:pPr>
    </w:p>
    <w:p w:rsidR="007E00F6" w:rsidP="00877B70">
      <w:pPr>
        <w:pStyle w:val="BodyText"/>
        <w:jc w:val="both"/>
        <w:rPr>
          <w:rFonts w:cs="Arial"/>
          <w:b/>
          <w:bCs/>
          <w:sz w:val="22"/>
          <w:szCs w:val="22"/>
          <w:u w:val="single"/>
        </w:rPr>
      </w:pPr>
    </w:p>
    <w:p w:rsidR="00714ACF" w:rsidRPr="007E00F6" w:rsidP="00877B70">
      <w:pPr>
        <w:pStyle w:val="BodyText"/>
        <w:jc w:val="both"/>
        <w:rPr>
          <w:rFonts w:cs="Arial"/>
          <w:b/>
          <w:bCs/>
          <w:sz w:val="22"/>
          <w:szCs w:val="22"/>
        </w:rPr>
      </w:pPr>
      <w:r w:rsidRPr="007E00F6">
        <w:rPr>
          <w:rFonts w:cs="Arial"/>
          <w:b/>
          <w:bCs/>
          <w:sz w:val="22"/>
          <w:szCs w:val="22"/>
          <w:u w:val="single"/>
        </w:rPr>
        <w:t>Všeobecná časť</w:t>
      </w:r>
    </w:p>
    <w:p w:rsidR="00714ACF" w:rsidP="00AB4F25">
      <w:pPr>
        <w:pStyle w:val="BodyText"/>
        <w:jc w:val="both"/>
        <w:rPr>
          <w:rFonts w:cs="Arial"/>
          <w:bCs/>
          <w:sz w:val="22"/>
          <w:szCs w:val="22"/>
        </w:rPr>
      </w:pPr>
    </w:p>
    <w:p w:rsidR="00AB4F25" w:rsidP="00AB4F25">
      <w:pPr>
        <w:pStyle w:val="BodyText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Podľa článku 10 Európskej charty regionálnych alebo menšinových jazykov </w:t>
      </w:r>
      <w:r w:rsidRPr="00AB4F25">
        <w:rPr>
          <w:rFonts w:cs="Arial"/>
          <w:bCs/>
          <w:i/>
          <w:sz w:val="22"/>
          <w:szCs w:val="22"/>
        </w:rPr>
        <w:t>„... zmluvné strany sa zaväzujú umožniť a/alebo podporiť ... používanie alebo prevzatie tradičných a správnych miestnych názvov v regionálnych alebo menšinových jazykoch, a ak je to potrebné, spoločne s pomenovaním v oficiálnom(ych) jazyku(och)“</w:t>
      </w:r>
      <w:r w:rsidRPr="00AB4F25">
        <w:rPr>
          <w:rFonts w:cs="Arial"/>
          <w:bCs/>
          <w:sz w:val="22"/>
          <w:szCs w:val="22"/>
        </w:rPr>
        <w:t>.</w:t>
      </w:r>
      <w:r>
        <w:rPr>
          <w:rFonts w:cs="Arial"/>
          <w:bCs/>
          <w:sz w:val="22"/>
          <w:szCs w:val="22"/>
        </w:rPr>
        <w:t xml:space="preserve"> </w:t>
      </w:r>
    </w:p>
    <w:p w:rsidR="00AB4F25" w:rsidP="00AB4F25">
      <w:pPr>
        <w:pStyle w:val="BodyText"/>
        <w:jc w:val="both"/>
        <w:rPr>
          <w:rFonts w:cs="Arial"/>
          <w:bCs/>
          <w:sz w:val="22"/>
          <w:szCs w:val="22"/>
        </w:rPr>
      </w:pPr>
    </w:p>
    <w:p w:rsidR="00AB4F25" w:rsidP="00AB4F25">
      <w:pPr>
        <w:pStyle w:val="BodyText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Okrem Európskej charty regionáln</w:t>
      </w:r>
      <w:r w:rsidR="000B79BA">
        <w:rPr>
          <w:rFonts w:cs="Arial"/>
          <w:bCs/>
          <w:sz w:val="22"/>
          <w:szCs w:val="22"/>
        </w:rPr>
        <w:t>y</w:t>
      </w:r>
      <w:r>
        <w:rPr>
          <w:rFonts w:cs="Arial"/>
          <w:bCs/>
          <w:sz w:val="22"/>
          <w:szCs w:val="22"/>
        </w:rPr>
        <w:t xml:space="preserve">ch alebo menšinových jazykov používanie </w:t>
      </w:r>
      <w:r w:rsidR="000B79BA">
        <w:rPr>
          <w:rFonts w:cs="Arial"/>
          <w:bCs/>
          <w:sz w:val="22"/>
          <w:szCs w:val="22"/>
        </w:rPr>
        <w:t>geografických názvov v jazykoch národnostných menšín upravuje aj Rámcový dohovor</w:t>
      </w:r>
      <w:r>
        <w:rPr>
          <w:rFonts w:cs="Arial"/>
          <w:bCs/>
          <w:sz w:val="22"/>
          <w:szCs w:val="22"/>
        </w:rPr>
        <w:t xml:space="preserve"> na </w:t>
      </w:r>
      <w:r>
        <w:rPr>
          <w:rFonts w:cs="Arial"/>
          <w:bCs/>
          <w:sz w:val="22"/>
          <w:szCs w:val="22"/>
        </w:rPr>
        <w:t>ochranu národnostných menšín</w:t>
      </w:r>
      <w:r w:rsidR="000B79BA">
        <w:rPr>
          <w:rFonts w:cs="Arial"/>
          <w:bCs/>
          <w:sz w:val="22"/>
          <w:szCs w:val="22"/>
        </w:rPr>
        <w:t xml:space="preserve">, ktorý vo svojom článku 11 ustanovuje, že zmluvné strany dohovoru „... </w:t>
      </w:r>
      <w:r w:rsidRPr="000B79BA" w:rsidR="000B79BA">
        <w:rPr>
          <w:rFonts w:cs="Arial"/>
          <w:bCs/>
          <w:i/>
          <w:sz w:val="22"/>
          <w:szCs w:val="22"/>
        </w:rPr>
        <w:t>sa budú snažiť uvádzať tradičné miestne názvy, názvy ulíc a ďalšie miestopisné údaje určené pre verejnosť aj v jazyku menšiny, ak je o takéto označenia dostatočný záujem.“</w:t>
      </w:r>
    </w:p>
    <w:p w:rsidR="000B79BA" w:rsidP="00AB4F25">
      <w:pPr>
        <w:pStyle w:val="BodyText"/>
        <w:jc w:val="both"/>
        <w:rPr>
          <w:rFonts w:cs="Arial"/>
          <w:bCs/>
          <w:sz w:val="22"/>
          <w:szCs w:val="22"/>
        </w:rPr>
      </w:pPr>
    </w:p>
    <w:p w:rsidR="00F50480" w:rsidP="00AB4F25">
      <w:pPr>
        <w:pStyle w:val="BodyText"/>
        <w:jc w:val="both"/>
        <w:rPr>
          <w:rFonts w:cs="Arial"/>
          <w:bCs/>
          <w:sz w:val="22"/>
          <w:szCs w:val="22"/>
        </w:rPr>
      </w:pPr>
      <w:r w:rsidR="000B79BA">
        <w:rPr>
          <w:rFonts w:cs="Arial"/>
          <w:bCs/>
          <w:sz w:val="22"/>
          <w:szCs w:val="22"/>
        </w:rPr>
        <w:t>Vyššie uvedené medzinárodnoprávne záväzky sú do právneho poriadku Slovenskej republiky premietnuté najmä prostredníctvom zákona č. 184/1999 Z.z. o používaní jazykov národnostných menšín</w:t>
      </w:r>
      <w:r w:rsidR="0088232E">
        <w:rPr>
          <w:rFonts w:cs="Arial"/>
          <w:bCs/>
          <w:sz w:val="22"/>
          <w:szCs w:val="22"/>
        </w:rPr>
        <w:t>, ktorý však v súvislosti s používaním zemepisných názvov zakotvuje len právo obcí, v ktorých najmenej 20% obyvateľstva tvoria občania patriaci k národnostnej menšine, označovať na svojom území ulice a iné miestne geografické značenia aj v jazyku menšiny (§4 zákona č. 184/1999 Z.z.).</w:t>
      </w:r>
      <w:r>
        <w:rPr>
          <w:rFonts w:cs="Arial"/>
          <w:bCs/>
          <w:sz w:val="22"/>
          <w:szCs w:val="22"/>
        </w:rPr>
        <w:t xml:space="preserve"> </w:t>
      </w:r>
    </w:p>
    <w:p w:rsidR="00F50480" w:rsidP="00AB4F25">
      <w:pPr>
        <w:pStyle w:val="BodyText"/>
        <w:jc w:val="both"/>
        <w:rPr>
          <w:rFonts w:cs="Arial"/>
          <w:bCs/>
          <w:sz w:val="22"/>
          <w:szCs w:val="22"/>
        </w:rPr>
      </w:pPr>
    </w:p>
    <w:p w:rsidR="007E00F6" w:rsidP="004C5A74">
      <w:pPr>
        <w:jc w:val="both"/>
        <w:rPr>
          <w:rFonts w:cs="Times New Roman"/>
          <w:i/>
          <w:color w:val="000000"/>
          <w:sz w:val="22"/>
          <w:szCs w:val="22"/>
        </w:rPr>
      </w:pPr>
      <w:r w:rsidRPr="0088232E" w:rsidR="0088232E">
        <w:rPr>
          <w:rFonts w:cs="Arial"/>
          <w:bCs/>
          <w:sz w:val="22"/>
          <w:szCs w:val="22"/>
        </w:rPr>
        <w:t xml:space="preserve">Podľa § 12 ods. 3 zákona č. </w:t>
      </w:r>
      <w:r w:rsidRPr="0088232E" w:rsidR="0088232E">
        <w:rPr>
          <w:rFonts w:cs="Arial"/>
          <w:sz w:val="22"/>
          <w:szCs w:val="22"/>
        </w:rPr>
        <w:t xml:space="preserve">245/2008 Z.z. o </w:t>
      </w:r>
      <w:r w:rsidRPr="0088232E" w:rsidR="0088232E">
        <w:rPr>
          <w:rFonts w:cs="Arial"/>
          <w:color w:val="000000"/>
          <w:sz w:val="22"/>
          <w:szCs w:val="22"/>
        </w:rPr>
        <w:t>výchove a vzdelávaní (školský zákon) a o zmene a doplnení niektorých zákonov</w:t>
      </w:r>
      <w:r w:rsidRPr="0088232E" w:rsidR="0088232E">
        <w:rPr>
          <w:rFonts w:cs="Arial"/>
          <w:sz w:val="22"/>
          <w:szCs w:val="22"/>
        </w:rPr>
        <w:t xml:space="preserve"> </w:t>
      </w:r>
      <w:r w:rsidR="0088232E">
        <w:rPr>
          <w:rFonts w:cs="Arial"/>
          <w:sz w:val="22"/>
          <w:szCs w:val="22"/>
        </w:rPr>
        <w:t xml:space="preserve">sa </w:t>
      </w:r>
      <w:r w:rsidRPr="0088232E" w:rsidR="0088232E">
        <w:rPr>
          <w:rFonts w:cs="Arial"/>
          <w:i/>
          <w:sz w:val="22"/>
          <w:szCs w:val="22"/>
        </w:rPr>
        <w:t>„d</w:t>
      </w:r>
      <w:r w:rsidRPr="0088232E" w:rsidR="0088232E">
        <w:rPr>
          <w:rFonts w:cs="Times New Roman"/>
          <w:i/>
          <w:color w:val="000000"/>
          <w:sz w:val="22"/>
          <w:szCs w:val="22"/>
        </w:rPr>
        <w:t>eťom a žiakom občanov patriacim k národnostným menšinám a etnickým skupinám zabezpečuje okrem práva na osvojenie si štátneho jazyka aj právo na výchovu a vzdelanie v ich jazyku</w:t>
      </w:r>
      <w:r w:rsidR="005B59BC">
        <w:rPr>
          <w:rFonts w:cs="Times New Roman"/>
          <w:i/>
          <w:color w:val="000000"/>
          <w:sz w:val="22"/>
          <w:szCs w:val="22"/>
        </w:rPr>
        <w:t xml:space="preserve"> ...“.</w:t>
      </w:r>
    </w:p>
    <w:p w:rsidR="0088232E" w:rsidP="004C5A74">
      <w:pPr>
        <w:jc w:val="both"/>
        <w:rPr>
          <w:rFonts w:cs="Times New Roman"/>
          <w:color w:val="000000"/>
          <w:sz w:val="22"/>
          <w:szCs w:val="22"/>
        </w:rPr>
      </w:pPr>
      <w:r w:rsidR="005B59BC">
        <w:rPr>
          <w:rFonts w:cs="Times New Roman"/>
          <w:color w:val="000000"/>
          <w:sz w:val="22"/>
          <w:szCs w:val="22"/>
        </w:rPr>
        <w:t xml:space="preserve">V súlade s týmto ustanovením majú všetci žiaci patriaci k niektorej z národnostných menšín právo na nerušené vzdelávanie v ich materinskom jazyku, a tým aj právo na osvojenie si zemepisných názvov, ktoré majú svoje kultúrno-historické korene a aspekty.  </w:t>
      </w:r>
    </w:p>
    <w:p w:rsidR="005B59BC" w:rsidP="004C5A74">
      <w:pPr>
        <w:jc w:val="both"/>
        <w:rPr>
          <w:rFonts w:cs="Times New Roman"/>
          <w:color w:val="000000"/>
          <w:sz w:val="22"/>
          <w:szCs w:val="22"/>
        </w:rPr>
      </w:pPr>
    </w:p>
    <w:p w:rsidR="00F50480" w:rsidP="00F50480">
      <w:pPr>
        <w:pStyle w:val="BodyText"/>
        <w:jc w:val="both"/>
        <w:rPr>
          <w:rFonts w:cs="Arial"/>
          <w:bCs/>
          <w:sz w:val="22"/>
          <w:szCs w:val="22"/>
        </w:rPr>
      </w:pPr>
      <w:r w:rsidR="00B5203E">
        <w:rPr>
          <w:rFonts w:cs="Arial"/>
          <w:bCs/>
          <w:sz w:val="22"/>
          <w:szCs w:val="22"/>
        </w:rPr>
        <w:t>Keďže v</w:t>
      </w:r>
      <w:r>
        <w:rPr>
          <w:rFonts w:cs="Arial"/>
          <w:bCs/>
          <w:sz w:val="22"/>
          <w:szCs w:val="22"/>
        </w:rPr>
        <w:t xml:space="preserve"> našom </w:t>
      </w:r>
      <w:r w:rsidR="00B5203E">
        <w:rPr>
          <w:rFonts w:cs="Arial"/>
          <w:bCs/>
          <w:sz w:val="22"/>
          <w:szCs w:val="22"/>
        </w:rPr>
        <w:t xml:space="preserve">právnom poriadku </w:t>
      </w:r>
      <w:r>
        <w:rPr>
          <w:rFonts w:cs="Arial"/>
          <w:bCs/>
          <w:sz w:val="22"/>
          <w:szCs w:val="22"/>
        </w:rPr>
        <w:t>absentuje právna úprava používania zemepisných názvov v jazykoch národnostných menšín v rámci výchovno-vzdelávacích procesov</w:t>
      </w:r>
      <w:r w:rsidR="00B5203E">
        <w:rPr>
          <w:rFonts w:cs="Arial"/>
          <w:bCs/>
          <w:sz w:val="22"/>
          <w:szCs w:val="22"/>
        </w:rPr>
        <w:t>, c</w:t>
      </w:r>
      <w:r>
        <w:rPr>
          <w:rFonts w:cs="Arial"/>
          <w:bCs/>
          <w:sz w:val="22"/>
          <w:szCs w:val="22"/>
        </w:rPr>
        <w:t xml:space="preserve">ieľom predkladaného návrhu zákona je, </w:t>
      </w:r>
      <w:r w:rsidR="00B5203E">
        <w:rPr>
          <w:rFonts w:cs="Arial"/>
          <w:bCs/>
          <w:sz w:val="22"/>
          <w:szCs w:val="22"/>
        </w:rPr>
        <w:t>pri plnom</w:t>
      </w:r>
      <w:r>
        <w:rPr>
          <w:rFonts w:cs="Arial"/>
          <w:bCs/>
          <w:sz w:val="22"/>
          <w:szCs w:val="22"/>
        </w:rPr>
        <w:t xml:space="preserve"> rešpektovaní dôležitosti osvojenia si štátneho jazyka, odstránenie práve tohto nedostatku.</w:t>
      </w:r>
    </w:p>
    <w:p w:rsidR="0088232E" w:rsidP="004C5A74">
      <w:pPr>
        <w:jc w:val="both"/>
        <w:rPr>
          <w:rFonts w:cs="Arial"/>
          <w:sz w:val="22"/>
          <w:szCs w:val="22"/>
          <w:u w:val="single"/>
        </w:rPr>
      </w:pPr>
    </w:p>
    <w:p w:rsidR="00F50480" w:rsidRPr="0088232E" w:rsidP="004C5A74">
      <w:pPr>
        <w:jc w:val="both"/>
        <w:rPr>
          <w:rFonts w:cs="Arial"/>
          <w:sz w:val="22"/>
          <w:szCs w:val="22"/>
          <w:u w:val="single"/>
        </w:rPr>
      </w:pPr>
    </w:p>
    <w:p w:rsidR="004C5A74" w:rsidRPr="007E00F6" w:rsidP="004C5A74">
      <w:pPr>
        <w:jc w:val="both"/>
        <w:rPr>
          <w:rFonts w:cs="Arial"/>
          <w:b/>
          <w:sz w:val="22"/>
          <w:szCs w:val="22"/>
        </w:rPr>
      </w:pPr>
      <w:r w:rsidRPr="007E00F6">
        <w:rPr>
          <w:rFonts w:cs="Arial"/>
          <w:b/>
          <w:sz w:val="22"/>
          <w:szCs w:val="22"/>
          <w:u w:val="single"/>
        </w:rPr>
        <w:t>Osobitná časť</w:t>
      </w:r>
    </w:p>
    <w:p w:rsidR="00564F17" w:rsidRPr="007E00F6" w:rsidP="004C5A74">
      <w:pPr>
        <w:jc w:val="both"/>
        <w:rPr>
          <w:rFonts w:cs="Arial"/>
          <w:b/>
          <w:sz w:val="22"/>
          <w:szCs w:val="22"/>
        </w:rPr>
      </w:pPr>
    </w:p>
    <w:p w:rsidR="004C5A74" w:rsidRPr="007E00F6" w:rsidP="004C5A74">
      <w:pPr>
        <w:jc w:val="both"/>
        <w:rPr>
          <w:rFonts w:cs="Arial"/>
          <w:b/>
          <w:sz w:val="22"/>
          <w:szCs w:val="22"/>
        </w:rPr>
      </w:pPr>
      <w:r w:rsidRPr="007E00F6">
        <w:rPr>
          <w:rFonts w:cs="Arial"/>
          <w:b/>
          <w:sz w:val="22"/>
          <w:szCs w:val="22"/>
        </w:rPr>
        <w:t>Čl. I</w:t>
      </w:r>
    </w:p>
    <w:p w:rsidR="00167C56" w:rsidRPr="007E00F6" w:rsidP="004C5A74">
      <w:pPr>
        <w:jc w:val="both"/>
        <w:rPr>
          <w:rFonts w:cs="Arial"/>
          <w:b/>
          <w:sz w:val="22"/>
          <w:szCs w:val="22"/>
        </w:rPr>
      </w:pPr>
    </w:p>
    <w:p w:rsidR="00167C56" w:rsidRPr="007E00F6" w:rsidP="00167C56">
      <w:pPr>
        <w:jc w:val="both"/>
        <w:rPr>
          <w:rFonts w:cs="Arial"/>
          <w:b/>
          <w:sz w:val="22"/>
          <w:szCs w:val="22"/>
        </w:rPr>
      </w:pPr>
      <w:r w:rsidRPr="007E00F6">
        <w:rPr>
          <w:rFonts w:cs="Arial"/>
          <w:b/>
          <w:sz w:val="22"/>
          <w:szCs w:val="22"/>
        </w:rPr>
        <w:t>K bodu 1</w:t>
      </w:r>
    </w:p>
    <w:p w:rsidR="007D3D69" w:rsidP="004C5A74">
      <w:pPr>
        <w:jc w:val="both"/>
        <w:rPr>
          <w:rFonts w:cs="Arial"/>
          <w:sz w:val="22"/>
          <w:szCs w:val="22"/>
        </w:rPr>
      </w:pPr>
      <w:r w:rsidR="00B5203E">
        <w:rPr>
          <w:rFonts w:cs="Arial"/>
          <w:sz w:val="22"/>
          <w:szCs w:val="22"/>
        </w:rPr>
        <w:t xml:space="preserve">Navrhuje sa, aby ustanovenie </w:t>
      </w:r>
      <w:r w:rsidR="007C47AA">
        <w:rPr>
          <w:rFonts w:cs="Arial"/>
          <w:sz w:val="22"/>
          <w:szCs w:val="22"/>
        </w:rPr>
        <w:t xml:space="preserve">upravujúce používanie učebníc a </w:t>
      </w:r>
      <w:r w:rsidR="00B5203E">
        <w:rPr>
          <w:rFonts w:cs="Arial"/>
          <w:sz w:val="22"/>
          <w:szCs w:val="22"/>
        </w:rPr>
        <w:t>učebných textov bolo doplnené o špecifikáciu uvádzania geografických názvov v jazykoch národnostných menšín v</w:t>
      </w:r>
      <w:r w:rsidR="004D1686">
        <w:rPr>
          <w:rFonts w:cs="Arial"/>
          <w:sz w:val="22"/>
          <w:szCs w:val="22"/>
        </w:rPr>
        <w:t> </w:t>
      </w:r>
      <w:r w:rsidR="00B5203E">
        <w:rPr>
          <w:rFonts w:cs="Arial"/>
          <w:sz w:val="22"/>
          <w:szCs w:val="22"/>
        </w:rPr>
        <w:t>učebniciach</w:t>
      </w:r>
      <w:r w:rsidR="004D1686">
        <w:rPr>
          <w:rFonts w:cs="Arial"/>
          <w:sz w:val="22"/>
          <w:szCs w:val="22"/>
        </w:rPr>
        <w:t>, učebných textoch a pracovných zošitoch</w:t>
      </w:r>
      <w:r w:rsidR="00B5203E">
        <w:rPr>
          <w:rFonts w:cs="Arial"/>
          <w:sz w:val="22"/>
          <w:szCs w:val="22"/>
        </w:rPr>
        <w:t xml:space="preserve"> schvaľovaných ministerstvom.  </w:t>
      </w:r>
    </w:p>
    <w:p w:rsidR="00AB4F25" w:rsidP="004C5A74">
      <w:pPr>
        <w:jc w:val="both"/>
        <w:rPr>
          <w:rFonts w:cs="Arial"/>
          <w:sz w:val="22"/>
          <w:szCs w:val="22"/>
        </w:rPr>
      </w:pPr>
    </w:p>
    <w:p w:rsidR="00AB4F25" w:rsidRPr="007E00F6" w:rsidP="004C5A74">
      <w:pPr>
        <w:jc w:val="both"/>
        <w:rPr>
          <w:rFonts w:cs="Arial"/>
          <w:sz w:val="22"/>
          <w:szCs w:val="22"/>
        </w:rPr>
      </w:pPr>
    </w:p>
    <w:p w:rsidR="004C5A74" w:rsidRPr="007E00F6" w:rsidP="004C5A74">
      <w:pPr>
        <w:jc w:val="both"/>
        <w:rPr>
          <w:rFonts w:cs="Arial"/>
          <w:b/>
          <w:sz w:val="22"/>
          <w:szCs w:val="22"/>
        </w:rPr>
      </w:pPr>
      <w:r w:rsidRPr="007E00F6">
        <w:rPr>
          <w:rFonts w:cs="Arial"/>
          <w:b/>
          <w:sz w:val="22"/>
          <w:szCs w:val="22"/>
        </w:rPr>
        <w:t>Čl. II</w:t>
      </w:r>
    </w:p>
    <w:p w:rsidR="00C0680C" w:rsidRPr="007E00F6" w:rsidP="00025A05">
      <w:pPr>
        <w:jc w:val="both"/>
        <w:rPr>
          <w:rFonts w:cs="Arial"/>
          <w:sz w:val="22"/>
          <w:szCs w:val="22"/>
        </w:rPr>
      </w:pPr>
      <w:r w:rsidRPr="007E00F6" w:rsidR="007D3D69">
        <w:rPr>
          <w:rFonts w:cs="Arial"/>
          <w:sz w:val="22"/>
          <w:szCs w:val="22"/>
        </w:rPr>
        <w:t>Účinnosť predkladaného zákona sa navrhuje k</w:t>
      </w:r>
      <w:r w:rsidRPr="007E00F6" w:rsidR="00167C56">
        <w:rPr>
          <w:rFonts w:cs="Arial"/>
          <w:sz w:val="22"/>
          <w:szCs w:val="22"/>
        </w:rPr>
        <w:t> </w:t>
      </w:r>
      <w:smartTag w:uri="urn:schemas-microsoft-com:office:smarttags" w:element="date">
        <w:smartTagPr>
          <w:attr w:name="Day" w:val="1"/>
          <w:attr w:name="Month" w:val="1"/>
          <w:attr w:name="Year" w:val="2009"/>
          <w:attr w:name="ls" w:val="trans"/>
        </w:smartTagPr>
        <w:r w:rsidRPr="007E00F6" w:rsidR="00C40896">
          <w:rPr>
            <w:rFonts w:cs="Arial"/>
            <w:sz w:val="22"/>
            <w:szCs w:val="22"/>
          </w:rPr>
          <w:t>1</w:t>
        </w:r>
        <w:r w:rsidRPr="007E00F6" w:rsidR="00167C56">
          <w:rPr>
            <w:rFonts w:cs="Arial"/>
            <w:sz w:val="22"/>
            <w:szCs w:val="22"/>
          </w:rPr>
          <w:t xml:space="preserve">. </w:t>
        </w:r>
        <w:r w:rsidR="00AB4F25">
          <w:rPr>
            <w:rFonts w:cs="Arial"/>
            <w:sz w:val="22"/>
            <w:szCs w:val="22"/>
          </w:rPr>
          <w:t>januáru</w:t>
        </w:r>
        <w:r w:rsidRPr="007E00F6" w:rsidR="00167C56">
          <w:rPr>
            <w:rFonts w:cs="Arial"/>
            <w:sz w:val="22"/>
            <w:szCs w:val="22"/>
          </w:rPr>
          <w:t xml:space="preserve"> 200</w:t>
        </w:r>
        <w:r w:rsidR="00AB4F25">
          <w:rPr>
            <w:rFonts w:cs="Arial"/>
            <w:sz w:val="22"/>
            <w:szCs w:val="22"/>
          </w:rPr>
          <w:t>9</w:t>
        </w:r>
      </w:smartTag>
      <w:r w:rsidRPr="007E00F6" w:rsidR="00A80854">
        <w:rPr>
          <w:rFonts w:cs="Arial"/>
          <w:sz w:val="22"/>
          <w:szCs w:val="22"/>
        </w:rPr>
        <w:t>.</w:t>
      </w:r>
    </w:p>
    <w:sectPr>
      <w:footerReference w:type="even" r:id="rId4"/>
      <w:footerReference w:type="default" r:id="rId5"/>
      <w:pgSz w:w="11906" w:h="16838"/>
      <w:pgMar w:top="1418" w:right="1418" w:bottom="1418" w:left="1418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9BA" w:rsidP="00C537DD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0B79BA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9BA" w:rsidP="00C537DD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5952B5">
      <w:rPr>
        <w:rStyle w:val="PageNumber"/>
        <w:rFonts w:cs="Times New Roman"/>
        <w:noProof/>
      </w:rPr>
      <w:t>1</w:t>
    </w:r>
    <w:r>
      <w:rPr>
        <w:rStyle w:val="PageNumber"/>
        <w:rFonts w:cs="Times New Roman"/>
      </w:rPr>
      <w:fldChar w:fldCharType="end"/>
    </w:r>
  </w:p>
  <w:p w:rsidR="000B79BA"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910BE"/>
    <w:multiLevelType w:val="hybridMultilevel"/>
    <w:tmpl w:val="9EA49E4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">
    <w:nsid w:val="2EC74B2F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68A1259"/>
    <w:multiLevelType w:val="hybridMultilevel"/>
    <w:tmpl w:val="BA3897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5A05"/>
    <w:rsid w:val="000B79BA"/>
    <w:rsid w:val="00167C56"/>
    <w:rsid w:val="004C5A74"/>
    <w:rsid w:val="004D1686"/>
    <w:rsid w:val="00564F17"/>
    <w:rsid w:val="005952B5"/>
    <w:rsid w:val="005B59BC"/>
    <w:rsid w:val="00714ACF"/>
    <w:rsid w:val="007C47AA"/>
    <w:rsid w:val="007D3D69"/>
    <w:rsid w:val="007E00F6"/>
    <w:rsid w:val="00877B70"/>
    <w:rsid w:val="0088232E"/>
    <w:rsid w:val="00A80854"/>
    <w:rsid w:val="00AB4F25"/>
    <w:rsid w:val="00B5203E"/>
    <w:rsid w:val="00C0680C"/>
    <w:rsid w:val="00C40896"/>
    <w:rsid w:val="00C537DD"/>
    <w:rsid w:val="00F504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4">
    <w:name w:val="heading 4"/>
    <w:basedOn w:val="Normal"/>
    <w:next w:val="Normal"/>
    <w:qFormat/>
    <w:pPr>
      <w:keepNext/>
      <w:ind w:left="360"/>
      <w:jc w:val="left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paragraph" w:styleId="BodyText2">
    <w:name w:val="Body Text 2"/>
    <w:basedOn w:val="Normal"/>
    <w:pPr>
      <w:spacing w:line="240" w:lineRule="atLeast"/>
      <w:jc w:val="left"/>
    </w:pPr>
    <w:rPr>
      <w:noProof/>
      <w:color w:val="FFFFFF"/>
    </w:rPr>
  </w:style>
  <w:style w:type="paragraph" w:styleId="BodyText">
    <w:name w:val="Body Text"/>
    <w:basedOn w:val="Normal"/>
    <w:pPr>
      <w:jc w:val="left"/>
    </w:pPr>
    <w:rPr>
      <w:sz w:val="20"/>
    </w:rPr>
  </w:style>
  <w:style w:type="paragraph" w:styleId="BodyTextIndent">
    <w:name w:val="Body Text Indent"/>
    <w:basedOn w:val="Normal"/>
    <w:pPr>
      <w:ind w:firstLine="708"/>
      <w:jc w:val="left"/>
    </w:pPr>
    <w:rPr>
      <w:sz w:val="20"/>
    </w:rPr>
  </w:style>
  <w:style w:type="paragraph" w:styleId="BodyTextIndent2">
    <w:name w:val="Body Text Indent 2"/>
    <w:basedOn w:val="Normal"/>
    <w:pPr>
      <w:ind w:firstLine="708"/>
      <w:jc w:val="both"/>
    </w:pPr>
    <w:rPr>
      <w:sz w:val="20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  <w:sz w:val="32"/>
      <w:szCs w:val="24"/>
    </w:rPr>
  </w:style>
  <w:style w:type="paragraph" w:styleId="FootnoteText">
    <w:name w:val="footnote text"/>
    <w:basedOn w:val="Normal"/>
    <w:semiHidden/>
    <w:pPr>
      <w:jc w:val="left"/>
    </w:pPr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odyTextIndent3">
    <w:name w:val="Body Text Indent 3"/>
    <w:basedOn w:val="Normal"/>
    <w:pPr>
      <w:tabs>
        <w:tab w:val="left" w:pos="720"/>
        <w:tab w:val="left" w:pos="9000"/>
      </w:tabs>
      <w:ind w:firstLine="12"/>
      <w:jc w:val="both"/>
    </w:pPr>
    <w:rPr>
      <w:rFonts w:ascii="Times New Roman" w:hAnsi="Times New Roman"/>
    </w:rPr>
  </w:style>
  <w:style w:type="paragraph" w:styleId="Footer">
    <w:name w:val="footer"/>
    <w:basedOn w:val="Normal"/>
    <w:rsid w:val="0077736D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77736D"/>
  </w:style>
  <w:style w:type="paragraph" w:styleId="BalloonText">
    <w:name w:val="Balloon Text"/>
    <w:basedOn w:val="Normal"/>
    <w:semiHidden/>
    <w:rsid w:val="006B6F62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369</Words>
  <Characters>2107</Characters>
  <Application>Microsoft Office Word</Application>
  <DocSecurity>0</DocSecurity>
  <Lines>0</Lines>
  <Paragraphs>0</Paragraphs>
  <ScaleCrop>false</ScaleCrop>
  <Company>bodor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 pojmom notifikácia rozumieme oznámenie všeobecne záväzného právneho predpisu preberajúceho smernicu ES/EÚ</dc:title>
  <dc:creator>magda</dc:creator>
  <cp:lastModifiedBy>Jozsef_Berenyi</cp:lastModifiedBy>
  <cp:revision>2</cp:revision>
  <cp:lastPrinted>2008-10-03T12:47:00Z</cp:lastPrinted>
  <dcterms:created xsi:type="dcterms:W3CDTF">2008-10-03T13:41:00Z</dcterms:created>
  <dcterms:modified xsi:type="dcterms:W3CDTF">2008-10-03T13:41:00Z</dcterms:modified>
</cp:coreProperties>
</file>