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13916" w:rsidRPr="0058552E" w:rsidP="00B13916">
      <w:pPr>
        <w:spacing w:after="240"/>
        <w:jc w:val="center"/>
        <w:rPr>
          <w:rFonts w:ascii="Times New Roman" w:hAnsi="Times New Roman" w:cs="Times New Roman"/>
          <w:b/>
          <w:bCs/>
        </w:rPr>
      </w:pPr>
      <w:r w:rsidRPr="00431DEB">
        <w:rPr>
          <w:rFonts w:ascii="Times New Roman" w:hAnsi="Times New Roman" w:cs="Times New Roman"/>
          <w:b/>
          <w:bCs/>
        </w:rPr>
        <w:t>Dôvodová správa</w:t>
      </w:r>
    </w:p>
    <w:p w:rsidR="00640996" w:rsidRPr="0058552E" w:rsidP="00B62F88">
      <w:pPr>
        <w:autoSpaceDE/>
        <w:autoSpaceDN/>
        <w:spacing w:after="120" w:line="240" w:lineRule="atLeast"/>
        <w:rPr>
          <w:rFonts w:ascii="Times New Roman" w:hAnsi="Times New Roman" w:cs="Times New Roman"/>
          <w:b/>
          <w:bCs/>
          <w:color w:val="000000"/>
        </w:rPr>
      </w:pPr>
      <w:r w:rsidRPr="0058552E">
        <w:rPr>
          <w:rFonts w:ascii="Times New Roman" w:hAnsi="Times New Roman" w:cs="Times New Roman"/>
          <w:b/>
          <w:bCs/>
          <w:color w:val="000000"/>
        </w:rPr>
        <w:t xml:space="preserve">A. Všeobecná časť </w:t>
      </w:r>
    </w:p>
    <w:p w:rsidR="00640996" w:rsidRPr="0058552E" w:rsidP="000154CC">
      <w:pPr>
        <w:autoSpaceDE/>
        <w:autoSpaceDN/>
        <w:spacing w:after="120" w:line="240" w:lineRule="atLeast"/>
        <w:ind w:firstLine="357"/>
        <w:jc w:val="both"/>
        <w:rPr>
          <w:rFonts w:ascii="Times New Roman" w:hAnsi="Times New Roman" w:cs="Times New Roman"/>
          <w:color w:val="000000"/>
        </w:rPr>
      </w:pPr>
      <w:r w:rsidRPr="0058552E">
        <w:rPr>
          <w:rFonts w:ascii="Times New Roman" w:hAnsi="Times New Roman" w:cs="Times New Roman"/>
          <w:color w:val="000000"/>
        </w:rPr>
        <w:t xml:space="preserve">Urýchlená výstavba nadradenej cestnej dopravnej infraštruktúry (diaľnice a </w:t>
      </w:r>
      <w:r w:rsidRPr="0058552E" w:rsidR="00DF2892">
        <w:rPr>
          <w:rFonts w:ascii="Times New Roman" w:hAnsi="Times New Roman" w:cs="Times New Roman"/>
          <w:color w:val="000000"/>
        </w:rPr>
        <w:t>c</w:t>
      </w:r>
      <w:r w:rsidR="00DF2892">
        <w:rPr>
          <w:rFonts w:ascii="Times New Roman" w:hAnsi="Times New Roman" w:cs="Times New Roman"/>
          <w:color w:val="000000"/>
        </w:rPr>
        <w:t>esty</w:t>
      </w:r>
      <w:r w:rsidRPr="0058552E" w:rsidR="00DF2892">
        <w:rPr>
          <w:rFonts w:ascii="Times New Roman" w:hAnsi="Times New Roman" w:cs="Times New Roman"/>
          <w:color w:val="000000"/>
        </w:rPr>
        <w:t xml:space="preserve"> pre motorové vozidlá</w:t>
      </w:r>
      <w:r w:rsidRPr="0058552E">
        <w:rPr>
          <w:rFonts w:ascii="Times New Roman" w:hAnsi="Times New Roman" w:cs="Times New Roman"/>
          <w:color w:val="000000"/>
        </w:rPr>
        <w:t>) je jednou z priorít rozvoja Slovenskej republiky ako aj vlády Slovenskej republiky. Mimoriadny nárast dopravných výkonov a intenzít si vyžaduje prehodnotiť postup výstavby a doplniť rozsah diaľničnej siete. Slovenská republika patrí ku krajinám s najnižšou hustotou siete diaľnic v</w:t>
      </w:r>
      <w:r w:rsidRPr="0058552E" w:rsidR="00C73701">
        <w:rPr>
          <w:rFonts w:ascii="Times New Roman" w:hAnsi="Times New Roman" w:cs="Times New Roman"/>
          <w:color w:val="000000"/>
        </w:rPr>
        <w:t> </w:t>
      </w:r>
      <w:r w:rsidRPr="0058552E">
        <w:rPr>
          <w:rFonts w:ascii="Times New Roman" w:hAnsi="Times New Roman" w:cs="Times New Roman"/>
          <w:color w:val="000000"/>
        </w:rPr>
        <w:t>E</w:t>
      </w:r>
      <w:r w:rsidRPr="0058552E" w:rsidR="00C73701">
        <w:rPr>
          <w:rFonts w:ascii="Times New Roman" w:hAnsi="Times New Roman" w:cs="Times New Roman"/>
          <w:color w:val="000000"/>
        </w:rPr>
        <w:t>urópskej únii</w:t>
      </w:r>
      <w:r w:rsidRPr="0058552E">
        <w:rPr>
          <w:rFonts w:ascii="Times New Roman" w:hAnsi="Times New Roman" w:cs="Times New Roman"/>
          <w:color w:val="000000"/>
        </w:rPr>
        <w:t xml:space="preserve">. V roku 2005 sme boli s hustotou diaľnic na 19. mieste v </w:t>
      </w:r>
      <w:r w:rsidRPr="0058552E" w:rsidR="00C73701">
        <w:rPr>
          <w:rFonts w:ascii="Times New Roman" w:hAnsi="Times New Roman" w:cs="Times New Roman"/>
          <w:color w:val="000000"/>
        </w:rPr>
        <w:t>Európskej únii</w:t>
      </w:r>
      <w:r w:rsidRPr="0058552E">
        <w:rPr>
          <w:rFonts w:ascii="Times New Roman" w:hAnsi="Times New Roman" w:cs="Times New Roman"/>
          <w:color w:val="000000"/>
        </w:rPr>
        <w:t>. Vý</w:t>
      </w:r>
      <w:r w:rsidRPr="0058552E" w:rsidR="00C73701">
        <w:rPr>
          <w:rFonts w:ascii="Times New Roman" w:hAnsi="Times New Roman" w:cs="Times New Roman"/>
          <w:color w:val="000000"/>
        </w:rPr>
        <w:t>vo</w:t>
      </w:r>
      <w:r w:rsidRPr="0058552E" w:rsidR="00C73701">
        <w:rPr>
          <w:rFonts w:ascii="Times New Roman" w:hAnsi="Times New Roman" w:cs="Times New Roman"/>
          <w:color w:val="000000"/>
        </w:rPr>
        <w:t>j intenzity cestnej dopravy Slovenskej republiky</w:t>
      </w:r>
      <w:r w:rsidRPr="0058552E">
        <w:rPr>
          <w:rFonts w:ascii="Times New Roman" w:hAnsi="Times New Roman" w:cs="Times New Roman"/>
          <w:color w:val="000000"/>
        </w:rPr>
        <w:t xml:space="preserve"> má neustále rastúci trend, pričom najprogresívnejšie rastie na diaľniciach a v značnom rozsahu aj na cestách I. triedy v trasách plánovaných </w:t>
      </w:r>
      <w:r w:rsidRPr="0058552E" w:rsidR="0058552E">
        <w:rPr>
          <w:rFonts w:ascii="Times New Roman" w:hAnsi="Times New Roman" w:cs="Times New Roman"/>
          <w:color w:val="000000"/>
        </w:rPr>
        <w:t>ciest pre motorové vozidlá</w:t>
      </w:r>
      <w:r w:rsidRPr="0058552E">
        <w:rPr>
          <w:rFonts w:ascii="Times New Roman" w:hAnsi="Times New Roman" w:cs="Times New Roman"/>
          <w:color w:val="000000"/>
        </w:rPr>
        <w:t>. Nárast dopravných výkonov a profilových intenzít je základným kritériom určujúcim potreby rozvoja cestnej siete.</w:t>
      </w:r>
    </w:p>
    <w:p w:rsidR="00640996" w:rsidRPr="0058552E" w:rsidP="000154CC">
      <w:pPr>
        <w:autoSpaceDE/>
        <w:autoSpaceDN/>
        <w:spacing w:after="120" w:line="240" w:lineRule="atLeast"/>
        <w:ind w:firstLine="357"/>
        <w:jc w:val="both"/>
        <w:rPr>
          <w:rFonts w:ascii="Times New Roman" w:hAnsi="Times New Roman" w:cs="Times New Roman"/>
          <w:color w:val="000000"/>
        </w:rPr>
      </w:pPr>
      <w:r w:rsidRPr="0058552E">
        <w:rPr>
          <w:rFonts w:ascii="Times New Roman" w:hAnsi="Times New Roman" w:cs="Times New Roman"/>
          <w:color w:val="000000"/>
        </w:rPr>
        <w:t xml:space="preserve">Prioritou prípravy a výstavby diaľnic a </w:t>
      </w:r>
      <w:r w:rsidRPr="0058552E" w:rsidR="00197DFF">
        <w:rPr>
          <w:rFonts w:ascii="Times New Roman" w:hAnsi="Times New Roman" w:cs="Times New Roman"/>
          <w:color w:val="000000"/>
        </w:rPr>
        <w:t xml:space="preserve">ciest pre motorové vozidlá </w:t>
      </w:r>
      <w:r w:rsidRPr="0058552E">
        <w:rPr>
          <w:rFonts w:ascii="Times New Roman" w:hAnsi="Times New Roman" w:cs="Times New Roman"/>
          <w:color w:val="000000"/>
        </w:rPr>
        <w:t xml:space="preserve">je výstavba cestnej infraštruktúry zaradenej do siete </w:t>
      </w:r>
      <w:r w:rsidRPr="0058552E" w:rsidR="003C7361">
        <w:rPr>
          <w:rFonts w:ascii="Times New Roman" w:hAnsi="Times New Roman" w:cs="Times New Roman"/>
          <w:color w:val="000000"/>
        </w:rPr>
        <w:t>TEN-T, ktorá prechádza územím Slovenskej republiky</w:t>
      </w:r>
      <w:r w:rsidRPr="0058552E">
        <w:rPr>
          <w:rFonts w:ascii="Times New Roman" w:hAnsi="Times New Roman" w:cs="Times New Roman"/>
          <w:color w:val="000000"/>
        </w:rPr>
        <w:t xml:space="preserve">. Novovybudované úseky diaľnic a </w:t>
      </w:r>
      <w:r w:rsidRPr="0058552E" w:rsidR="004A10B9">
        <w:rPr>
          <w:rFonts w:ascii="Times New Roman" w:hAnsi="Times New Roman" w:cs="Times New Roman"/>
          <w:color w:val="000000"/>
        </w:rPr>
        <w:t>ciest pre motorové vozidlá</w:t>
      </w:r>
      <w:r w:rsidRPr="0058552E">
        <w:rPr>
          <w:rFonts w:ascii="Times New Roman" w:hAnsi="Times New Roman" w:cs="Times New Roman"/>
          <w:color w:val="000000"/>
        </w:rPr>
        <w:t xml:space="preserve"> tak nahradia všetky úseky cestnej siete, ktoré sú v súčasnosti nevyhovujúce z hľadiska kapacity a bezpečnosti. Dobudovanie nadradenej cestnej infraštruktúry má pomôcť odstrániť </w:t>
      </w:r>
      <w:r w:rsidR="00377AE9">
        <w:rPr>
          <w:rFonts w:ascii="Times New Roman" w:hAnsi="Times New Roman" w:cs="Times New Roman"/>
          <w:color w:val="000000"/>
        </w:rPr>
        <w:t>dopravné zápchy</w:t>
      </w:r>
      <w:r w:rsidRPr="0058552E">
        <w:rPr>
          <w:rFonts w:ascii="Times New Roman" w:hAnsi="Times New Roman" w:cs="Times New Roman"/>
          <w:color w:val="000000"/>
        </w:rPr>
        <w:t xml:space="preserve"> a znížiť vysokú nehodovosť, a tým urobiť významné opatrenie, ktoré by mohlo prispieť k splneniu záväzku Slovenskej republiky znížiť nehodovosť a počet usmrtených do roku 2010 na polovicu. </w:t>
      </w:r>
    </w:p>
    <w:p w:rsidR="00640996" w:rsidRPr="0058552E" w:rsidP="00B62F88">
      <w:pPr>
        <w:autoSpaceDE/>
        <w:autoSpaceDN/>
        <w:spacing w:after="120" w:line="240" w:lineRule="atLeast"/>
        <w:ind w:firstLine="357"/>
        <w:jc w:val="both"/>
        <w:rPr>
          <w:rFonts w:ascii="Times New Roman" w:hAnsi="Times New Roman" w:cs="Times New Roman"/>
          <w:color w:val="000000"/>
        </w:rPr>
      </w:pPr>
      <w:r w:rsidRPr="0058552E">
        <w:rPr>
          <w:rFonts w:ascii="Times New Roman" w:hAnsi="Times New Roman" w:cs="Times New Roman"/>
          <w:color w:val="000000"/>
        </w:rPr>
        <w:t>Výstavba umožní rozvoj výroby, obchodu, cestovného ruchu, pozitívne ovplyvní zamestnanosť, zníži rozdiel nielen východného, ale aj stredného a južného Slovenska oproti západnému.</w:t>
      </w:r>
    </w:p>
    <w:p w:rsidR="00640996" w:rsidRPr="0058552E" w:rsidP="00B62F88">
      <w:pPr>
        <w:autoSpaceDE/>
        <w:autoSpaceDN/>
        <w:spacing w:after="120" w:line="240" w:lineRule="atLeast"/>
        <w:ind w:firstLine="357"/>
        <w:jc w:val="both"/>
        <w:rPr>
          <w:rFonts w:ascii="Times New Roman" w:hAnsi="Times New Roman" w:cs="Times New Roman"/>
          <w:color w:val="000000"/>
        </w:rPr>
      </w:pPr>
      <w:r w:rsidRPr="0058552E">
        <w:rPr>
          <w:rFonts w:ascii="Times New Roman" w:hAnsi="Times New Roman" w:cs="Times New Roman"/>
          <w:color w:val="000000"/>
        </w:rPr>
        <w:t>Je evidentné, že dobudovanie nadradenej cestnej infraštruktúry zvyšuje záujem investorov investovať na Slovensku, čo prospieva ekonomike a v konečnom dôsledku urýchľuje celkový hospodársky rast a životnú úroveň obyvateľstva Slovenska.</w:t>
      </w:r>
    </w:p>
    <w:p w:rsidR="00C933C0" w:rsidRPr="0058552E" w:rsidP="00C47ABC">
      <w:pPr>
        <w:autoSpaceDE/>
        <w:autoSpaceDN/>
        <w:spacing w:before="120" w:after="120" w:line="240" w:lineRule="atLeast"/>
        <w:ind w:firstLine="357"/>
        <w:jc w:val="both"/>
        <w:rPr>
          <w:rFonts w:ascii="Times New Roman" w:hAnsi="Times New Roman" w:cs="Times New Roman"/>
          <w:color w:val="000000"/>
        </w:rPr>
      </w:pPr>
      <w:r w:rsidRPr="00C7353B" w:rsidR="00640996">
        <w:rPr>
          <w:rFonts w:ascii="Times New Roman" w:hAnsi="Times New Roman" w:cs="Times New Roman"/>
          <w:color w:val="000000"/>
        </w:rPr>
        <w:t>Významnou mierou k urýchleniu výstavby prispel</w:t>
      </w:r>
      <w:r w:rsidRPr="00C7353B" w:rsidR="00C7353B">
        <w:rPr>
          <w:rFonts w:ascii="Times New Roman" w:hAnsi="Times New Roman" w:cs="Times New Roman"/>
          <w:color w:val="000000"/>
        </w:rPr>
        <w:t xml:space="preserve"> zákon č. 275/2007 Z. z., ktorým sa novelizoval zákon</w:t>
      </w:r>
      <w:r w:rsidRPr="00C7353B" w:rsidR="00640996">
        <w:rPr>
          <w:rFonts w:ascii="Times New Roman" w:hAnsi="Times New Roman" w:cs="Times New Roman"/>
          <w:color w:val="000000"/>
        </w:rPr>
        <w:t xml:space="preserve"> NR SR č. 129/1996 Z. z. o niektorých opatreniach na urýchlenie prípravy výstavby diaľnic a ciest pre motorové vozidlá.</w:t>
      </w:r>
      <w:r w:rsidRPr="0058552E" w:rsidR="00640996">
        <w:rPr>
          <w:rFonts w:ascii="Times New Roman" w:hAnsi="Times New Roman" w:cs="Times New Roman"/>
          <w:color w:val="000000"/>
        </w:rPr>
        <w:t xml:space="preserve"> </w:t>
      </w:r>
    </w:p>
    <w:p w:rsidR="00640996" w:rsidRPr="0058552E" w:rsidP="00B62F88">
      <w:pPr>
        <w:autoSpaceDE/>
        <w:autoSpaceDN/>
        <w:spacing w:after="120" w:line="240" w:lineRule="atLeast"/>
        <w:ind w:firstLine="360"/>
        <w:jc w:val="both"/>
        <w:rPr>
          <w:rFonts w:ascii="Times New Roman" w:hAnsi="Times New Roman" w:cs="Times New Roman"/>
          <w:color w:val="000000"/>
        </w:rPr>
      </w:pPr>
      <w:r w:rsidRPr="0058552E">
        <w:rPr>
          <w:rFonts w:ascii="Times New Roman" w:hAnsi="Times New Roman" w:cs="Times New Roman"/>
          <w:color w:val="000000"/>
        </w:rPr>
        <w:t>Plánovaná realizácia projektov PPP si vyžiadala vykonanie ďalších legislatívnych zmien smerujúcich k urýchleniu prípravy niektorých úsekov nadradenej dopravnej infraštruktúry. Pre zrýchlenie procesu prípravy projektov PPP bol schválený zákon č. 669/2007 Z</w:t>
      </w:r>
      <w:r w:rsidRPr="0058552E" w:rsidR="00755379">
        <w:rPr>
          <w:rFonts w:ascii="Times New Roman" w:hAnsi="Times New Roman" w:cs="Times New Roman"/>
          <w:color w:val="000000"/>
        </w:rPr>
        <w:t>. z. o jednora</w:t>
      </w:r>
      <w:r w:rsidRPr="0058552E">
        <w:rPr>
          <w:rFonts w:ascii="Times New Roman" w:hAnsi="Times New Roman" w:cs="Times New Roman"/>
          <w:color w:val="000000"/>
        </w:rPr>
        <w:t>zových mimoriadnych opatreniach v príprave niektorých stavieb diaľnic a ciest pre motorové vozidlá a o doplnení zákona N</w:t>
      </w:r>
      <w:r w:rsidR="00024649">
        <w:rPr>
          <w:rFonts w:ascii="Times New Roman" w:hAnsi="Times New Roman" w:cs="Times New Roman"/>
          <w:color w:val="000000"/>
        </w:rPr>
        <w:t>R SR</w:t>
      </w:r>
      <w:r w:rsidRPr="0058552E">
        <w:rPr>
          <w:rFonts w:ascii="Times New Roman" w:hAnsi="Times New Roman" w:cs="Times New Roman"/>
          <w:color w:val="000000"/>
        </w:rPr>
        <w:t xml:space="preserve"> č. 162/1995 Z. z. o katastri nehnuteľností (katastrálny zákon) v znení neskorších predpisov v znení zákona č. 86/2008 Z. z. </w:t>
      </w:r>
    </w:p>
    <w:p w:rsidR="00640996" w:rsidRPr="0058552E" w:rsidP="00B62F88">
      <w:pPr>
        <w:autoSpaceDE/>
        <w:autoSpaceDN/>
        <w:spacing w:after="120" w:line="240" w:lineRule="atLeast"/>
        <w:ind w:firstLine="360"/>
        <w:jc w:val="both"/>
        <w:rPr>
          <w:rFonts w:ascii="Times New Roman" w:hAnsi="Times New Roman" w:cs="Times New Roman"/>
          <w:color w:val="000000"/>
        </w:rPr>
      </w:pPr>
      <w:r w:rsidRPr="0058552E">
        <w:rPr>
          <w:rFonts w:ascii="Times New Roman" w:hAnsi="Times New Roman" w:cs="Times New Roman"/>
          <w:color w:val="000000"/>
        </w:rPr>
        <w:t>Súčasná dopravná situácia v</w:t>
      </w:r>
      <w:r w:rsidRPr="0058552E" w:rsidR="00C933C0">
        <w:rPr>
          <w:rFonts w:ascii="Times New Roman" w:hAnsi="Times New Roman" w:cs="Times New Roman"/>
          <w:color w:val="000000"/>
        </w:rPr>
        <w:t> </w:t>
      </w:r>
      <w:r w:rsidRPr="0058552E">
        <w:rPr>
          <w:rFonts w:ascii="Times New Roman" w:hAnsi="Times New Roman" w:cs="Times New Roman"/>
          <w:color w:val="000000"/>
        </w:rPr>
        <w:t>S</w:t>
      </w:r>
      <w:r w:rsidRPr="0058552E" w:rsidR="00C933C0">
        <w:rPr>
          <w:rFonts w:ascii="Times New Roman" w:hAnsi="Times New Roman" w:cs="Times New Roman"/>
          <w:color w:val="000000"/>
        </w:rPr>
        <w:t xml:space="preserve">lovenskej republike </w:t>
      </w:r>
      <w:r w:rsidRPr="0058552E">
        <w:rPr>
          <w:rFonts w:ascii="Times New Roman" w:hAnsi="Times New Roman" w:cs="Times New Roman"/>
          <w:color w:val="000000"/>
        </w:rPr>
        <w:t xml:space="preserve">si vyžaduje takýto osobitný režim uplatniť aj na ďalšie vybrané úseky nadradenej cestnej dopravnej infraštruktúry, ktorých urýchlená potreba dobudovania rieši súčasný nevyhovujúci stav v mobilite obyvateľstva a tovaru. </w:t>
      </w:r>
    </w:p>
    <w:p w:rsidR="00640996" w:rsidP="00B62F88">
      <w:pPr>
        <w:autoSpaceDE/>
        <w:autoSpaceDN/>
        <w:spacing w:after="120" w:line="240" w:lineRule="atLeast"/>
        <w:ind w:firstLine="357"/>
        <w:jc w:val="both"/>
        <w:rPr>
          <w:rFonts w:ascii="Times New Roman" w:hAnsi="Times New Roman" w:cs="Times New Roman"/>
          <w:color w:val="000000"/>
        </w:rPr>
      </w:pPr>
      <w:r w:rsidRPr="0043546F">
        <w:rPr>
          <w:rFonts w:ascii="Times New Roman" w:hAnsi="Times New Roman" w:cs="Times New Roman"/>
          <w:color w:val="000000"/>
        </w:rPr>
        <w:t>Programom prípravy a výstavby diaľnic a</w:t>
      </w:r>
      <w:r w:rsidRPr="0043546F" w:rsidR="00BA308F">
        <w:rPr>
          <w:rFonts w:ascii="Times New Roman" w:hAnsi="Times New Roman" w:cs="Times New Roman"/>
          <w:color w:val="000000"/>
        </w:rPr>
        <w:t> rýchlostných ciest</w:t>
      </w:r>
      <w:r w:rsidRPr="0043546F" w:rsidR="00197DFF">
        <w:rPr>
          <w:rFonts w:ascii="Times New Roman" w:hAnsi="Times New Roman" w:cs="Times New Roman"/>
          <w:color w:val="000000"/>
        </w:rPr>
        <w:t xml:space="preserve"> </w:t>
      </w:r>
      <w:r w:rsidRPr="0043546F">
        <w:rPr>
          <w:rFonts w:ascii="Times New Roman" w:hAnsi="Times New Roman" w:cs="Times New Roman"/>
          <w:color w:val="000000"/>
        </w:rPr>
        <w:t xml:space="preserve">(uznesenie vlády </w:t>
      </w:r>
      <w:r w:rsidRPr="0043546F" w:rsidR="000E10EE">
        <w:rPr>
          <w:rFonts w:ascii="Times New Roman" w:hAnsi="Times New Roman" w:cs="Times New Roman"/>
          <w:color w:val="000000"/>
        </w:rPr>
        <w:t xml:space="preserve">Slovenskej republiky </w:t>
      </w:r>
      <w:r w:rsidRPr="0043546F">
        <w:rPr>
          <w:rFonts w:ascii="Times New Roman" w:hAnsi="Times New Roman" w:cs="Times New Roman"/>
          <w:color w:val="000000"/>
        </w:rPr>
        <w:t>č. 1084/2007 z 19.</w:t>
      </w:r>
      <w:r w:rsidRPr="0043546F" w:rsidR="00197DFF">
        <w:rPr>
          <w:rFonts w:ascii="Times New Roman" w:hAnsi="Times New Roman" w:cs="Times New Roman"/>
          <w:color w:val="000000"/>
        </w:rPr>
        <w:t xml:space="preserve"> </w:t>
      </w:r>
      <w:r w:rsidRPr="0043546F">
        <w:rPr>
          <w:rFonts w:ascii="Times New Roman" w:hAnsi="Times New Roman" w:cs="Times New Roman"/>
          <w:color w:val="000000"/>
        </w:rPr>
        <w:t>decembra 2007) bola definovaná sieť nadradenej dopravnej infraštruk</w:t>
      </w:r>
      <w:r w:rsidRPr="0043546F" w:rsidR="00755379">
        <w:rPr>
          <w:rFonts w:ascii="Times New Roman" w:hAnsi="Times New Roman" w:cs="Times New Roman"/>
          <w:color w:val="000000"/>
        </w:rPr>
        <w:t>t</w:t>
      </w:r>
      <w:r w:rsidRPr="0043546F">
        <w:rPr>
          <w:rFonts w:ascii="Times New Roman" w:hAnsi="Times New Roman" w:cs="Times New Roman"/>
          <w:color w:val="000000"/>
        </w:rPr>
        <w:t xml:space="preserve">úry, postup prípravy a výstavby jednotlivých úsekov a určené priority do roku 2010. Uznesením vlády </w:t>
      </w:r>
      <w:r w:rsidRPr="0043546F" w:rsidR="00EF713B">
        <w:rPr>
          <w:rFonts w:ascii="Times New Roman" w:hAnsi="Times New Roman" w:cs="Times New Roman"/>
          <w:color w:val="000000"/>
        </w:rPr>
        <w:t>Slovenskej republiky</w:t>
      </w:r>
      <w:r w:rsidRPr="0043546F">
        <w:rPr>
          <w:rFonts w:ascii="Times New Roman" w:hAnsi="Times New Roman" w:cs="Times New Roman"/>
          <w:color w:val="000000"/>
        </w:rPr>
        <w:t xml:space="preserve"> č. 266/2008 z 30. apríla 2008 bol doplnený harmonogram</w:t>
      </w:r>
      <w:r w:rsidRPr="0058552E">
        <w:rPr>
          <w:rFonts w:ascii="Times New Roman" w:hAnsi="Times New Roman" w:cs="Times New Roman"/>
          <w:color w:val="000000"/>
        </w:rPr>
        <w:t xml:space="preserve"> prípravy a výstavby o zabezpečenie začatia stavebných prác na rýchlostnej komunikácii R2 v úseku križovatka D1 – Nováky do 31. 12. 2010. V súčasnosti je proces </w:t>
      </w:r>
      <w:r w:rsidRPr="00BA308F">
        <w:rPr>
          <w:rFonts w:ascii="Times New Roman" w:hAnsi="Times New Roman" w:cs="Times New Roman"/>
          <w:color w:val="000000"/>
        </w:rPr>
        <w:t xml:space="preserve">stavebného konania vykonávaný v troch režimoch podľa </w:t>
      </w:r>
      <w:r w:rsidRPr="00BA308F" w:rsidR="00BA308F">
        <w:rPr>
          <w:rFonts w:ascii="Times New Roman" w:hAnsi="Times New Roman" w:cs="Times New Roman"/>
          <w:color w:val="000000"/>
        </w:rPr>
        <w:t xml:space="preserve">zákona č. </w:t>
      </w:r>
      <w:r w:rsidRPr="00BA308F" w:rsidR="00BA308F">
        <w:rPr>
          <w:rFonts w:ascii="Times New Roman" w:hAnsi="Times New Roman" w:cs="Times New Roman"/>
          <w:bCs/>
        </w:rPr>
        <w:t xml:space="preserve">669/2007 Z. z. o jednorazových mimoriadnych opatreniach v príprave niektorých stavieb diaľnic a ciest pre motorové vozidlá a o doplnení zákona NR SR č. 162/1995 Z. z. o katastri nehnuteľností (katastrálny zákon) v znení </w:t>
      </w:r>
      <w:r w:rsidRPr="00BA308F" w:rsidR="00BA308F">
        <w:rPr>
          <w:rFonts w:ascii="Times New Roman" w:hAnsi="Times New Roman" w:cs="Times New Roman"/>
        </w:rPr>
        <w:t>zákona 86/2008 Z. z.</w:t>
      </w:r>
      <w:r w:rsidRPr="00BA308F" w:rsidR="00BA308F">
        <w:rPr>
          <w:rFonts w:ascii="Times New Roman" w:hAnsi="Times New Roman" w:cs="Times New Roman"/>
          <w:bCs/>
        </w:rPr>
        <w:t xml:space="preserve">, zákona č. </w:t>
      </w:r>
      <w:r w:rsidRPr="00BA308F" w:rsidR="00BA308F">
        <w:rPr>
          <w:rFonts w:ascii="Times New Roman" w:hAnsi="Times New Roman" w:cs="Times New Roman"/>
        </w:rPr>
        <w:t>135/1961 Zb. o pozemných komunikáciách (cestný zákon) v znení neskorších predpisov a zákona NR SR č. 129/1996 Z. z. o niektorých opatreniach na urýchlenie prípravy výstavby diaľnic a ciest pre motorové vozidlá v znení neskorších predpisov</w:t>
      </w:r>
      <w:r w:rsidRPr="00BA308F">
        <w:rPr>
          <w:rFonts w:ascii="Times New Roman" w:hAnsi="Times New Roman" w:cs="Times New Roman"/>
          <w:color w:val="000000"/>
        </w:rPr>
        <w:t xml:space="preserve">, a preto je nevyhnutné zosúladiť prílohy </w:t>
      </w:r>
      <w:r w:rsidRPr="00BA308F" w:rsidR="00BA308F">
        <w:rPr>
          <w:rFonts w:ascii="Times New Roman" w:hAnsi="Times New Roman" w:cs="Times New Roman"/>
          <w:color w:val="000000"/>
        </w:rPr>
        <w:t xml:space="preserve">týchto </w:t>
      </w:r>
      <w:r w:rsidRPr="00BA308F">
        <w:rPr>
          <w:rFonts w:ascii="Times New Roman" w:hAnsi="Times New Roman" w:cs="Times New Roman"/>
          <w:color w:val="000000"/>
        </w:rPr>
        <w:t>zákonov doplnením o</w:t>
      </w:r>
      <w:r w:rsidRPr="0058552E">
        <w:rPr>
          <w:rFonts w:ascii="Times New Roman" w:hAnsi="Times New Roman" w:cs="Times New Roman"/>
          <w:color w:val="000000"/>
        </w:rPr>
        <w:t xml:space="preserve"> zoznam diaľnic a ciest pre motorové vozidlá, ktoré tvoria nadradenú infraštruktúru. Prijaté opatrenia výrazne napomáhajú urýchliť proces prípravy.  </w:t>
      </w:r>
    </w:p>
    <w:p w:rsidR="000154CC" w:rsidP="000154CC">
      <w:pPr>
        <w:autoSpaceDE/>
        <w:autoSpaceDN/>
        <w:spacing w:after="120" w:line="240" w:lineRule="atLeast"/>
        <w:ind w:firstLine="357"/>
        <w:jc w:val="both"/>
        <w:rPr>
          <w:rFonts w:ascii="Times New Roman" w:hAnsi="Times New Roman" w:cs="Times New Roman"/>
          <w:color w:val="000000"/>
        </w:rPr>
      </w:pPr>
      <w:r w:rsidRPr="0058552E" w:rsidR="00640996">
        <w:rPr>
          <w:rFonts w:ascii="Times New Roman" w:hAnsi="Times New Roman" w:cs="Times New Roman"/>
          <w:color w:val="000000"/>
        </w:rPr>
        <w:t>V súvislosti so zámerom vlády S</w:t>
      </w:r>
      <w:r w:rsidRPr="0058552E" w:rsidR="00C933C0">
        <w:rPr>
          <w:rFonts w:ascii="Times New Roman" w:hAnsi="Times New Roman" w:cs="Times New Roman"/>
          <w:color w:val="000000"/>
        </w:rPr>
        <w:t>lovenskej republiky</w:t>
      </w:r>
      <w:r w:rsidRPr="0058552E" w:rsidR="00640996">
        <w:rPr>
          <w:rFonts w:ascii="Times New Roman" w:hAnsi="Times New Roman" w:cs="Times New Roman"/>
          <w:color w:val="000000"/>
        </w:rPr>
        <w:t xml:space="preserve"> urýchliť prípravu niektorých úsekov diaľnic a</w:t>
      </w:r>
      <w:r w:rsidR="005457BF">
        <w:rPr>
          <w:rFonts w:ascii="Times New Roman" w:hAnsi="Times New Roman" w:cs="Times New Roman"/>
          <w:color w:val="000000"/>
        </w:rPr>
        <w:t> ciest pre motorové vozidlá</w:t>
      </w:r>
      <w:r w:rsidRPr="0058552E" w:rsidR="00640996">
        <w:rPr>
          <w:rFonts w:ascii="Times New Roman" w:hAnsi="Times New Roman" w:cs="Times New Roman"/>
          <w:color w:val="000000"/>
        </w:rPr>
        <w:t xml:space="preserve"> je nevyhnutné predložiť na rokovanie vlády návrh novely zákona č. 669/2007 Z. z. o jednorazových mimoriadnych opatreniach v príprave niektorých stavieb diaľnic a ciest pre motorové vozidlá a o doplnení zákona N</w:t>
      </w:r>
      <w:r w:rsidR="00024649">
        <w:rPr>
          <w:rFonts w:ascii="Times New Roman" w:hAnsi="Times New Roman" w:cs="Times New Roman"/>
          <w:color w:val="000000"/>
        </w:rPr>
        <w:t>R SR</w:t>
      </w:r>
      <w:r w:rsidRPr="0058552E" w:rsidR="00640996">
        <w:rPr>
          <w:rFonts w:ascii="Times New Roman" w:hAnsi="Times New Roman" w:cs="Times New Roman"/>
          <w:color w:val="000000"/>
        </w:rPr>
        <w:t xml:space="preserve"> č. 162/1995 Z. z. o katastri nehnuteľností (katastrálny zákon) v znení neskorších predpisov.</w:t>
      </w:r>
    </w:p>
    <w:p w:rsidR="00B62F88" w:rsidRPr="0058552E" w:rsidP="00B62F88">
      <w:pPr>
        <w:tabs>
          <w:tab w:val="left" w:pos="540"/>
        </w:tabs>
        <w:autoSpaceDE/>
        <w:autoSpaceDN/>
        <w:spacing w:after="120" w:line="240" w:lineRule="atLeast"/>
        <w:jc w:val="both"/>
        <w:rPr>
          <w:rFonts w:ascii="Times New Roman" w:hAnsi="Times New Roman" w:cs="Times New Roman"/>
        </w:rPr>
      </w:pPr>
      <w:r w:rsidR="000154CC">
        <w:rPr>
          <w:rFonts w:ascii="Times New Roman" w:hAnsi="Times New Roman" w:cs="Times New Roman"/>
          <w:color w:val="000000"/>
        </w:rPr>
        <w:t xml:space="preserve">      </w:t>
      </w:r>
      <w:r w:rsidRPr="0058552E" w:rsidR="00640996">
        <w:rPr>
          <w:rFonts w:ascii="Times New Roman" w:hAnsi="Times New Roman" w:cs="Times New Roman"/>
        </w:rPr>
        <w:t>Uvedený zámer vyžaduje aj novelizáciu zákona N</w:t>
      </w:r>
      <w:r w:rsidR="00024649">
        <w:rPr>
          <w:rFonts w:ascii="Times New Roman" w:hAnsi="Times New Roman" w:cs="Times New Roman"/>
        </w:rPr>
        <w:t>R SR</w:t>
      </w:r>
      <w:r w:rsidRPr="0058552E" w:rsidR="00640996">
        <w:rPr>
          <w:rFonts w:ascii="Times New Roman" w:hAnsi="Times New Roman" w:cs="Times New Roman"/>
        </w:rPr>
        <w:t xml:space="preserve"> č. 129/1996 Z. z. o niektorých opatreniach na urýchlenie prípravy výstavby diaľnic a ciest pre motorové vozidlá v znení </w:t>
      </w:r>
      <w:r w:rsidRPr="0058552E" w:rsidR="00C47ABC">
        <w:rPr>
          <w:rFonts w:ascii="Times New Roman" w:hAnsi="Times New Roman" w:cs="Times New Roman"/>
        </w:rPr>
        <w:t>neskorších predpisov a ďalších súvisiacich zákonov.</w:t>
      </w:r>
    </w:p>
    <w:p w:rsidR="005C41E9" w:rsidRPr="0058552E" w:rsidP="00B62F88">
      <w:pPr>
        <w:tabs>
          <w:tab w:val="left" w:pos="540"/>
        </w:tabs>
        <w:autoSpaceDE/>
        <w:autoSpaceDN/>
        <w:spacing w:after="240" w:line="240" w:lineRule="atLeast"/>
        <w:jc w:val="both"/>
        <w:rPr>
          <w:rFonts w:ascii="Times New Roman" w:hAnsi="Times New Roman" w:cs="Times New Roman"/>
          <w:color w:val="000000"/>
        </w:rPr>
      </w:pPr>
      <w:r w:rsidR="000154CC">
        <w:rPr>
          <w:rFonts w:ascii="Times New Roman" w:hAnsi="Times New Roman" w:cs="Times New Roman"/>
        </w:rPr>
        <w:t xml:space="preserve">      </w:t>
      </w:r>
      <w:r w:rsidRPr="0058552E">
        <w:rPr>
          <w:rFonts w:ascii="Times New Roman" w:hAnsi="Times New Roman" w:cs="Times New Roman"/>
        </w:rPr>
        <w:t>Návrh zákona je v súlade s  Ústavou Slovenskej republiky, všeobecne záväznými právnymi predpismi, s medzinárodnými zmluvami, ktorými je Slovenská republika viazaná ako aj s právom Európskej únie a Európskych spoločenstiev.</w:t>
      </w:r>
    </w:p>
    <w:p w:rsidR="00B6425A" w:rsidRPr="0058552E" w:rsidP="00B62F88">
      <w:pPr>
        <w:pStyle w:val="BodyTextIndent"/>
        <w:spacing w:after="0"/>
        <w:ind w:left="0"/>
        <w:jc w:val="center"/>
        <w:rPr>
          <w:rFonts w:ascii="Times New Roman" w:hAnsi="Times New Roman" w:cs="Times New Roman"/>
          <w:b/>
          <w:bCs/>
          <w:lang w:eastAsia="zh-CN"/>
        </w:rPr>
      </w:pPr>
      <w:r w:rsidRPr="0058552E">
        <w:rPr>
          <w:rFonts w:ascii="Times New Roman" w:hAnsi="Times New Roman" w:cs="Times New Roman"/>
          <w:b/>
          <w:bCs/>
          <w:lang w:eastAsia="zh-CN"/>
        </w:rPr>
        <w:t>DOLOŽKA ZLUČITEĽNOSTI</w:t>
      </w:r>
    </w:p>
    <w:p w:rsidR="00B6425A" w:rsidRPr="0058552E" w:rsidP="00B62F88">
      <w:pPr>
        <w:pStyle w:val="BodyTextIndent"/>
        <w:spacing w:after="0"/>
        <w:ind w:left="0"/>
        <w:jc w:val="center"/>
        <w:rPr>
          <w:rFonts w:ascii="Times New Roman" w:hAnsi="Times New Roman" w:cs="Times New Roman"/>
          <w:b/>
          <w:bCs/>
          <w:lang w:eastAsia="zh-CN"/>
        </w:rPr>
      </w:pPr>
      <w:r w:rsidRPr="0058552E">
        <w:rPr>
          <w:rFonts w:ascii="Times New Roman" w:hAnsi="Times New Roman" w:cs="Times New Roman"/>
          <w:b/>
          <w:bCs/>
          <w:lang w:eastAsia="zh-CN"/>
        </w:rPr>
        <w:t>právneho predpisu</w:t>
      </w:r>
    </w:p>
    <w:p w:rsidR="00B6425A" w:rsidRPr="0058552E" w:rsidP="00B62F88">
      <w:pPr>
        <w:pStyle w:val="BodyTextIndent"/>
        <w:ind w:left="0"/>
        <w:jc w:val="center"/>
        <w:rPr>
          <w:rFonts w:ascii="Times New Roman" w:hAnsi="Times New Roman" w:cs="Times New Roman"/>
          <w:b/>
          <w:bCs/>
          <w:lang w:eastAsia="zh-CN"/>
        </w:rPr>
      </w:pPr>
      <w:r w:rsidRPr="0058552E">
        <w:rPr>
          <w:rFonts w:ascii="Times New Roman" w:hAnsi="Times New Roman" w:cs="Times New Roman"/>
          <w:b/>
          <w:bCs/>
          <w:lang w:eastAsia="zh-CN"/>
        </w:rPr>
        <w:t>s právom Európskych spoločenstiev a právom Európskej únie</w:t>
      </w:r>
    </w:p>
    <w:p w:rsidR="00B6425A" w:rsidRPr="0058552E" w:rsidP="00B62F88">
      <w:pPr>
        <w:numPr>
          <w:ilvl w:val="0"/>
          <w:numId w:val="3"/>
        </w:numPr>
        <w:tabs>
          <w:tab w:val="left" w:pos="360"/>
        </w:tabs>
        <w:rPr>
          <w:rFonts w:ascii="Times New Roman" w:hAnsi="Times New Roman" w:cs="Times New Roman"/>
          <w:b/>
          <w:bCs/>
        </w:rPr>
      </w:pPr>
      <w:r w:rsidRPr="0058552E">
        <w:rPr>
          <w:rFonts w:ascii="Times New Roman" w:hAnsi="Times New Roman" w:cs="Times New Roman"/>
          <w:b/>
          <w:bCs/>
        </w:rPr>
        <w:t>Predkladateľ právneho predpisu:</w:t>
      </w:r>
    </w:p>
    <w:p w:rsidR="00B6425A" w:rsidRPr="0058552E" w:rsidP="00B62F88">
      <w:pPr>
        <w:spacing w:after="120"/>
        <w:ind w:firstLine="357"/>
        <w:rPr>
          <w:rFonts w:ascii="Times New Roman" w:hAnsi="Times New Roman" w:cs="Times New Roman"/>
          <w:bCs/>
        </w:rPr>
      </w:pPr>
      <w:r w:rsidRPr="0058552E">
        <w:rPr>
          <w:rFonts w:ascii="Times New Roman" w:hAnsi="Times New Roman" w:cs="Times New Roman"/>
          <w:bCs/>
        </w:rPr>
        <w:t>Vláda Slovenskej republiky.</w:t>
      </w:r>
    </w:p>
    <w:p w:rsidR="00B6425A" w:rsidRPr="0058552E" w:rsidP="00B62F88">
      <w:pPr>
        <w:numPr>
          <w:ilvl w:val="0"/>
          <w:numId w:val="3"/>
        </w:numPr>
        <w:tabs>
          <w:tab w:val="left" w:pos="360"/>
        </w:tabs>
        <w:rPr>
          <w:rFonts w:ascii="Times New Roman" w:hAnsi="Times New Roman" w:cs="Times New Roman"/>
          <w:b/>
          <w:bCs/>
        </w:rPr>
      </w:pPr>
      <w:r w:rsidRPr="0058552E">
        <w:rPr>
          <w:rFonts w:ascii="Times New Roman" w:hAnsi="Times New Roman" w:cs="Times New Roman"/>
          <w:b/>
          <w:bCs/>
        </w:rPr>
        <w:t>Názov návrhu právneho predpisu:</w:t>
      </w:r>
    </w:p>
    <w:p w:rsidR="00B6425A" w:rsidRPr="0058552E" w:rsidP="00B62F88">
      <w:pPr>
        <w:pStyle w:val="BodyTextIndent2"/>
        <w:spacing w:line="240" w:lineRule="auto"/>
        <w:ind w:left="360"/>
        <w:jc w:val="both"/>
        <w:rPr>
          <w:rFonts w:ascii="Times New Roman" w:hAnsi="Times New Roman" w:cs="Times New Roman"/>
        </w:rPr>
      </w:pPr>
      <w:r w:rsidRPr="0058552E">
        <w:rPr>
          <w:rFonts w:ascii="Times New Roman" w:hAnsi="Times New Roman" w:cs="Times New Roman"/>
        </w:rPr>
        <w:t>Návrh zákona, ktorým sa</w:t>
      </w:r>
      <w:r w:rsidRPr="0058552E" w:rsidR="00B9576F">
        <w:rPr>
          <w:rFonts w:ascii="Times New Roman" w:hAnsi="Times New Roman" w:cs="Times New Roman"/>
        </w:rPr>
        <w:t xml:space="preserve"> mení a</w:t>
      </w:r>
      <w:r w:rsidRPr="0058552E">
        <w:rPr>
          <w:rFonts w:ascii="Times New Roman" w:hAnsi="Times New Roman" w:cs="Times New Roman"/>
        </w:rPr>
        <w:t xml:space="preserve"> dopĺňa zákon č. </w:t>
      </w:r>
      <w:r w:rsidRPr="0058552E" w:rsidR="0000099A">
        <w:rPr>
          <w:rFonts w:ascii="Times New Roman" w:hAnsi="Times New Roman" w:cs="Times New Roman"/>
        </w:rPr>
        <w:t>669/2007 Z. z. o jednorazových mimoriadnych opatreniach v príprave niektorých stavieb diaľnic a ciest pre motorové vozidlá a o doplnení zákona Národnej rady Slovenskej republiky č. 162/1995 Z. z. o katastri nehnuteľností (katastrálny zákon) v znení neskorších predpisov v znení zákona č. 86/2008 Z. z.</w:t>
      </w:r>
      <w:r w:rsidRPr="0058552E" w:rsidR="005C41E9">
        <w:rPr>
          <w:rFonts w:ascii="Times New Roman" w:hAnsi="Times New Roman" w:cs="Times New Roman"/>
        </w:rPr>
        <w:t xml:space="preserve"> a o zmene a doplnení niektorých zá</w:t>
      </w:r>
      <w:r w:rsidRPr="0058552E" w:rsidR="005C41E9">
        <w:rPr>
          <w:rFonts w:ascii="Times New Roman" w:hAnsi="Times New Roman" w:cs="Times New Roman"/>
        </w:rPr>
        <w:t>konov</w:t>
      </w:r>
      <w:r w:rsidRPr="0058552E" w:rsidR="00B62F88">
        <w:rPr>
          <w:rFonts w:ascii="Times New Roman" w:hAnsi="Times New Roman" w:cs="Times New Roman"/>
        </w:rPr>
        <w:t>.</w:t>
      </w:r>
    </w:p>
    <w:p w:rsidR="00B6425A" w:rsidRPr="0058552E" w:rsidP="00B62F88">
      <w:pPr>
        <w:numPr>
          <w:ilvl w:val="0"/>
          <w:numId w:val="3"/>
        </w:numPr>
        <w:tabs>
          <w:tab w:val="left" w:pos="360"/>
        </w:tabs>
        <w:rPr>
          <w:rFonts w:ascii="Times New Roman" w:hAnsi="Times New Roman" w:cs="Times New Roman"/>
          <w:b/>
          <w:bCs/>
        </w:rPr>
      </w:pPr>
      <w:r w:rsidRPr="0058552E">
        <w:rPr>
          <w:rFonts w:ascii="Times New Roman" w:hAnsi="Times New Roman" w:cs="Times New Roman"/>
          <w:b/>
          <w:bCs/>
        </w:rPr>
        <w:t>Záväzky Slovenskej republiky vo vzťahu k Európskej únii:</w:t>
      </w:r>
    </w:p>
    <w:p w:rsidR="00B6425A" w:rsidRPr="0058552E" w:rsidP="00B62F88">
      <w:pPr>
        <w:ind w:firstLine="360"/>
        <w:rPr>
          <w:rFonts w:ascii="Times New Roman" w:hAnsi="Times New Roman" w:cs="Times New Roman"/>
        </w:rPr>
      </w:pPr>
      <w:r w:rsidRPr="0058552E">
        <w:rPr>
          <w:rFonts w:ascii="Times New Roman" w:hAnsi="Times New Roman" w:cs="Times New Roman"/>
        </w:rPr>
        <w:t>a) nie je upravená v práve Európskych spoločenstiev,</w:t>
      </w:r>
    </w:p>
    <w:p w:rsidR="00B6425A" w:rsidRPr="0058552E" w:rsidP="00B62F88">
      <w:pPr>
        <w:ind w:firstLine="360"/>
        <w:rPr>
          <w:rFonts w:ascii="Times New Roman" w:hAnsi="Times New Roman" w:cs="Times New Roman"/>
        </w:rPr>
      </w:pPr>
      <w:r w:rsidRPr="0058552E">
        <w:rPr>
          <w:rFonts w:ascii="Times New Roman" w:hAnsi="Times New Roman" w:cs="Times New Roman"/>
        </w:rPr>
        <w:t>b) nie je upravená v práve Európskej únie,</w:t>
      </w:r>
    </w:p>
    <w:p w:rsidR="00B6425A" w:rsidRPr="0058552E" w:rsidP="00B62F88">
      <w:pPr>
        <w:spacing w:after="120"/>
        <w:ind w:left="714" w:hanging="357"/>
        <w:jc w:val="both"/>
        <w:rPr>
          <w:rFonts w:ascii="Times New Roman" w:hAnsi="Times New Roman" w:cs="Times New Roman"/>
        </w:rPr>
      </w:pPr>
      <w:r w:rsidRPr="0058552E">
        <w:rPr>
          <w:rFonts w:ascii="Times New Roman" w:hAnsi="Times New Roman" w:cs="Times New Roman"/>
        </w:rPr>
        <w:t>c) nie je obsiahnutá v judikatúre Súdneho dvora Európskych spoločenstiev, ani Súdu prvého stupňa</w:t>
      </w:r>
      <w:r w:rsidRPr="0058552E">
        <w:rPr>
          <w:rFonts w:ascii="Times New Roman" w:hAnsi="Times New Roman" w:cs="Times New Roman"/>
        </w:rPr>
        <w:t>.</w:t>
      </w:r>
    </w:p>
    <w:p w:rsidR="00B6425A" w:rsidRPr="0058552E" w:rsidP="00B62F88">
      <w:pPr>
        <w:spacing w:after="240"/>
        <w:ind w:firstLine="357"/>
        <w:jc w:val="both"/>
        <w:rPr>
          <w:rFonts w:ascii="Times New Roman" w:hAnsi="Times New Roman" w:cs="Times New Roman"/>
        </w:rPr>
      </w:pPr>
      <w:r w:rsidRPr="0058552E">
        <w:rPr>
          <w:rFonts w:ascii="Times New Roman" w:hAnsi="Times New Roman" w:cs="Times New Roman"/>
        </w:rPr>
        <w:t>Vzhľadom na vnútroštátny charakter navrhovaného právneho predpisu je bezpredmetné vyjadrovať sa k bodom 4,</w:t>
      </w:r>
      <w:r w:rsidRPr="0058552E" w:rsidR="00FB0E65">
        <w:rPr>
          <w:rFonts w:ascii="Times New Roman" w:hAnsi="Times New Roman" w:cs="Times New Roman"/>
        </w:rPr>
        <w:t xml:space="preserve"> </w:t>
      </w:r>
      <w:r w:rsidRPr="0058552E">
        <w:rPr>
          <w:rFonts w:ascii="Times New Roman" w:hAnsi="Times New Roman" w:cs="Times New Roman"/>
        </w:rPr>
        <w:t>5 a 6 doložky zlučiteľnosti.</w:t>
      </w:r>
    </w:p>
    <w:p w:rsidR="00E90E1E" w:rsidRPr="00431DEB" w:rsidP="00E90E1E">
      <w:pPr>
        <w:pStyle w:val="BodyTextIndent"/>
        <w:spacing w:after="0"/>
        <w:ind w:left="0" w:right="-337"/>
        <w:jc w:val="center"/>
        <w:rPr>
          <w:rFonts w:ascii="Times New Roman" w:hAnsi="Times New Roman" w:cs="Times New Roman"/>
          <w:b/>
          <w:bCs/>
          <w:lang w:eastAsia="zh-CN"/>
        </w:rPr>
      </w:pPr>
      <w:r w:rsidRPr="00431DEB">
        <w:rPr>
          <w:rFonts w:ascii="Times New Roman" w:hAnsi="Times New Roman" w:cs="Times New Roman"/>
          <w:b/>
          <w:bCs/>
          <w:lang w:eastAsia="zh-CN"/>
        </w:rPr>
        <w:t>Doložka finančných, ekonomických, environmentálnych vplyvov,</w:t>
      </w:r>
    </w:p>
    <w:p w:rsidR="00E90E1E" w:rsidP="00E90E1E">
      <w:pPr>
        <w:pStyle w:val="BodyTextIndent"/>
        <w:ind w:left="0" w:right="-335"/>
        <w:jc w:val="center"/>
        <w:rPr>
          <w:rFonts w:ascii="Times New Roman" w:hAnsi="Times New Roman" w:cs="Times New Roman"/>
          <w:b/>
          <w:bCs/>
          <w:lang w:eastAsia="zh-CN"/>
        </w:rPr>
      </w:pPr>
      <w:r w:rsidRPr="00431DEB">
        <w:rPr>
          <w:rFonts w:ascii="Times New Roman" w:hAnsi="Times New Roman" w:cs="Times New Roman"/>
          <w:b/>
          <w:bCs/>
          <w:lang w:eastAsia="zh-CN"/>
        </w:rPr>
        <w:t>vplyvov na zamestnanosť a podnikateľské prostredie</w:t>
      </w:r>
    </w:p>
    <w:p w:rsidR="00E90E1E" w:rsidRPr="0058552E" w:rsidP="00A67F1E">
      <w:pPr>
        <w:ind w:right="23"/>
        <w:jc w:val="both"/>
        <w:rPr>
          <w:rFonts w:ascii="Times New Roman" w:hAnsi="Times New Roman" w:cs="Times New Roman"/>
          <w:b/>
          <w:iCs/>
        </w:rPr>
      </w:pPr>
      <w:r w:rsidRPr="0058552E">
        <w:rPr>
          <w:rFonts w:ascii="Times New Roman" w:hAnsi="Times New Roman" w:cs="Times New Roman"/>
          <w:b/>
          <w:iCs/>
        </w:rPr>
        <w:t>1. Odh</w:t>
      </w:r>
      <w:r w:rsidRPr="0058552E">
        <w:rPr>
          <w:rFonts w:ascii="Times New Roman" w:hAnsi="Times New Roman" w:cs="Times New Roman"/>
          <w:b/>
          <w:iCs/>
        </w:rPr>
        <w:t>ad dopadov na verejné financie</w:t>
      </w:r>
    </w:p>
    <w:p w:rsidR="00E90E1E" w:rsidRPr="0058552E" w:rsidP="002370A4">
      <w:pPr>
        <w:ind w:left="180" w:right="23" w:hanging="180"/>
        <w:jc w:val="both"/>
        <w:rPr>
          <w:rFonts w:ascii="Times New Roman" w:hAnsi="Times New Roman" w:cs="Times New Roman"/>
        </w:rPr>
      </w:pPr>
      <w:r w:rsidR="002370A4">
        <w:rPr>
          <w:rFonts w:ascii="Times New Roman" w:hAnsi="Times New Roman" w:cs="Times New Roman"/>
        </w:rPr>
        <w:t xml:space="preserve">a) </w:t>
      </w:r>
      <w:r w:rsidR="000D0E02">
        <w:rPr>
          <w:rFonts w:ascii="Times New Roman" w:hAnsi="Times New Roman" w:cs="Times New Roman"/>
        </w:rPr>
        <w:t xml:space="preserve">Prijatím </w:t>
      </w:r>
      <w:r w:rsidRPr="0058552E">
        <w:rPr>
          <w:rFonts w:ascii="Times New Roman" w:hAnsi="Times New Roman" w:cs="Times New Roman"/>
        </w:rPr>
        <w:t>návrhu zákona vzniknú nároky na štátny rozpočet v súvislosti s potrebou zabezpečiť výkon činnosti stavebného úradu v prvom stupni na krajskom stavebnom úrade a výkon odvolacieho orgánu v druhom stupni na</w:t>
      </w:r>
      <w:r w:rsidRPr="006E7172" w:rsidR="006E7172">
        <w:rPr>
          <w:rFonts w:ascii="Times New Roman" w:hAnsi="Times New Roman" w:cs="Times New Roman"/>
        </w:rPr>
        <w:t xml:space="preserve"> </w:t>
      </w:r>
      <w:r w:rsidR="006E7172">
        <w:rPr>
          <w:rFonts w:ascii="Times New Roman" w:hAnsi="Times New Roman" w:cs="Times New Roman"/>
        </w:rPr>
        <w:t>Ministers</w:t>
      </w:r>
      <w:r w:rsidR="006E7172">
        <w:rPr>
          <w:rFonts w:ascii="Times New Roman" w:hAnsi="Times New Roman" w:cs="Times New Roman"/>
        </w:rPr>
        <w:t>tve</w:t>
      </w:r>
      <w:r w:rsidRPr="0058552E" w:rsidR="006E7172">
        <w:rPr>
          <w:rFonts w:ascii="Times New Roman" w:hAnsi="Times New Roman" w:cs="Times New Roman"/>
        </w:rPr>
        <w:t xml:space="preserve"> výstavby a regionálneho rozvoja S</w:t>
      </w:r>
      <w:r w:rsidR="000D0E02">
        <w:rPr>
          <w:rFonts w:ascii="Times New Roman" w:hAnsi="Times New Roman" w:cs="Times New Roman"/>
        </w:rPr>
        <w:t>lovenskej republiky (ďalej len „</w:t>
      </w:r>
      <w:r w:rsidRPr="0058552E" w:rsidR="006E7172">
        <w:rPr>
          <w:rFonts w:ascii="Times New Roman" w:hAnsi="Times New Roman" w:cs="Times New Roman"/>
        </w:rPr>
        <w:t>MVRR SR</w:t>
      </w:r>
      <w:r w:rsidR="000D0E02">
        <w:rPr>
          <w:rFonts w:ascii="Times New Roman" w:hAnsi="Times New Roman" w:cs="Times New Roman"/>
        </w:rPr>
        <w:t>“</w:t>
      </w:r>
      <w:r w:rsidRPr="0058552E" w:rsidR="006E7172">
        <w:rPr>
          <w:rFonts w:ascii="Times New Roman" w:hAnsi="Times New Roman" w:cs="Times New Roman"/>
        </w:rPr>
        <w:t>)</w:t>
      </w:r>
      <w:r w:rsidRPr="0058552E">
        <w:rPr>
          <w:rFonts w:ascii="Times New Roman" w:hAnsi="Times New Roman" w:cs="Times New Roman"/>
        </w:rPr>
        <w:t>, čo predstavuje nárast počtu štátnozamestnaneckých miest a výdavkov s tým spojených.</w:t>
      </w:r>
    </w:p>
    <w:p w:rsidR="00E90E1E" w:rsidRPr="0058552E" w:rsidP="002370A4">
      <w:pPr>
        <w:spacing w:after="120"/>
        <w:ind w:left="181" w:right="23"/>
        <w:jc w:val="both"/>
        <w:rPr>
          <w:rFonts w:ascii="Times New Roman" w:hAnsi="Times New Roman" w:cs="Times New Roman"/>
        </w:rPr>
      </w:pPr>
      <w:r w:rsidRPr="0058552E">
        <w:rPr>
          <w:rFonts w:ascii="Times New Roman" w:hAnsi="Times New Roman" w:cs="Times New Roman"/>
        </w:rPr>
        <w:t>Na 8 krajských stavebných úradov od 1.</w:t>
      </w:r>
      <w:r w:rsidR="000D0E02">
        <w:rPr>
          <w:rFonts w:ascii="Times New Roman" w:hAnsi="Times New Roman" w:cs="Times New Roman"/>
        </w:rPr>
        <w:t xml:space="preserve"> </w:t>
      </w:r>
      <w:r w:rsidRPr="0058552E">
        <w:rPr>
          <w:rFonts w:ascii="Times New Roman" w:hAnsi="Times New Roman" w:cs="Times New Roman"/>
        </w:rPr>
        <w:t>1.</w:t>
      </w:r>
      <w:r w:rsidR="000D0E02">
        <w:rPr>
          <w:rFonts w:ascii="Times New Roman" w:hAnsi="Times New Roman" w:cs="Times New Roman"/>
        </w:rPr>
        <w:t xml:space="preserve"> </w:t>
      </w:r>
      <w:r w:rsidRPr="0058552E">
        <w:rPr>
          <w:rFonts w:ascii="Times New Roman" w:hAnsi="Times New Roman" w:cs="Times New Roman"/>
        </w:rPr>
        <w:t xml:space="preserve">2009 spolu v počte 35 funkčných miest. Na úrad </w:t>
      </w:r>
      <w:r w:rsidR="000D0E02">
        <w:rPr>
          <w:rFonts w:ascii="Times New Roman" w:hAnsi="Times New Roman" w:cs="Times New Roman"/>
        </w:rPr>
        <w:t>MVR</w:t>
      </w:r>
      <w:r w:rsidR="000D0E02">
        <w:rPr>
          <w:rFonts w:ascii="Times New Roman" w:hAnsi="Times New Roman" w:cs="Times New Roman"/>
        </w:rPr>
        <w:t>R SR</w:t>
      </w:r>
      <w:r w:rsidRPr="0058552E">
        <w:rPr>
          <w:rFonts w:ascii="Times New Roman" w:hAnsi="Times New Roman" w:cs="Times New Roman"/>
        </w:rPr>
        <w:t xml:space="preserve"> 6 funkčných miest. Spolu za </w:t>
      </w:r>
      <w:r w:rsidR="002370A4">
        <w:rPr>
          <w:rFonts w:ascii="Times New Roman" w:hAnsi="Times New Roman" w:cs="Times New Roman"/>
        </w:rPr>
        <w:t xml:space="preserve">kapitolu </w:t>
      </w:r>
      <w:r w:rsidR="000D0E02">
        <w:rPr>
          <w:rFonts w:ascii="Times New Roman" w:hAnsi="Times New Roman" w:cs="Times New Roman"/>
        </w:rPr>
        <w:t xml:space="preserve">MVRR SR </w:t>
      </w:r>
      <w:r w:rsidRPr="0058552E">
        <w:rPr>
          <w:rFonts w:ascii="Times New Roman" w:hAnsi="Times New Roman" w:cs="Times New Roman"/>
        </w:rPr>
        <w:t>41 funkčných miest.</w:t>
      </w:r>
    </w:p>
    <w:p w:rsidR="002370A4" w:rsidP="00A67F1E">
      <w:pPr>
        <w:spacing w:after="120"/>
        <w:ind w:left="181" w:right="23"/>
        <w:jc w:val="both"/>
        <w:rPr>
          <w:rFonts w:ascii="Times New Roman" w:hAnsi="Times New Roman" w:cs="Times New Roman"/>
          <w:b/>
        </w:rPr>
      </w:pPr>
    </w:p>
    <w:p w:rsidR="00E90E1E" w:rsidRPr="00DC2C4B" w:rsidP="00A67F1E">
      <w:pPr>
        <w:spacing w:after="120"/>
        <w:ind w:left="181" w:right="23"/>
        <w:jc w:val="both"/>
        <w:rPr>
          <w:rFonts w:ascii="Times New Roman" w:hAnsi="Times New Roman" w:cs="Times New Roman"/>
          <w:b/>
        </w:rPr>
      </w:pPr>
      <w:r w:rsidRPr="0058552E">
        <w:rPr>
          <w:rFonts w:ascii="Times New Roman" w:hAnsi="Times New Roman" w:cs="Times New Roman"/>
          <w:b/>
        </w:rPr>
        <w:t>Dopad na štátny rozpočet od 1.1.2009:</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 xml:space="preserve">Kapitola MVRR SR spolu </w:t>
      </w:r>
      <w:r w:rsidR="008458E1">
        <w:rPr>
          <w:rFonts w:ascii="Times New Roman" w:hAnsi="Times New Roman" w:cs="Times New Roman"/>
        </w:rPr>
        <w:t xml:space="preserve"> </w:t>
      </w:r>
      <w:r w:rsidRPr="0058552E">
        <w:rPr>
          <w:rFonts w:ascii="Times New Roman" w:hAnsi="Times New Roman" w:cs="Times New Roman"/>
        </w:rPr>
        <w:t xml:space="preserve">37 538 390,- Sk                        </w:t>
      </w:r>
      <w:r w:rsidR="006E7172">
        <w:rPr>
          <w:rFonts w:ascii="Times New Roman" w:hAnsi="Times New Roman" w:cs="Times New Roman"/>
        </w:rPr>
        <w:t xml:space="preserve">            </w:t>
      </w:r>
      <w:r w:rsidRPr="0058552E">
        <w:rPr>
          <w:rFonts w:ascii="Times New Roman" w:hAnsi="Times New Roman" w:cs="Times New Roman"/>
        </w:rPr>
        <w:t xml:space="preserve">1 246 046,27 eur </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 xml:space="preserve">Z toho: </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 xml:space="preserve">Mzdy, platy a OOV       </w:t>
      </w:r>
      <w:r w:rsidR="008458E1">
        <w:rPr>
          <w:rFonts w:ascii="Times New Roman" w:hAnsi="Times New Roman" w:cs="Times New Roman"/>
        </w:rPr>
        <w:t xml:space="preserve">     </w:t>
      </w:r>
      <w:r w:rsidRPr="0058552E">
        <w:rPr>
          <w:rFonts w:ascii="Times New Roman" w:hAnsi="Times New Roman" w:cs="Times New Roman"/>
        </w:rPr>
        <w:t xml:space="preserve">17 220 000,- Sk </w:t>
      </w:r>
      <w:r w:rsidRPr="0058552E">
        <w:rPr>
          <w:rFonts w:ascii="Times New Roman" w:hAnsi="Times New Roman" w:cs="Times New Roman"/>
        </w:rPr>
        <w:t xml:space="preserve">                         </w:t>
      </w:r>
      <w:r w:rsidR="00DC2C4B">
        <w:rPr>
          <w:rFonts w:ascii="Times New Roman" w:hAnsi="Times New Roman" w:cs="Times New Roman"/>
        </w:rPr>
        <w:t xml:space="preserve">         </w:t>
      </w:r>
      <w:r w:rsidR="008458E1">
        <w:rPr>
          <w:rFonts w:ascii="Times New Roman" w:hAnsi="Times New Roman" w:cs="Times New Roman"/>
        </w:rPr>
        <w:t xml:space="preserve">     </w:t>
      </w:r>
      <w:r w:rsidRPr="0058552E">
        <w:rPr>
          <w:rFonts w:ascii="Times New Roman" w:hAnsi="Times New Roman" w:cs="Times New Roman"/>
        </w:rPr>
        <w:t>571 </w:t>
      </w:r>
      <w:r w:rsidR="00DC2C4B">
        <w:rPr>
          <w:rFonts w:ascii="Times New Roman" w:hAnsi="Times New Roman" w:cs="Times New Roman"/>
        </w:rPr>
        <w:t>599,28  eur</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 xml:space="preserve">Poistné a príspevok do </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 xml:space="preserve">poisťovní                         </w:t>
      </w:r>
      <w:r w:rsidR="008458E1">
        <w:rPr>
          <w:rFonts w:ascii="Times New Roman" w:hAnsi="Times New Roman" w:cs="Times New Roman"/>
        </w:rPr>
        <w:t xml:space="preserve">     </w:t>
      </w:r>
      <w:r w:rsidRPr="0058552E">
        <w:rPr>
          <w:rFonts w:ascii="Times New Roman" w:hAnsi="Times New Roman" w:cs="Times New Roman"/>
        </w:rPr>
        <w:t xml:space="preserve">6 018 390,- Sk                          </w:t>
      </w:r>
      <w:r w:rsidR="00DC2C4B">
        <w:rPr>
          <w:rFonts w:ascii="Times New Roman" w:hAnsi="Times New Roman" w:cs="Times New Roman"/>
        </w:rPr>
        <w:t xml:space="preserve">    </w:t>
      </w:r>
      <w:r w:rsidR="008458E1">
        <w:rPr>
          <w:rFonts w:ascii="Times New Roman" w:hAnsi="Times New Roman" w:cs="Times New Roman"/>
        </w:rPr>
        <w:t xml:space="preserve">           </w:t>
      </w:r>
      <w:r w:rsidRPr="0058552E">
        <w:rPr>
          <w:rFonts w:ascii="Times New Roman" w:hAnsi="Times New Roman" w:cs="Times New Roman"/>
        </w:rPr>
        <w:t xml:space="preserve">199 773,95  eur     </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 xml:space="preserve">Tovary a služby               </w:t>
      </w:r>
      <w:r w:rsidR="008458E1">
        <w:rPr>
          <w:rFonts w:ascii="Times New Roman" w:hAnsi="Times New Roman" w:cs="Times New Roman"/>
        </w:rPr>
        <w:t xml:space="preserve">     </w:t>
      </w:r>
      <w:r w:rsidRPr="0058552E">
        <w:rPr>
          <w:rFonts w:ascii="Times New Roman" w:hAnsi="Times New Roman" w:cs="Times New Roman"/>
        </w:rPr>
        <w:t xml:space="preserve">9 500 000,- Sk             </w:t>
      </w:r>
      <w:r w:rsidRPr="0058552E">
        <w:rPr>
          <w:rFonts w:ascii="Times New Roman" w:hAnsi="Times New Roman" w:cs="Times New Roman"/>
        </w:rPr>
        <w:t xml:space="preserve">            </w:t>
      </w:r>
      <w:r w:rsidR="00DC2C4B">
        <w:rPr>
          <w:rFonts w:ascii="Times New Roman" w:hAnsi="Times New Roman" w:cs="Times New Roman"/>
        </w:rPr>
        <w:t xml:space="preserve">    </w:t>
      </w:r>
      <w:r w:rsidRPr="0058552E">
        <w:rPr>
          <w:rFonts w:ascii="Times New Roman" w:hAnsi="Times New Roman" w:cs="Times New Roman"/>
        </w:rPr>
        <w:t xml:space="preserve"> </w:t>
      </w:r>
      <w:r w:rsidR="008458E1">
        <w:rPr>
          <w:rFonts w:ascii="Times New Roman" w:hAnsi="Times New Roman" w:cs="Times New Roman"/>
        </w:rPr>
        <w:t xml:space="preserve">           </w:t>
      </w:r>
      <w:r w:rsidRPr="0058552E">
        <w:rPr>
          <w:rFonts w:ascii="Times New Roman" w:hAnsi="Times New Roman" w:cs="Times New Roman"/>
        </w:rPr>
        <w:t>315 342,23 eur</w:t>
      </w:r>
    </w:p>
    <w:p w:rsidR="00E90E1E" w:rsidRPr="0058552E" w:rsidP="00A67F1E">
      <w:pPr>
        <w:spacing w:after="120"/>
        <w:ind w:left="181" w:right="23"/>
        <w:jc w:val="both"/>
        <w:rPr>
          <w:rFonts w:ascii="Times New Roman" w:hAnsi="Times New Roman" w:cs="Times New Roman"/>
        </w:rPr>
      </w:pPr>
      <w:r w:rsidRPr="0058552E">
        <w:rPr>
          <w:rFonts w:ascii="Times New Roman" w:hAnsi="Times New Roman" w:cs="Times New Roman"/>
        </w:rPr>
        <w:t xml:space="preserve">Kapitálové výdavky        </w:t>
      </w:r>
      <w:r w:rsidR="008458E1">
        <w:rPr>
          <w:rFonts w:ascii="Times New Roman" w:hAnsi="Times New Roman" w:cs="Times New Roman"/>
        </w:rPr>
        <w:t xml:space="preserve">     </w:t>
      </w:r>
      <w:r w:rsidRPr="0058552E">
        <w:rPr>
          <w:rFonts w:ascii="Times New Roman" w:hAnsi="Times New Roman" w:cs="Times New Roman"/>
        </w:rPr>
        <w:t xml:space="preserve">4 800 000,- Sk                          </w:t>
      </w:r>
      <w:r w:rsidR="00DC2C4B">
        <w:rPr>
          <w:rFonts w:ascii="Times New Roman" w:hAnsi="Times New Roman" w:cs="Times New Roman"/>
        </w:rPr>
        <w:t xml:space="preserve">     </w:t>
      </w:r>
      <w:r w:rsidR="008458E1">
        <w:rPr>
          <w:rFonts w:ascii="Times New Roman" w:hAnsi="Times New Roman" w:cs="Times New Roman"/>
        </w:rPr>
        <w:t xml:space="preserve">          </w:t>
      </w:r>
      <w:r w:rsidRPr="0058552E">
        <w:rPr>
          <w:rFonts w:ascii="Times New Roman" w:hAnsi="Times New Roman" w:cs="Times New Roman"/>
        </w:rPr>
        <w:t>159 330,81 eur</w:t>
      </w:r>
    </w:p>
    <w:p w:rsidR="00E90E1E" w:rsidRPr="0058552E" w:rsidP="00A67F1E">
      <w:pPr>
        <w:spacing w:after="120"/>
        <w:ind w:left="181" w:right="23"/>
        <w:jc w:val="both"/>
        <w:rPr>
          <w:rFonts w:ascii="Times New Roman" w:hAnsi="Times New Roman" w:cs="Times New Roman"/>
          <w:b/>
        </w:rPr>
      </w:pPr>
      <w:r w:rsidRPr="0058552E">
        <w:rPr>
          <w:rFonts w:ascii="Times New Roman" w:hAnsi="Times New Roman" w:cs="Times New Roman"/>
          <w:b/>
        </w:rPr>
        <w:t>V prípade účinnosti zákona od 1.11.2008 by bol dopad nasledovný:</w:t>
      </w:r>
    </w:p>
    <w:p w:rsidR="00E90E1E" w:rsidRPr="0058552E" w:rsidP="00A67F1E">
      <w:pPr>
        <w:spacing w:after="120"/>
        <w:ind w:left="181" w:right="23"/>
        <w:jc w:val="both"/>
        <w:rPr>
          <w:rFonts w:ascii="Times New Roman" w:hAnsi="Times New Roman" w:cs="Times New Roman"/>
        </w:rPr>
      </w:pPr>
      <w:r w:rsidRPr="0058552E">
        <w:rPr>
          <w:rFonts w:ascii="Times New Roman" w:hAnsi="Times New Roman" w:cs="Times New Roman"/>
        </w:rPr>
        <w:t>Plus 7 osôb v ročnom priemere na počet funkčnýc</w:t>
      </w:r>
      <w:r w:rsidRPr="0058552E">
        <w:rPr>
          <w:rFonts w:ascii="Times New Roman" w:hAnsi="Times New Roman" w:cs="Times New Roman"/>
        </w:rPr>
        <w:t>h miest 41 osôb</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Kapitola MVRR SR od 1.11.2008 spolu  plus  1 068 165,- Sk            35 456,58 eur</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Z toho:</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 xml:space="preserve">Mzdy, platy a OOV                                          490 000,- Sk                 16 265,02 eur  </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 xml:space="preserve">Poistné a príspevok do poisťovní             </w:t>
      </w:r>
      <w:r w:rsidRPr="0058552E">
        <w:rPr>
          <w:rFonts w:ascii="Times New Roman" w:hAnsi="Times New Roman" w:cs="Times New Roman"/>
        </w:rPr>
        <w:t xml:space="preserve">        171 255,- Sk                 5 684,62 eur</w:t>
      </w:r>
    </w:p>
    <w:p w:rsidR="00E90E1E" w:rsidRPr="0058552E" w:rsidP="00A67F1E">
      <w:pPr>
        <w:ind w:left="180" w:right="23"/>
        <w:jc w:val="both"/>
        <w:rPr>
          <w:rFonts w:ascii="Times New Roman" w:hAnsi="Times New Roman" w:cs="Times New Roman"/>
        </w:rPr>
      </w:pPr>
      <w:r w:rsidRPr="0058552E">
        <w:rPr>
          <w:rFonts w:ascii="Times New Roman" w:hAnsi="Times New Roman" w:cs="Times New Roman"/>
        </w:rPr>
        <w:t>Tovary a služby                                                270 325,-,Sk                 8 973,15 eur</w:t>
      </w:r>
    </w:p>
    <w:p w:rsidR="00E90E1E" w:rsidP="002370A4">
      <w:pPr>
        <w:spacing w:after="240"/>
        <w:ind w:left="181" w:right="23"/>
        <w:jc w:val="both"/>
        <w:rPr>
          <w:rFonts w:ascii="Times New Roman" w:hAnsi="Times New Roman" w:cs="Times New Roman"/>
        </w:rPr>
      </w:pPr>
      <w:r w:rsidRPr="0058552E">
        <w:rPr>
          <w:rFonts w:ascii="Times New Roman" w:hAnsi="Times New Roman" w:cs="Times New Roman"/>
        </w:rPr>
        <w:t>Kapitálové výdavky                                         136 585,- Sk                 4 533,79 eur</w:t>
      </w:r>
    </w:p>
    <w:p w:rsidR="002370A4" w:rsidRPr="002370A4" w:rsidP="002370A4">
      <w:pPr>
        <w:ind w:left="180" w:right="23" w:hanging="180"/>
        <w:jc w:val="both"/>
        <w:rPr>
          <w:rFonts w:ascii="Times New Roman" w:hAnsi="Times New Roman" w:cs="Times New Roman"/>
        </w:rPr>
      </w:pPr>
      <w:r w:rsidRPr="002370A4">
        <w:rPr>
          <w:rFonts w:ascii="Times New Roman" w:hAnsi="Times New Roman" w:cs="Times New Roman"/>
        </w:rPr>
        <w:t>b) Prijatím návrhu zákona vzniknú nároky na štátny rozpočet v súvislosti s potrebou zabezpečiť výkon činnosti katastrálnych úradov a výkon Úradu geodézie, kartografie a katastra Slovenskej republiky (ďalej len „ÚGKK SK“), čo predstavuje nárast počtu štátno</w:t>
      </w:r>
      <w:r w:rsidRPr="002370A4">
        <w:rPr>
          <w:rFonts w:ascii="Times New Roman" w:hAnsi="Times New Roman" w:cs="Times New Roman"/>
        </w:rPr>
        <w:t>zamestnaneckých miest a výdavkov s tým spojených.</w:t>
      </w:r>
    </w:p>
    <w:p w:rsidR="002370A4" w:rsidRPr="002370A4" w:rsidP="002370A4">
      <w:pPr>
        <w:spacing w:after="120"/>
        <w:ind w:left="181" w:right="23"/>
        <w:jc w:val="both"/>
        <w:rPr>
          <w:rFonts w:ascii="Times New Roman" w:hAnsi="Times New Roman" w:cs="Times New Roman"/>
        </w:rPr>
      </w:pPr>
      <w:r w:rsidRPr="002370A4">
        <w:rPr>
          <w:rFonts w:ascii="Times New Roman" w:hAnsi="Times New Roman" w:cs="Times New Roman"/>
        </w:rPr>
        <w:t>Na dvoch katastrálnych úradoch od 1. 1. 2009 spolu v počte 30 funkčných miest. Na ÚGKK SK 2 funkčné miesta. Spolu za kapitolu ÚGKK SK 32 funkčných miest.</w:t>
      </w:r>
      <w:r w:rsidR="00FA3FEB">
        <w:rPr>
          <w:rFonts w:ascii="Times New Roman" w:hAnsi="Times New Roman" w:cs="Times New Roman"/>
        </w:rPr>
        <w:t xml:space="preserve"> Navýšenie počtu zamestnancov je z dôvodu zabezpečeni</w:t>
      </w:r>
      <w:r w:rsidR="00FA3FEB">
        <w:rPr>
          <w:rFonts w:ascii="Times New Roman" w:hAnsi="Times New Roman" w:cs="Times New Roman"/>
        </w:rPr>
        <w:t>a poskytovania, kontroly a overovania geometrických plánov v rozsahu viac ako 250, vybavovanie hromadných objednávok listov vlastníctva, rozhodovanie o návrhoch na vklad kúpnych zmlúv a ich zápisy, ako aj zápis predkupného práva Slovenskej republiky. Predp</w:t>
      </w:r>
      <w:r w:rsidR="00FA3FEB">
        <w:rPr>
          <w:rFonts w:ascii="Times New Roman" w:hAnsi="Times New Roman" w:cs="Times New Roman"/>
        </w:rPr>
        <w:t>okladá sa riešenie viac ako 37 000 právnych vzťahov, viac ako 20 000 prevodov nehnuteľností, čo v konečnom dôsledku predstavuje takmer 250 000 úkonov zamestnancov rezortu.</w:t>
      </w:r>
    </w:p>
    <w:p w:rsidR="00B81E23" w:rsidRPr="00B81E23" w:rsidP="00B81E23">
      <w:pPr>
        <w:spacing w:after="120"/>
        <w:ind w:right="23" w:firstLine="180"/>
        <w:jc w:val="both"/>
        <w:rPr>
          <w:rFonts w:ascii="Times New Roman" w:hAnsi="Times New Roman" w:cs="Times New Roman"/>
          <w:b/>
        </w:rPr>
      </w:pPr>
      <w:r w:rsidRPr="00F15A93" w:rsidR="002370A4">
        <w:rPr>
          <w:rFonts w:ascii="Times New Roman" w:hAnsi="Times New Roman" w:cs="Times New Roman"/>
          <w:b/>
        </w:rPr>
        <w:t>Dopad na štátny rozpočet od 1.1.2009:</w:t>
      </w:r>
    </w:p>
    <w:p w:rsidR="00B81E23" w:rsidP="00B81E23">
      <w:pPr>
        <w:ind w:firstLine="180"/>
        <w:jc w:val="both"/>
        <w:rPr>
          <w:rFonts w:ascii="Times New Roman" w:hAnsi="Times New Roman" w:cs="Times New Roman"/>
        </w:rPr>
      </w:pPr>
      <w:r>
        <w:rPr>
          <w:rFonts w:ascii="Times New Roman" w:hAnsi="Times New Roman" w:cs="Times New Roman"/>
        </w:rPr>
        <w:t>Kapitola ÚGKK SR spolu</w:t>
        <w:tab/>
        <w:tab/>
        <w:tab/>
        <w:t>19 256 000,- Sk</w:t>
        <w:tab/>
        <w:tab/>
        <w:t>639 </w:t>
      </w:r>
      <w:r>
        <w:rPr>
          <w:rFonts w:ascii="Times New Roman" w:hAnsi="Times New Roman" w:cs="Times New Roman"/>
        </w:rPr>
        <w:t>208,66 eur</w:t>
      </w:r>
    </w:p>
    <w:p w:rsidR="00B81E23" w:rsidP="00B81E23">
      <w:pPr>
        <w:ind w:firstLine="180"/>
        <w:jc w:val="both"/>
        <w:rPr>
          <w:rFonts w:ascii="Times New Roman" w:hAnsi="Times New Roman" w:cs="Times New Roman"/>
        </w:rPr>
      </w:pPr>
      <w:r>
        <w:rPr>
          <w:rFonts w:ascii="Times New Roman" w:hAnsi="Times New Roman" w:cs="Times New Roman"/>
        </w:rPr>
        <w:t>Z toho:</w:t>
      </w:r>
    </w:p>
    <w:p w:rsidR="00B81E23" w:rsidP="00B81E23">
      <w:pPr>
        <w:ind w:firstLine="180"/>
        <w:jc w:val="both"/>
        <w:rPr>
          <w:rFonts w:ascii="Times New Roman" w:hAnsi="Times New Roman" w:cs="Times New Roman"/>
        </w:rPr>
      </w:pPr>
      <w:r>
        <w:rPr>
          <w:rFonts w:ascii="Times New Roman" w:hAnsi="Times New Roman" w:cs="Times New Roman"/>
        </w:rPr>
        <w:t>Mzdy, platy a OOV</w:t>
        <w:tab/>
        <w:tab/>
        <w:tab/>
        <w:tab/>
        <w:t>11 809 000,- Sk</w:t>
        <w:tab/>
        <w:tab/>
        <w:t>391 986,99 eur</w:t>
      </w:r>
    </w:p>
    <w:p w:rsidR="00B81E23" w:rsidP="00B81E23">
      <w:pPr>
        <w:ind w:firstLine="180"/>
        <w:jc w:val="both"/>
        <w:rPr>
          <w:rFonts w:ascii="Times New Roman" w:hAnsi="Times New Roman" w:cs="Times New Roman"/>
        </w:rPr>
      </w:pPr>
      <w:r>
        <w:rPr>
          <w:rFonts w:ascii="Times New Roman" w:hAnsi="Times New Roman" w:cs="Times New Roman"/>
        </w:rPr>
        <w:t>Poistné a príspevok do poisťovní</w:t>
        <w:tab/>
        <w:tab/>
        <w:t xml:space="preserve">  4 127 000,- Sk</w:t>
        <w:tab/>
        <w:tab/>
        <w:t>136 991,30 eur</w:t>
      </w:r>
    </w:p>
    <w:p w:rsidR="00B81E23" w:rsidP="00B81E23">
      <w:pPr>
        <w:ind w:firstLine="180"/>
        <w:jc w:val="both"/>
        <w:rPr>
          <w:rFonts w:ascii="Times New Roman" w:hAnsi="Times New Roman" w:cs="Times New Roman"/>
        </w:rPr>
      </w:pPr>
      <w:r>
        <w:rPr>
          <w:rFonts w:ascii="Times New Roman" w:hAnsi="Times New Roman" w:cs="Times New Roman"/>
        </w:rPr>
        <w:t>Tovary a služby</w:t>
        <w:tab/>
        <w:tab/>
        <w:tab/>
        <w:tab/>
        <w:t xml:space="preserve">  2 200 800,- Sk</w:t>
        <w:tab/>
        <w:tab/>
        <w:t xml:space="preserve">  73 053,18 eur</w:t>
      </w:r>
    </w:p>
    <w:p w:rsidR="00B81E23" w:rsidP="00B81E23">
      <w:pPr>
        <w:spacing w:after="120"/>
        <w:ind w:firstLine="180"/>
        <w:jc w:val="both"/>
        <w:rPr>
          <w:rFonts w:ascii="Times New Roman" w:hAnsi="Times New Roman" w:cs="Times New Roman"/>
        </w:rPr>
      </w:pPr>
      <w:r>
        <w:rPr>
          <w:rFonts w:ascii="Times New Roman" w:hAnsi="Times New Roman" w:cs="Times New Roman"/>
        </w:rPr>
        <w:t>Kapitálové výdavky</w:t>
        <w:tab/>
        <w:tab/>
        <w:tab/>
        <w:tab/>
        <w:t xml:space="preserve">  1 120 000,- Sk</w:t>
        <w:tab/>
        <w:tab/>
        <w:t xml:space="preserve">  37 177,19 eur</w:t>
      </w:r>
    </w:p>
    <w:p w:rsidR="00B81E23" w:rsidRPr="00B81E23" w:rsidP="00B81E23">
      <w:pPr>
        <w:spacing w:after="120"/>
        <w:ind w:firstLine="180"/>
        <w:jc w:val="both"/>
        <w:rPr>
          <w:rFonts w:ascii="Times New Roman" w:hAnsi="Times New Roman" w:cs="Times New Roman"/>
          <w:b/>
        </w:rPr>
      </w:pPr>
      <w:r w:rsidRPr="00B81E23">
        <w:rPr>
          <w:rFonts w:ascii="Times New Roman" w:hAnsi="Times New Roman" w:cs="Times New Roman"/>
          <w:b/>
        </w:rPr>
        <w:t>V prípade účinnosti zákona od 1.11.2008</w:t>
      </w:r>
      <w:r>
        <w:rPr>
          <w:rFonts w:ascii="Times New Roman" w:hAnsi="Times New Roman" w:cs="Times New Roman"/>
          <w:b/>
        </w:rPr>
        <w:t>:</w:t>
      </w:r>
    </w:p>
    <w:p w:rsidR="00B81E23" w:rsidP="00B81E23">
      <w:pPr>
        <w:ind w:firstLine="180"/>
        <w:jc w:val="both"/>
        <w:rPr>
          <w:rFonts w:ascii="Times New Roman" w:hAnsi="Times New Roman" w:cs="Times New Roman"/>
        </w:rPr>
      </w:pPr>
      <w:r>
        <w:rPr>
          <w:rFonts w:ascii="Times New Roman" w:hAnsi="Times New Roman" w:cs="Times New Roman"/>
        </w:rPr>
        <w:t>Kapitola ÚGKK SR</w:t>
      </w:r>
    </w:p>
    <w:p w:rsidR="00B81E23" w:rsidP="00B81E23">
      <w:pPr>
        <w:ind w:firstLine="180"/>
        <w:jc w:val="both"/>
        <w:rPr>
          <w:rFonts w:ascii="Times New Roman" w:hAnsi="Times New Roman" w:cs="Times New Roman"/>
        </w:rPr>
      </w:pPr>
      <w:r>
        <w:rPr>
          <w:rFonts w:ascii="Times New Roman" w:hAnsi="Times New Roman" w:cs="Times New Roman"/>
        </w:rPr>
        <w:t>od 1.11. do 31.12.2008  spolu</w:t>
        <w:tab/>
        <w:tab/>
        <w:t xml:space="preserve">  4 143 000,- Sk</w:t>
        <w:tab/>
        <w:tab/>
        <w:t>137 522,40 eur</w:t>
      </w:r>
    </w:p>
    <w:p w:rsidR="00B81E23" w:rsidP="00B81E23">
      <w:pPr>
        <w:ind w:firstLine="180"/>
        <w:jc w:val="both"/>
        <w:rPr>
          <w:rFonts w:ascii="Times New Roman" w:hAnsi="Times New Roman" w:cs="Times New Roman"/>
        </w:rPr>
      </w:pPr>
      <w:r>
        <w:rPr>
          <w:rFonts w:ascii="Times New Roman" w:hAnsi="Times New Roman" w:cs="Times New Roman"/>
        </w:rPr>
        <w:t>Z toho:</w:t>
      </w:r>
    </w:p>
    <w:p w:rsidR="00B81E23" w:rsidP="00B81E23">
      <w:pPr>
        <w:ind w:firstLine="180"/>
        <w:jc w:val="both"/>
        <w:rPr>
          <w:rFonts w:ascii="Times New Roman" w:hAnsi="Times New Roman" w:cs="Times New Roman"/>
        </w:rPr>
      </w:pPr>
      <w:r>
        <w:rPr>
          <w:rFonts w:ascii="Times New Roman" w:hAnsi="Times New Roman" w:cs="Times New Roman"/>
        </w:rPr>
        <w:t>Mzdy, platy a OOV</w:t>
        <w:tab/>
        <w:tab/>
        <w:tab/>
        <w:tab/>
        <w:t xml:space="preserve">  1 968 000,- Sk</w:t>
        <w:tab/>
        <w:tab/>
        <w:t xml:space="preserve">  65 325,63 eur</w:t>
      </w:r>
    </w:p>
    <w:p w:rsidR="00B81E23" w:rsidP="00B81E23">
      <w:pPr>
        <w:ind w:firstLine="180"/>
        <w:jc w:val="both"/>
        <w:rPr>
          <w:rFonts w:ascii="Times New Roman" w:hAnsi="Times New Roman" w:cs="Times New Roman"/>
        </w:rPr>
      </w:pPr>
      <w:r>
        <w:rPr>
          <w:rFonts w:ascii="Times New Roman" w:hAnsi="Times New Roman" w:cs="Times New Roman"/>
        </w:rPr>
        <w:t>Poistné a príspevok do poisťovní</w:t>
        <w:tab/>
        <w:tab/>
        <w:t xml:space="preserve">     688 000,- Sk</w:t>
        <w:tab/>
        <w:tab/>
        <w:t xml:space="preserve">  22 837,41 eur</w:t>
      </w:r>
    </w:p>
    <w:p w:rsidR="00B81E23" w:rsidP="00B81E23">
      <w:pPr>
        <w:ind w:firstLine="180"/>
        <w:jc w:val="both"/>
        <w:rPr>
          <w:rFonts w:ascii="Times New Roman" w:hAnsi="Times New Roman" w:cs="Times New Roman"/>
        </w:rPr>
      </w:pPr>
      <w:r>
        <w:rPr>
          <w:rFonts w:ascii="Times New Roman" w:hAnsi="Times New Roman" w:cs="Times New Roman"/>
        </w:rPr>
        <w:t>Tovary a služby</w:t>
        <w:tab/>
        <w:tab/>
        <w:tab/>
        <w:tab/>
        <w:t xml:space="preserve">     367 000,- Sk</w:t>
        <w:tab/>
        <w:tab/>
        <w:t xml:space="preserve">  12 182,17 eur</w:t>
      </w:r>
    </w:p>
    <w:p w:rsidR="00B81E23" w:rsidP="00B81E23">
      <w:pPr>
        <w:spacing w:after="240"/>
        <w:ind w:firstLine="180"/>
        <w:jc w:val="both"/>
        <w:rPr>
          <w:rFonts w:ascii="Times New Roman" w:hAnsi="Times New Roman" w:cs="Times New Roman"/>
        </w:rPr>
      </w:pPr>
      <w:r>
        <w:rPr>
          <w:rFonts w:ascii="Times New Roman" w:hAnsi="Times New Roman" w:cs="Times New Roman"/>
        </w:rPr>
        <w:t>Kapitálové výdavky</w:t>
        <w:tab/>
        <w:tab/>
        <w:tab/>
        <w:tab/>
        <w:t xml:space="preserve">  1 120 000,- Sk</w:t>
        <w:tab/>
        <w:tab/>
        <w:t xml:space="preserve">  37 177,19 eur</w:t>
      </w:r>
    </w:p>
    <w:p w:rsidR="000554B0" w:rsidP="00B81E23">
      <w:pPr>
        <w:spacing w:after="240"/>
        <w:ind w:firstLine="180"/>
        <w:jc w:val="both"/>
        <w:rPr>
          <w:rFonts w:ascii="Times New Roman" w:hAnsi="Times New Roman" w:cs="Times New Roman"/>
        </w:rPr>
      </w:pPr>
    </w:p>
    <w:p w:rsidR="00E90E1E" w:rsidRPr="0058552E" w:rsidP="00A67F1E">
      <w:pPr>
        <w:ind w:left="360" w:right="23" w:hanging="360"/>
        <w:jc w:val="both"/>
        <w:rPr>
          <w:rFonts w:ascii="Times New Roman" w:hAnsi="Times New Roman" w:cs="Times New Roman"/>
        </w:rPr>
      </w:pPr>
      <w:r w:rsidRPr="0058552E">
        <w:rPr>
          <w:rFonts w:ascii="Times New Roman" w:hAnsi="Times New Roman" w:cs="Times New Roman"/>
          <w:b/>
          <w:iCs/>
        </w:rPr>
        <w:t>2. Odhad dopadov na obyvateľov, hospodárenie podnikateľskej sféry a iných právnických osôb</w:t>
      </w:r>
      <w:r w:rsidRPr="0058552E">
        <w:rPr>
          <w:rFonts w:ascii="Times New Roman" w:hAnsi="Times New Roman" w:cs="Times New Roman"/>
        </w:rPr>
        <w:t xml:space="preserve"> </w:t>
      </w:r>
    </w:p>
    <w:p w:rsidR="00E90E1E" w:rsidRPr="0058552E" w:rsidP="00A67F1E">
      <w:pPr>
        <w:spacing w:after="120"/>
        <w:ind w:left="360" w:right="23"/>
        <w:jc w:val="both"/>
        <w:rPr>
          <w:rFonts w:ascii="Times New Roman" w:hAnsi="Times New Roman" w:cs="Times New Roman"/>
        </w:rPr>
      </w:pPr>
      <w:r w:rsidRPr="0058552E">
        <w:rPr>
          <w:rFonts w:ascii="Times New Roman" w:hAnsi="Times New Roman" w:cs="Times New Roman"/>
        </w:rPr>
        <w:t>Návrh zákona nebude mať dopad na obyvateľov</w:t>
      </w:r>
      <w:r w:rsidR="00E666E5">
        <w:rPr>
          <w:rFonts w:ascii="Times New Roman" w:hAnsi="Times New Roman" w:cs="Times New Roman"/>
        </w:rPr>
        <w:t>,</w:t>
      </w:r>
      <w:r w:rsidRPr="0058552E">
        <w:rPr>
          <w:rFonts w:ascii="Times New Roman" w:hAnsi="Times New Roman" w:cs="Times New Roman"/>
        </w:rPr>
        <w:t xml:space="preserve"> ani hospodárenie podnikateľskej sféry a iných právnických osôb.</w:t>
      </w:r>
    </w:p>
    <w:p w:rsidR="00E90E1E" w:rsidRPr="0058552E" w:rsidP="00A67F1E">
      <w:pPr>
        <w:ind w:left="62" w:right="23"/>
        <w:jc w:val="both"/>
        <w:rPr>
          <w:rFonts w:ascii="Times New Roman" w:hAnsi="Times New Roman" w:cs="Times New Roman"/>
          <w:b/>
          <w:iCs/>
        </w:rPr>
      </w:pPr>
      <w:r w:rsidRPr="0058552E">
        <w:rPr>
          <w:rFonts w:ascii="Times New Roman" w:hAnsi="Times New Roman" w:cs="Times New Roman"/>
          <w:b/>
          <w:iCs/>
        </w:rPr>
        <w:t>3. Odhad dopadov na životné prostredie</w:t>
      </w:r>
    </w:p>
    <w:p w:rsidR="00E90E1E" w:rsidRPr="0058552E" w:rsidP="00A67F1E">
      <w:pPr>
        <w:ind w:left="360" w:right="23"/>
        <w:jc w:val="both"/>
        <w:rPr>
          <w:rFonts w:ascii="Times New Roman" w:hAnsi="Times New Roman" w:cs="Times New Roman"/>
        </w:rPr>
      </w:pPr>
      <w:r w:rsidRPr="0058552E">
        <w:rPr>
          <w:rFonts w:ascii="Times New Roman" w:hAnsi="Times New Roman" w:cs="Times New Roman"/>
        </w:rPr>
        <w:t>Diaľnice majú vplyv na životné prostredie dvomi spôsobmi – svojou existenciou, ako stavby zasahujúcej do krajiny, a svojou prevádzkou.</w:t>
      </w:r>
    </w:p>
    <w:p w:rsidR="00E90E1E" w:rsidRPr="0058552E" w:rsidP="00A67F1E">
      <w:pPr>
        <w:ind w:left="360" w:right="23"/>
        <w:jc w:val="both"/>
        <w:rPr>
          <w:rFonts w:ascii="Times New Roman" w:hAnsi="Times New Roman" w:cs="Times New Roman"/>
        </w:rPr>
      </w:pPr>
      <w:r w:rsidRPr="0058552E">
        <w:rPr>
          <w:rFonts w:ascii="Times New Roman" w:hAnsi="Times New Roman" w:cs="Times New Roman"/>
        </w:rPr>
        <w:t>Diaľnica je trvalým zásahom do životného prostredia, lebo je stavbou, ktorá trvalo ovplyvňuje voľnú krajinu a vplýva aj na demografický a ekonomický vývoj. Všetky stavby diaľnic a ciest pre motorové vozidlá sa umiestňujú v súlade s územnými plánmi počnúc Koncepciou územného rozvoja Slovenska, regionálnymi územnými plánmi, územnými plánmi obcí a zón a v súlade so záverečnými stanoviskami posudzovania vplyvu na životné prostredie. Na tomto základnom právnom stave navrhovaný zákon nič nemení.</w:t>
      </w:r>
    </w:p>
    <w:p w:rsidR="00E90E1E" w:rsidRPr="0058552E" w:rsidP="00A67F1E">
      <w:pPr>
        <w:spacing w:after="120"/>
        <w:ind w:left="360" w:right="23"/>
        <w:jc w:val="both"/>
        <w:rPr>
          <w:rFonts w:ascii="Times New Roman" w:hAnsi="Times New Roman" w:cs="Times New Roman"/>
        </w:rPr>
      </w:pPr>
      <w:r w:rsidRPr="0058552E">
        <w:rPr>
          <w:rFonts w:ascii="Times New Roman" w:hAnsi="Times New Roman" w:cs="Times New Roman"/>
        </w:rPr>
        <w:t>Prevádzka diaľnice má okrem negatívnych vplyvov na životné prostredie (najmä hluk a emisie z premávky) aj pozitívne vplyvy v porovnaní s premávkou na „obyčajných“ cestách, napríklad zníženie emisií oxidu uhličitého, vykonanie terénnych úprav (napr. hydromeliorácií) a vyriešenie záujmových konfliktov v území.</w:t>
      </w:r>
    </w:p>
    <w:p w:rsidR="00E90E1E" w:rsidRPr="0058552E" w:rsidP="00A67F1E">
      <w:pPr>
        <w:ind w:left="62" w:right="23"/>
        <w:jc w:val="both"/>
        <w:rPr>
          <w:rFonts w:ascii="Times New Roman" w:hAnsi="Times New Roman" w:cs="Times New Roman"/>
          <w:b/>
          <w:iCs/>
        </w:rPr>
      </w:pPr>
      <w:r w:rsidRPr="0058552E">
        <w:rPr>
          <w:rFonts w:ascii="Times New Roman" w:hAnsi="Times New Roman" w:cs="Times New Roman"/>
          <w:b/>
          <w:iCs/>
        </w:rPr>
        <w:t>4. Odhad dopadov na zamestnanosť</w:t>
      </w:r>
    </w:p>
    <w:p w:rsidR="00E90E1E" w:rsidRPr="0058552E" w:rsidP="00A67F1E">
      <w:pPr>
        <w:spacing w:after="120"/>
        <w:ind w:left="360" w:right="23"/>
        <w:jc w:val="both"/>
        <w:rPr>
          <w:rFonts w:ascii="Times New Roman" w:hAnsi="Times New Roman" w:cs="Times New Roman"/>
        </w:rPr>
      </w:pPr>
      <w:r w:rsidRPr="0058552E">
        <w:rPr>
          <w:rFonts w:ascii="Times New Roman" w:hAnsi="Times New Roman" w:cs="Times New Roman"/>
        </w:rPr>
        <w:t>Pri zrýchlení výstavby diaľnic a ciest pre motorové vozidlá možno očakávať pozitívny dopad na zamestnanosť.</w:t>
      </w:r>
    </w:p>
    <w:p w:rsidR="00E90E1E" w:rsidRPr="0058552E" w:rsidP="00A67F1E">
      <w:pPr>
        <w:pStyle w:val="BodyTextIndent2"/>
        <w:spacing w:after="0" w:line="240" w:lineRule="auto"/>
        <w:ind w:left="62" w:right="23"/>
        <w:jc w:val="both"/>
        <w:rPr>
          <w:rFonts w:ascii="Times New Roman" w:hAnsi="Times New Roman" w:cs="Times New Roman"/>
          <w:b/>
          <w:bCs/>
          <w:iCs/>
        </w:rPr>
      </w:pPr>
      <w:r w:rsidRPr="0058552E">
        <w:rPr>
          <w:rFonts w:ascii="Times New Roman" w:hAnsi="Times New Roman" w:cs="Times New Roman"/>
          <w:b/>
          <w:bCs/>
          <w:iCs/>
        </w:rPr>
        <w:t>5. Odhad dopadov na podnikateľské prostredie</w:t>
      </w:r>
    </w:p>
    <w:p w:rsidR="00E90E1E" w:rsidRPr="0058552E" w:rsidP="00A67F1E">
      <w:pPr>
        <w:pStyle w:val="BodyTextIndent2"/>
        <w:spacing w:after="240" w:line="240" w:lineRule="auto"/>
        <w:ind w:left="62" w:right="23"/>
        <w:jc w:val="both"/>
        <w:rPr>
          <w:rFonts w:ascii="Times New Roman" w:hAnsi="Times New Roman" w:cs="Times New Roman"/>
          <w:b/>
          <w:bCs/>
          <w:iCs/>
        </w:rPr>
      </w:pPr>
      <w:r w:rsidRPr="0058552E">
        <w:rPr>
          <w:rFonts w:ascii="Times New Roman" w:hAnsi="Times New Roman" w:cs="Times New Roman"/>
        </w:rPr>
        <w:t xml:space="preserve">    Návrh zákona nebude mať dopad na podnikateľské prostredie.</w:t>
      </w:r>
    </w:p>
    <w:p w:rsidR="00B6425A" w:rsidRPr="0058552E" w:rsidP="00A67F1E">
      <w:pPr>
        <w:spacing w:after="120"/>
        <w:ind w:right="23"/>
        <w:rPr>
          <w:rFonts w:ascii="Times New Roman" w:hAnsi="Times New Roman" w:cs="Times New Roman"/>
          <w:b/>
          <w:bCs/>
        </w:rPr>
      </w:pPr>
      <w:r w:rsidRPr="0058552E">
        <w:rPr>
          <w:rFonts w:ascii="Times New Roman" w:hAnsi="Times New Roman" w:cs="Times New Roman"/>
          <w:b/>
          <w:bCs/>
        </w:rPr>
        <w:t>B. Osobitná časť</w:t>
      </w:r>
    </w:p>
    <w:p w:rsidR="00B6425A" w:rsidRPr="0058552E" w:rsidP="00A67F1E">
      <w:pPr>
        <w:spacing w:after="120"/>
        <w:ind w:right="23"/>
        <w:jc w:val="both"/>
        <w:rPr>
          <w:rFonts w:ascii="Times New Roman" w:hAnsi="Times New Roman" w:cs="Times New Roman"/>
          <w:b/>
          <w:bCs/>
          <w:u w:val="single"/>
        </w:rPr>
      </w:pPr>
      <w:r w:rsidRPr="0058552E">
        <w:rPr>
          <w:rFonts w:ascii="Times New Roman" w:hAnsi="Times New Roman" w:cs="Times New Roman"/>
          <w:b/>
          <w:bCs/>
          <w:u w:val="single"/>
        </w:rPr>
        <w:t>K článku I</w:t>
      </w:r>
    </w:p>
    <w:p w:rsidR="003253C5" w:rsidRPr="0058552E" w:rsidP="00A67F1E">
      <w:pPr>
        <w:ind w:right="23"/>
        <w:jc w:val="both"/>
        <w:rPr>
          <w:rFonts w:ascii="Times New Roman" w:hAnsi="Times New Roman" w:cs="Times New Roman"/>
          <w:b/>
          <w:bCs/>
        </w:rPr>
      </w:pPr>
      <w:r w:rsidRPr="0058552E">
        <w:rPr>
          <w:rFonts w:ascii="Times New Roman" w:hAnsi="Times New Roman" w:cs="Times New Roman"/>
          <w:b/>
          <w:bCs/>
        </w:rPr>
        <w:t>K bod</w:t>
      </w:r>
      <w:r w:rsidRPr="0058552E" w:rsidR="004D2038">
        <w:rPr>
          <w:rFonts w:ascii="Times New Roman" w:hAnsi="Times New Roman" w:cs="Times New Roman"/>
          <w:b/>
          <w:bCs/>
        </w:rPr>
        <w:t>u</w:t>
      </w:r>
      <w:r w:rsidRPr="0058552E">
        <w:rPr>
          <w:rFonts w:ascii="Times New Roman" w:hAnsi="Times New Roman" w:cs="Times New Roman"/>
          <w:b/>
          <w:bCs/>
        </w:rPr>
        <w:t xml:space="preserve"> 1 (§ 6 </w:t>
      </w:r>
      <w:r w:rsidRPr="0058552E" w:rsidR="004D2038">
        <w:rPr>
          <w:rFonts w:ascii="Times New Roman" w:hAnsi="Times New Roman" w:cs="Times New Roman"/>
          <w:b/>
          <w:bCs/>
        </w:rPr>
        <w:t>nový odsek 1</w:t>
      </w:r>
      <w:r w:rsidRPr="0058552E">
        <w:rPr>
          <w:rFonts w:ascii="Times New Roman" w:hAnsi="Times New Roman" w:cs="Times New Roman"/>
          <w:b/>
          <w:bCs/>
        </w:rPr>
        <w:t>)</w:t>
      </w:r>
    </w:p>
    <w:p w:rsidR="003253C5" w:rsidRPr="0058552E" w:rsidP="00A67F1E">
      <w:pPr>
        <w:spacing w:after="120"/>
        <w:ind w:right="23"/>
        <w:jc w:val="both"/>
        <w:rPr>
          <w:rFonts w:ascii="Times New Roman" w:hAnsi="Times New Roman" w:cs="Times New Roman"/>
        </w:rPr>
      </w:pPr>
      <w:r w:rsidRPr="0058552E">
        <w:rPr>
          <w:rFonts w:ascii="Times New Roman" w:hAnsi="Times New Roman" w:cs="Times New Roman"/>
        </w:rPr>
        <w:t xml:space="preserve">Návrh zákona predpokladá usporiadanie stavebných pozemkov kúpou alebo vyvlastnením podľa stavebného zákona a zákona NR SR č. 129/1996 Z. z. </w:t>
      </w:r>
      <w:r w:rsidRPr="00160300" w:rsidR="00160300">
        <w:rPr>
          <w:rFonts w:ascii="Times New Roman" w:hAnsi="Times New Roman" w:cs="Times New Roman"/>
        </w:rPr>
        <w:t>129/1996 Z. z. o niektorých opatreniach na urýchlenie prípravy výstavby diaľnic a ciest pre motorové vozidlá v znení neskorších predpisov</w:t>
      </w:r>
      <w:r w:rsidRPr="0058552E">
        <w:rPr>
          <w:rFonts w:ascii="Times New Roman" w:hAnsi="Times New Roman" w:cs="Times New Roman"/>
        </w:rPr>
        <w:t>. Navrhované ustanovenie umožňuje bonifikovať osoby, ktoré dobrovoľne predajú svoje nehnuteľnosti, a tým sa vyhnú vyvlastňovaniu. V zostávajúcich prípadoch nastupuje vyvlastňovacie konanie. Pri kúpe aj pri vyvlastnení sa vychádza z toho istého znaleckého posudku. Prax preukazuje, že tých, ktorí by pristúpili na výkup, by bolo viac, keby im bolo možné uhradiť aj väčšiu sumu, ako stanoví znalecký posudok. To doteraz nebolo možné, pretože platba z verejných financií nad rozsah znaleckého posudku je neoprávneným výdavkom, ktorý môže byť posudzovaný aj ako sprenevera alebo zneužitie postavenia. Preto sa navrhuje odlíšiť aj výškou náhrady tých, ktorí sú ochotní prispieť k zdarnej výstavbe verejnoprospešnej stavby.</w:t>
      </w:r>
    </w:p>
    <w:p w:rsidR="005C41E9" w:rsidRPr="0058552E" w:rsidP="00A7040E">
      <w:pPr>
        <w:jc w:val="both"/>
        <w:rPr>
          <w:rFonts w:ascii="Times New Roman" w:hAnsi="Times New Roman" w:cs="Times New Roman"/>
          <w:b/>
          <w:bCs/>
        </w:rPr>
      </w:pPr>
      <w:r w:rsidRPr="0058552E">
        <w:rPr>
          <w:rFonts w:ascii="Times New Roman" w:hAnsi="Times New Roman" w:cs="Times New Roman"/>
          <w:b/>
          <w:bCs/>
        </w:rPr>
        <w:t xml:space="preserve">K bodu </w:t>
      </w:r>
      <w:r w:rsidRPr="0058552E" w:rsidR="004D2038">
        <w:rPr>
          <w:rFonts w:ascii="Times New Roman" w:hAnsi="Times New Roman" w:cs="Times New Roman"/>
          <w:b/>
          <w:bCs/>
        </w:rPr>
        <w:t>2</w:t>
      </w:r>
      <w:r w:rsidRPr="0058552E" w:rsidR="00A7040E">
        <w:rPr>
          <w:rFonts w:ascii="Times New Roman" w:hAnsi="Times New Roman" w:cs="Times New Roman"/>
          <w:b/>
          <w:bCs/>
        </w:rPr>
        <w:t xml:space="preserve"> (§ 7a)</w:t>
      </w:r>
    </w:p>
    <w:p w:rsidR="00A7040E" w:rsidRPr="0058552E" w:rsidP="00071068">
      <w:pPr>
        <w:spacing w:after="120"/>
        <w:jc w:val="both"/>
        <w:rPr>
          <w:rFonts w:ascii="Times New Roman" w:hAnsi="Times New Roman" w:cs="Times New Roman"/>
        </w:rPr>
      </w:pPr>
      <w:r w:rsidRPr="0058552E">
        <w:rPr>
          <w:rFonts w:ascii="Times New Roman" w:hAnsi="Times New Roman" w:cs="Times New Roman"/>
        </w:rPr>
        <w:t xml:space="preserve">Navrhuje sa </w:t>
      </w:r>
      <w:r w:rsidRPr="0058552E" w:rsidR="006B12C6">
        <w:rPr>
          <w:rFonts w:ascii="Times New Roman" w:hAnsi="Times New Roman" w:cs="Times New Roman"/>
        </w:rPr>
        <w:t>zr</w:t>
      </w:r>
      <w:r w:rsidRPr="0058552E">
        <w:rPr>
          <w:rFonts w:ascii="Times New Roman" w:hAnsi="Times New Roman" w:cs="Times New Roman"/>
        </w:rPr>
        <w:t>iadenie predkupného práva štátu</w:t>
      </w:r>
      <w:r w:rsidRPr="0058552E" w:rsidR="006B12C6">
        <w:rPr>
          <w:rFonts w:ascii="Times New Roman" w:hAnsi="Times New Roman" w:cs="Times New Roman"/>
        </w:rPr>
        <w:t xml:space="preserve"> k pozemkom, na ktorých sa má uskutočniť stavba diaľnice a</w:t>
      </w:r>
      <w:r w:rsidR="00661ACC">
        <w:rPr>
          <w:rFonts w:ascii="Times New Roman" w:hAnsi="Times New Roman" w:cs="Times New Roman"/>
        </w:rPr>
        <w:t> cesty pre motorové vozidlá</w:t>
      </w:r>
      <w:r w:rsidRPr="0058552E" w:rsidR="006B12C6">
        <w:rPr>
          <w:rFonts w:ascii="Times New Roman" w:hAnsi="Times New Roman" w:cs="Times New Roman"/>
        </w:rPr>
        <w:t xml:space="preserve">, </w:t>
      </w:r>
      <w:r w:rsidRPr="0058552E">
        <w:rPr>
          <w:rFonts w:ascii="Times New Roman" w:hAnsi="Times New Roman" w:cs="Times New Roman"/>
        </w:rPr>
        <w:t>ktoré má</w:t>
      </w:r>
      <w:r w:rsidRPr="0058552E" w:rsidR="006B12C6">
        <w:rPr>
          <w:rFonts w:ascii="Times New Roman" w:hAnsi="Times New Roman" w:cs="Times New Roman"/>
        </w:rPr>
        <w:t xml:space="preserve"> zamedz</w:t>
      </w:r>
      <w:r w:rsidRPr="0058552E">
        <w:rPr>
          <w:rFonts w:ascii="Times New Roman" w:hAnsi="Times New Roman" w:cs="Times New Roman"/>
        </w:rPr>
        <w:t>iť</w:t>
      </w:r>
      <w:r w:rsidRPr="0058552E" w:rsidR="006B12C6">
        <w:rPr>
          <w:rFonts w:ascii="Times New Roman" w:hAnsi="Times New Roman" w:cs="Times New Roman"/>
        </w:rPr>
        <w:t xml:space="preserve"> špekulatívny</w:t>
      </w:r>
      <w:r w:rsidRPr="0058552E">
        <w:rPr>
          <w:rFonts w:ascii="Times New Roman" w:hAnsi="Times New Roman" w:cs="Times New Roman"/>
        </w:rPr>
        <w:t>m prevodom</w:t>
      </w:r>
      <w:r w:rsidRPr="0058552E" w:rsidR="006B12C6">
        <w:rPr>
          <w:rFonts w:ascii="Times New Roman" w:hAnsi="Times New Roman" w:cs="Times New Roman"/>
        </w:rPr>
        <w:t xml:space="preserve"> pozemkov v čase prípravy diaľnic. </w:t>
      </w:r>
    </w:p>
    <w:p w:rsidR="006B12C6" w:rsidRPr="0058552E" w:rsidP="00E90E1E">
      <w:pPr>
        <w:jc w:val="both"/>
        <w:rPr>
          <w:rFonts w:ascii="Times New Roman" w:hAnsi="Times New Roman" w:cs="Times New Roman"/>
          <w:b/>
          <w:bCs/>
        </w:rPr>
      </w:pPr>
      <w:r w:rsidRPr="0058552E" w:rsidR="004D2038">
        <w:rPr>
          <w:rFonts w:ascii="Times New Roman" w:hAnsi="Times New Roman" w:cs="Times New Roman"/>
          <w:b/>
          <w:bCs/>
        </w:rPr>
        <w:t>K bodu 3</w:t>
      </w:r>
      <w:r w:rsidRPr="0058552E" w:rsidR="00E90E1E">
        <w:rPr>
          <w:rFonts w:ascii="Times New Roman" w:hAnsi="Times New Roman" w:cs="Times New Roman"/>
          <w:b/>
          <w:bCs/>
        </w:rPr>
        <w:t xml:space="preserve"> (príloha)</w:t>
      </w:r>
    </w:p>
    <w:p w:rsidR="006B12C6" w:rsidRPr="0058552E" w:rsidP="006B12C6">
      <w:pPr>
        <w:spacing w:after="120"/>
        <w:jc w:val="both"/>
        <w:rPr>
          <w:rFonts w:ascii="Times New Roman" w:hAnsi="Times New Roman" w:cs="Times New Roman"/>
        </w:rPr>
      </w:pPr>
      <w:r w:rsidRPr="00160300" w:rsidR="000D1D83">
        <w:rPr>
          <w:rFonts w:ascii="Times New Roman" w:hAnsi="Times New Roman" w:cs="Times New Roman"/>
          <w:color w:val="000000"/>
        </w:rPr>
        <w:t xml:space="preserve">V súčasnosti je proces stavebného konania vykonávaný v troch režimoch podľa ustanovení zákona č. </w:t>
      </w:r>
      <w:r w:rsidRPr="00160300" w:rsidR="000D1D83">
        <w:rPr>
          <w:rFonts w:ascii="Times New Roman" w:hAnsi="Times New Roman" w:cs="Times New Roman"/>
          <w:bCs/>
        </w:rPr>
        <w:t xml:space="preserve">669/2007 Z. z. o jednorazových mimoriadnych opatreniach v príprave niektorých stavieb diaľnic a ciest pre motorové vozidlá a o doplnení zákona NR SR č. 162/1995 Z. z. o katastri nehnuteľností (katastrálny zákon) v znení </w:t>
      </w:r>
      <w:r w:rsidRPr="00160300" w:rsidR="000D1D83">
        <w:rPr>
          <w:rFonts w:ascii="Times New Roman" w:hAnsi="Times New Roman" w:cs="Times New Roman"/>
        </w:rPr>
        <w:t>zákona 86/2008 Z. z.</w:t>
      </w:r>
      <w:r w:rsidRPr="00160300" w:rsidR="000D1D83">
        <w:rPr>
          <w:rFonts w:ascii="Times New Roman" w:hAnsi="Times New Roman" w:cs="Times New Roman"/>
          <w:bCs/>
        </w:rPr>
        <w:t xml:space="preserve">, zákona č. </w:t>
      </w:r>
      <w:r w:rsidRPr="00160300" w:rsidR="000D1D83">
        <w:rPr>
          <w:rFonts w:ascii="Times New Roman" w:hAnsi="Times New Roman" w:cs="Times New Roman"/>
        </w:rPr>
        <w:t>135/1961 Zb. o pozemných komunikáciách (cestný zákon) v znení neskorších predpisov a zákona NR SR č. 129/1996 Z. z. o niektorých opatreniach na urýchlenie prípravy výstavby diaľnic a ciest pre motorové vozidlá v znení neskorších predpisov</w:t>
      </w:r>
      <w:r w:rsidRPr="00160300" w:rsidR="00071068">
        <w:rPr>
          <w:rFonts w:ascii="Times New Roman" w:hAnsi="Times New Roman" w:cs="Times New Roman"/>
        </w:rPr>
        <w:t xml:space="preserve">. Preto </w:t>
      </w:r>
      <w:r w:rsidRPr="00160300" w:rsidR="000D1D83">
        <w:rPr>
          <w:rFonts w:ascii="Times New Roman" w:hAnsi="Times New Roman" w:cs="Times New Roman"/>
          <w:color w:val="000000"/>
        </w:rPr>
        <w:t xml:space="preserve">je nevyhnutné </w:t>
      </w:r>
      <w:r w:rsidRPr="00160300" w:rsidR="00071068">
        <w:rPr>
          <w:rFonts w:ascii="Times New Roman" w:hAnsi="Times New Roman" w:cs="Times New Roman"/>
        </w:rPr>
        <w:t>z</w:t>
      </w:r>
      <w:r w:rsidRPr="00160300" w:rsidR="000D1D83">
        <w:rPr>
          <w:rFonts w:ascii="Times New Roman" w:hAnsi="Times New Roman" w:cs="Times New Roman"/>
        </w:rPr>
        <w:t>osúladiť prílohy predmetných zákonov upravujúce zoznam diaľnic a ciest pre motorové vozidlá.</w:t>
      </w:r>
    </w:p>
    <w:p w:rsidR="006B12C6" w:rsidRPr="0058552E" w:rsidP="007844C9">
      <w:pPr>
        <w:jc w:val="both"/>
        <w:rPr>
          <w:rFonts w:ascii="Times New Roman" w:hAnsi="Times New Roman" w:cs="Times New Roman"/>
          <w:b/>
          <w:bCs/>
          <w:u w:val="single"/>
        </w:rPr>
      </w:pPr>
      <w:r w:rsidRPr="0058552E" w:rsidR="00BA111D">
        <w:rPr>
          <w:rFonts w:ascii="Times New Roman" w:hAnsi="Times New Roman" w:cs="Times New Roman"/>
          <w:b/>
          <w:bCs/>
          <w:u w:val="single"/>
        </w:rPr>
        <w:t xml:space="preserve">K </w:t>
      </w:r>
      <w:r w:rsidRPr="0058552E" w:rsidR="007844C9">
        <w:rPr>
          <w:rFonts w:ascii="Times New Roman" w:hAnsi="Times New Roman" w:cs="Times New Roman"/>
          <w:b/>
          <w:bCs/>
          <w:u w:val="single"/>
        </w:rPr>
        <w:t xml:space="preserve">článku II </w:t>
      </w:r>
    </w:p>
    <w:p w:rsidR="007844C9" w:rsidRPr="0058552E" w:rsidP="007844C9">
      <w:pPr>
        <w:jc w:val="both"/>
        <w:rPr>
          <w:rFonts w:ascii="Times New Roman" w:hAnsi="Times New Roman" w:cs="Times New Roman"/>
          <w:b/>
        </w:rPr>
      </w:pPr>
      <w:r w:rsidRPr="0058552E">
        <w:rPr>
          <w:rFonts w:ascii="Times New Roman" w:hAnsi="Times New Roman" w:cs="Times New Roman"/>
          <w:b/>
        </w:rPr>
        <w:t>K bodom 1 a 2 (§ 36 ods. 1 a § 61 ods. 1)</w:t>
      </w:r>
    </w:p>
    <w:p w:rsidR="007844C9" w:rsidRPr="0058552E" w:rsidP="007844C9">
      <w:pPr>
        <w:spacing w:after="120"/>
        <w:jc w:val="both"/>
        <w:rPr>
          <w:rFonts w:ascii="Times New Roman" w:hAnsi="Times New Roman" w:cs="Times New Roman"/>
        </w:rPr>
      </w:pPr>
      <w:r w:rsidRPr="0058552E">
        <w:rPr>
          <w:rFonts w:ascii="Times New Roman" w:hAnsi="Times New Roman" w:cs="Times New Roman"/>
        </w:rPr>
        <w:t>Skracuje sa lehota správneho orgánu na oznámenie začatia územného konania a stavebného konania na 7 dní z dôvodu potreby urýchlenia výstavby diaľnic</w:t>
      </w:r>
      <w:r w:rsidR="00245F18">
        <w:rPr>
          <w:rFonts w:ascii="Times New Roman" w:hAnsi="Times New Roman" w:cs="Times New Roman"/>
        </w:rPr>
        <w:t xml:space="preserve"> a </w:t>
      </w:r>
      <w:r w:rsidRPr="0058552E" w:rsidR="00245F18">
        <w:rPr>
          <w:rFonts w:ascii="Times New Roman" w:hAnsi="Times New Roman" w:cs="Times New Roman"/>
          <w:color w:val="000000"/>
        </w:rPr>
        <w:t>ciest pre motorové vozidlá</w:t>
      </w:r>
      <w:r w:rsidRPr="0058552E">
        <w:rPr>
          <w:rFonts w:ascii="Times New Roman" w:hAnsi="Times New Roman" w:cs="Times New Roman"/>
        </w:rPr>
        <w:t>.</w:t>
      </w:r>
    </w:p>
    <w:p w:rsidR="007844C9" w:rsidRPr="0058552E" w:rsidP="007844C9">
      <w:pPr>
        <w:rPr>
          <w:rFonts w:ascii="Times New Roman" w:hAnsi="Times New Roman" w:cs="Times New Roman"/>
          <w:b/>
        </w:rPr>
      </w:pPr>
      <w:r w:rsidRPr="0058552E">
        <w:rPr>
          <w:rFonts w:ascii="Times New Roman" w:hAnsi="Times New Roman" w:cs="Times New Roman"/>
          <w:b/>
        </w:rPr>
        <w:t>K bodu 3 (§ 117b)</w:t>
      </w:r>
    </w:p>
    <w:p w:rsidR="007844C9" w:rsidRPr="0058552E" w:rsidP="007844C9">
      <w:pPr>
        <w:spacing w:after="120"/>
        <w:jc w:val="both"/>
        <w:rPr>
          <w:rFonts w:ascii="Times New Roman" w:hAnsi="Times New Roman" w:cs="Times New Roman"/>
        </w:rPr>
      </w:pPr>
      <w:r w:rsidRPr="0058552E">
        <w:rPr>
          <w:rFonts w:ascii="Times New Roman" w:hAnsi="Times New Roman" w:cs="Times New Roman"/>
        </w:rPr>
        <w:t xml:space="preserve">Zmenou vecnej príslušnosti na územné konanie, ak ide o uskutočnenie stavieb diaľnic a ciest pre motorové vozidlá, ktorá je navrhnutá z obce na krajský stavebný  úrad, sa dosiahne urýchlenie konania tým, že budú dodržiavané lehoty na rozhodovanie a vyššia objektivita pri rozhodovaní. Pre obec, ktorá vykonáva pôsobnosť stavebného úradu vo veciach územného konania ako prenesený výkon štátnej správy a zároveň vykonáva samosprávne činnosti, je ťažké rozhodovať objektívne v takomto konaní. Výsledkom toho je zbytočné predlžovanie územného konania zo strany obce. Pri inžinierskych stavbách typu diaľnic a ciest pre motorové vozidlá je  potrebné vydať územné rozhodnutie na väčší úsek, ktorý často zahŕňa viac katastrálnych území a viac obcí. Z uvedeného dôvodu, ak má vykonať pôsobnosť stavebného úradu pri vydávaní územného rozhodnutia jedna z týchto obcí, objektívne nemôže túto činnosť </w:t>
      </w:r>
      <w:r w:rsidRPr="0058552E" w:rsidR="00245F18">
        <w:rPr>
          <w:rFonts w:ascii="Times New Roman" w:hAnsi="Times New Roman" w:cs="Times New Roman"/>
        </w:rPr>
        <w:t xml:space="preserve">dostatočne zvládnuť </w:t>
      </w:r>
      <w:r w:rsidRPr="0058552E">
        <w:rPr>
          <w:rFonts w:ascii="Times New Roman" w:hAnsi="Times New Roman" w:cs="Times New Roman"/>
        </w:rPr>
        <w:t xml:space="preserve">vzhľadom aj na personálne vybavenie a materiálne podmienky. </w:t>
      </w:r>
    </w:p>
    <w:p w:rsidR="007844C9" w:rsidRPr="0058552E" w:rsidP="007844C9">
      <w:pPr>
        <w:rPr>
          <w:rFonts w:ascii="Times New Roman" w:hAnsi="Times New Roman" w:cs="Times New Roman"/>
          <w:b/>
        </w:rPr>
      </w:pPr>
      <w:r w:rsidR="00D74F7A">
        <w:rPr>
          <w:rFonts w:ascii="Times New Roman" w:hAnsi="Times New Roman" w:cs="Times New Roman"/>
          <w:b/>
        </w:rPr>
        <w:t>K bodu 4 (</w:t>
      </w:r>
      <w:r w:rsidRPr="0058552E">
        <w:rPr>
          <w:rFonts w:ascii="Times New Roman" w:hAnsi="Times New Roman" w:cs="Times New Roman"/>
          <w:b/>
        </w:rPr>
        <w:t>§ 136</w:t>
      </w:r>
      <w:r w:rsidRPr="0058552E" w:rsidR="009E6425">
        <w:rPr>
          <w:rFonts w:ascii="Times New Roman" w:hAnsi="Times New Roman" w:cs="Times New Roman"/>
          <w:b/>
        </w:rPr>
        <w:t xml:space="preserve"> nový odsek 3</w:t>
      </w:r>
      <w:r w:rsidR="00D74F7A">
        <w:rPr>
          <w:rFonts w:ascii="Times New Roman" w:hAnsi="Times New Roman" w:cs="Times New Roman"/>
          <w:b/>
        </w:rPr>
        <w:t>)</w:t>
      </w:r>
    </w:p>
    <w:p w:rsidR="007844C9" w:rsidRPr="0058552E" w:rsidP="00DF0094">
      <w:pPr>
        <w:spacing w:after="120"/>
        <w:jc w:val="both"/>
        <w:rPr>
          <w:rFonts w:ascii="Times New Roman" w:hAnsi="Times New Roman" w:cs="Times New Roman"/>
        </w:rPr>
      </w:pPr>
      <w:r w:rsidRPr="0058552E">
        <w:rPr>
          <w:rFonts w:ascii="Times New Roman" w:hAnsi="Times New Roman" w:cs="Times New Roman"/>
        </w:rPr>
        <w:t>Podľa doterajšieho znenia zákona, ak obec vystupuje  ako dotknutý orgán podľa §140a ods. 1 písm. b), alebo obcou zriadené subjekty</w:t>
      </w:r>
      <w:r w:rsidR="00F915AC">
        <w:rPr>
          <w:rFonts w:ascii="Times New Roman" w:hAnsi="Times New Roman" w:cs="Times New Roman"/>
        </w:rPr>
        <w:t>,</w:t>
      </w:r>
      <w:r w:rsidRPr="0058552E">
        <w:rPr>
          <w:rFonts w:ascii="Times New Roman" w:hAnsi="Times New Roman" w:cs="Times New Roman"/>
        </w:rPr>
        <w:t xml:space="preserve"> ktoré vlastnia a spravujú siete a zariadenia technického vybavenia územia a vznikne spor o obsah ich záväzného stanoviska, napr. neodôvodnene žiadajú od investora vybudovať vyvolané investície, nie je k dispozícii nadriadený orgán, s ktorým by  mohol investor vec ako s nadriadeným orgánom obce vyriešiť. </w:t>
      </w:r>
    </w:p>
    <w:p w:rsidR="006B12C6" w:rsidRPr="0058552E" w:rsidP="00DF0094">
      <w:pPr>
        <w:jc w:val="both"/>
        <w:rPr>
          <w:rFonts w:ascii="Times New Roman" w:hAnsi="Times New Roman" w:cs="Times New Roman"/>
          <w:b/>
          <w:bCs/>
        </w:rPr>
      </w:pPr>
      <w:r w:rsidRPr="0058552E" w:rsidR="00AC16F3">
        <w:rPr>
          <w:rFonts w:ascii="Times New Roman" w:hAnsi="Times New Roman" w:cs="Times New Roman"/>
          <w:b/>
          <w:bCs/>
        </w:rPr>
        <w:t>K bodu 5</w:t>
      </w:r>
      <w:r w:rsidRPr="0058552E" w:rsidR="001818A6">
        <w:rPr>
          <w:rFonts w:ascii="Times New Roman" w:hAnsi="Times New Roman" w:cs="Times New Roman"/>
          <w:b/>
          <w:bCs/>
        </w:rPr>
        <w:t xml:space="preserve"> </w:t>
      </w:r>
      <w:r w:rsidR="00D74F7A">
        <w:rPr>
          <w:rFonts w:ascii="Times New Roman" w:hAnsi="Times New Roman" w:cs="Times New Roman"/>
          <w:b/>
        </w:rPr>
        <w:t>[</w:t>
      </w:r>
      <w:r w:rsidRPr="0058552E" w:rsidR="001818A6">
        <w:rPr>
          <w:rFonts w:ascii="Times New Roman" w:hAnsi="Times New Roman" w:cs="Times New Roman"/>
          <w:b/>
          <w:bCs/>
        </w:rPr>
        <w:t>§ 140a písm. b)</w:t>
      </w:r>
      <w:r w:rsidR="00D74F7A">
        <w:rPr>
          <w:rFonts w:ascii="Times New Roman" w:hAnsi="Times New Roman" w:cs="Times New Roman"/>
          <w:b/>
        </w:rPr>
        <w:t>]</w:t>
      </w:r>
    </w:p>
    <w:p w:rsidR="00DF0094" w:rsidRPr="0058552E" w:rsidP="00DF0094">
      <w:pPr>
        <w:autoSpaceDE/>
        <w:autoSpaceDN/>
        <w:spacing w:after="120" w:line="240" w:lineRule="atLeast"/>
        <w:jc w:val="both"/>
        <w:rPr>
          <w:rFonts w:ascii="Times New Roman" w:hAnsi="Times New Roman" w:cs="Times New Roman"/>
          <w:color w:val="000000"/>
        </w:rPr>
      </w:pPr>
      <w:r w:rsidRPr="0058552E">
        <w:rPr>
          <w:rFonts w:ascii="Times New Roman" w:hAnsi="Times New Roman" w:cs="Times New Roman"/>
          <w:color w:val="000000"/>
        </w:rPr>
        <w:t>Podľa doterajšieho znenia zákona, ak obec vystupuje ako dotknutý orgán podľa §</w:t>
      </w:r>
      <w:r w:rsidR="00F915AC">
        <w:rPr>
          <w:rFonts w:ascii="Times New Roman" w:hAnsi="Times New Roman" w:cs="Times New Roman"/>
          <w:color w:val="000000"/>
        </w:rPr>
        <w:t xml:space="preserve"> </w:t>
      </w:r>
      <w:r w:rsidRPr="0058552E">
        <w:rPr>
          <w:rFonts w:ascii="Times New Roman" w:hAnsi="Times New Roman" w:cs="Times New Roman"/>
          <w:color w:val="000000"/>
        </w:rPr>
        <w:t>140a ods. 1 písm. b) v prípade stavby diaľnice alebo cesty pre motorové vozidlá, obce od investora žiadajú neodôvodnene zmenu trasy diaľnice a cesty pre motorové vozidlá, komplexné riešenia súvisiacej dopravnej infraštruktúry, vybudovať vyvolané investície, čím na úkor nadradenej infraštruktúry nárokujú zabezpečenie úloh, ktoré nepatria do kompetencie rezortu. Pri riešení týchto sporov nie je k dispozícii nadriadený orgán, s ktorým by  mohol investor vec ako s nadriadeným orgánom obce vyriešiť. V takom prípade sa nedá  postupovať podľa § 136, pretože obec nemá nadriadený orgán.</w:t>
      </w:r>
    </w:p>
    <w:p w:rsidR="00AC16F3" w:rsidRPr="0058552E" w:rsidP="00DF0094">
      <w:pPr>
        <w:jc w:val="both"/>
        <w:rPr>
          <w:rFonts w:ascii="Times New Roman" w:hAnsi="Times New Roman" w:cs="Times New Roman"/>
          <w:b/>
          <w:bCs/>
        </w:rPr>
      </w:pPr>
      <w:r w:rsidRPr="0058552E">
        <w:rPr>
          <w:rFonts w:ascii="Times New Roman" w:hAnsi="Times New Roman" w:cs="Times New Roman"/>
          <w:b/>
          <w:bCs/>
        </w:rPr>
        <w:t>K bodu 6</w:t>
      </w:r>
      <w:r w:rsidRPr="0058552E" w:rsidR="001818A6">
        <w:rPr>
          <w:rFonts w:ascii="Times New Roman" w:hAnsi="Times New Roman" w:cs="Times New Roman"/>
          <w:b/>
          <w:bCs/>
        </w:rPr>
        <w:t xml:space="preserve"> (§ 140b nový odsek 4)</w:t>
      </w:r>
    </w:p>
    <w:p w:rsidR="00DF0094" w:rsidRPr="0058552E" w:rsidP="009E6425">
      <w:pPr>
        <w:spacing w:after="120"/>
        <w:jc w:val="both"/>
        <w:rPr>
          <w:rFonts w:ascii="Times New Roman" w:hAnsi="Times New Roman" w:cs="Times New Roman"/>
        </w:rPr>
      </w:pPr>
      <w:r w:rsidRPr="0058552E">
        <w:rPr>
          <w:rFonts w:ascii="Times New Roman" w:hAnsi="Times New Roman" w:cs="Times New Roman"/>
        </w:rPr>
        <w:t>V prípade stavieb diaľnic a ciest pre motorové vozidlá sa určuje sedemdňová lehota na podanie záväzného stanoviska, stanoviska a vyjadrenia.</w:t>
      </w:r>
    </w:p>
    <w:p w:rsidR="009E6425" w:rsidRPr="0058552E" w:rsidP="009E6425">
      <w:pPr>
        <w:jc w:val="both"/>
        <w:rPr>
          <w:rFonts w:ascii="Times New Roman" w:hAnsi="Times New Roman" w:cs="Times New Roman"/>
          <w:b/>
          <w:bCs/>
        </w:rPr>
      </w:pPr>
      <w:r w:rsidRPr="0058552E">
        <w:rPr>
          <w:rFonts w:ascii="Times New Roman" w:hAnsi="Times New Roman" w:cs="Times New Roman"/>
          <w:b/>
          <w:bCs/>
        </w:rPr>
        <w:t>K bodu 7 (§ 142b)</w:t>
      </w:r>
    </w:p>
    <w:p w:rsidR="009E6425" w:rsidRPr="0058552E" w:rsidP="00F26441">
      <w:pPr>
        <w:spacing w:after="240"/>
        <w:jc w:val="both"/>
        <w:rPr>
          <w:rFonts w:ascii="Times New Roman" w:hAnsi="Times New Roman" w:cs="Times New Roman"/>
        </w:rPr>
      </w:pPr>
      <w:r w:rsidRPr="0058552E" w:rsidR="00F26441">
        <w:rPr>
          <w:rFonts w:ascii="Times New Roman" w:hAnsi="Times New Roman" w:cs="Times New Roman"/>
        </w:rPr>
        <w:t xml:space="preserve">Dopĺňa sa prechodné ustanovenie k prebiehajúcim územným konaniam v pôsobnosti obce. Vzhľadom na rozpracovanosť jednotlivých konaní by v tomto štádiu nebolo vhodné ich presúvať na krajské </w:t>
      </w:r>
      <w:r w:rsidR="00E975E9">
        <w:rPr>
          <w:rFonts w:ascii="Times New Roman" w:hAnsi="Times New Roman" w:cs="Times New Roman"/>
        </w:rPr>
        <w:t xml:space="preserve">stavebné </w:t>
      </w:r>
      <w:r w:rsidRPr="0058552E" w:rsidR="00F26441">
        <w:rPr>
          <w:rFonts w:ascii="Times New Roman" w:hAnsi="Times New Roman" w:cs="Times New Roman"/>
        </w:rPr>
        <w:t>úrady.</w:t>
      </w:r>
    </w:p>
    <w:p w:rsidR="009900CF" w:rsidRPr="0058552E" w:rsidP="00B62F88">
      <w:pPr>
        <w:spacing w:after="120"/>
        <w:jc w:val="both"/>
        <w:rPr>
          <w:rFonts w:ascii="Times New Roman" w:hAnsi="Times New Roman" w:cs="Times New Roman"/>
          <w:b/>
          <w:bCs/>
          <w:u w:val="single"/>
        </w:rPr>
      </w:pPr>
      <w:r w:rsidRPr="0058552E">
        <w:rPr>
          <w:rFonts w:ascii="Times New Roman" w:hAnsi="Times New Roman" w:cs="Times New Roman"/>
          <w:b/>
          <w:bCs/>
          <w:u w:val="single"/>
        </w:rPr>
        <w:t>K článku III</w:t>
      </w:r>
    </w:p>
    <w:p w:rsidR="004D2038" w:rsidRPr="0058552E" w:rsidP="004D2038">
      <w:pPr>
        <w:jc w:val="both"/>
        <w:rPr>
          <w:rFonts w:ascii="Times New Roman" w:hAnsi="Times New Roman" w:cs="Times New Roman"/>
          <w:b/>
          <w:bCs/>
        </w:rPr>
      </w:pPr>
      <w:r w:rsidRPr="0058552E">
        <w:rPr>
          <w:rFonts w:ascii="Times New Roman" w:hAnsi="Times New Roman" w:cs="Times New Roman"/>
          <w:b/>
          <w:bCs/>
        </w:rPr>
        <w:t>K bodu 1 (§ 8 vypustenie odseku 3)</w:t>
      </w:r>
    </w:p>
    <w:p w:rsidR="004D2038" w:rsidRPr="0058552E" w:rsidP="004D2038">
      <w:pPr>
        <w:spacing w:after="120"/>
        <w:jc w:val="both"/>
        <w:rPr>
          <w:rFonts w:ascii="Times New Roman" w:hAnsi="Times New Roman" w:cs="Times New Roman"/>
        </w:rPr>
      </w:pPr>
      <w:r w:rsidRPr="0058552E">
        <w:rPr>
          <w:rFonts w:ascii="Times New Roman" w:hAnsi="Times New Roman" w:cs="Times New Roman"/>
        </w:rPr>
        <w:t>Podľa zákonnej úpravy vyvlastnenia podľa stavebného zákona ako aj z povahy prejednávanej veci vyplýva, že ak sa  účastníci konania dohodnú v rámci konania o náhrade za vyvlastnenie, nie je potrebné schvaľovať zmier, pretože v takom prípade už nie je potrebné vyvlastňovať. Navrhovateľ vyvlastnenia a vyvlastňovaný môžu uzatvoriť dohodu, preto v takom prípade už nie sú splnené zákonné podmienky na vyvlastnenie t.j. nútené odňatie vlastníctva.</w:t>
      </w:r>
    </w:p>
    <w:p w:rsidR="004D2038" w:rsidRPr="0058552E" w:rsidP="004D2038">
      <w:pPr>
        <w:jc w:val="both"/>
        <w:rPr>
          <w:rFonts w:ascii="Times New Roman" w:hAnsi="Times New Roman" w:cs="Times New Roman"/>
          <w:b/>
          <w:bCs/>
        </w:rPr>
      </w:pPr>
      <w:r w:rsidRPr="0058552E">
        <w:rPr>
          <w:rFonts w:ascii="Times New Roman" w:hAnsi="Times New Roman" w:cs="Times New Roman"/>
          <w:b/>
          <w:bCs/>
        </w:rPr>
        <w:t>K bodu 2 (príloha č. 2)</w:t>
      </w:r>
    </w:p>
    <w:p w:rsidR="00500077" w:rsidRPr="0058552E" w:rsidP="003253C5">
      <w:pPr>
        <w:spacing w:after="120"/>
        <w:jc w:val="both"/>
        <w:rPr>
          <w:rFonts w:ascii="Times New Roman" w:hAnsi="Times New Roman" w:cs="Times New Roman"/>
        </w:rPr>
      </w:pPr>
      <w:r w:rsidRPr="0058552E">
        <w:rPr>
          <w:rFonts w:ascii="Times New Roman" w:hAnsi="Times New Roman" w:cs="Times New Roman"/>
          <w:color w:val="000000"/>
        </w:rPr>
        <w:t xml:space="preserve">V súčasnosti je proces stavebného konania vykonávaný v troch režimoch podľa zákona č. 129/1996 Z. z., zákona č. 135/1961 Zb. a zákona č. 669/2007 Z. z., a preto je nevyhnutné zosúladiť prílohy zákonov doplnením o zoznam diaľnic a ciest pre motorové vozidlá, ktoré tvoria nadradenú infraštruktúru. Prijaté opatrenia výrazne napomáhajú urýchliť proces prípravy. </w:t>
      </w:r>
    </w:p>
    <w:p w:rsidR="00261859" w:rsidRPr="0058552E" w:rsidP="003253C5">
      <w:pPr>
        <w:jc w:val="both"/>
        <w:rPr>
          <w:rFonts w:ascii="Times New Roman" w:hAnsi="Times New Roman" w:cs="Times New Roman"/>
          <w:b/>
          <w:bCs/>
          <w:u w:val="single"/>
        </w:rPr>
      </w:pPr>
      <w:r w:rsidRPr="0058552E">
        <w:rPr>
          <w:rFonts w:ascii="Times New Roman" w:hAnsi="Times New Roman" w:cs="Times New Roman"/>
          <w:b/>
          <w:bCs/>
          <w:u w:val="single"/>
        </w:rPr>
        <w:t>K článku IV</w:t>
      </w:r>
    </w:p>
    <w:p w:rsidR="00A362BB" w:rsidRPr="0058552E" w:rsidP="00A362BB">
      <w:pPr>
        <w:spacing w:after="240"/>
        <w:jc w:val="both"/>
        <w:rPr>
          <w:rFonts w:ascii="Times New Roman" w:hAnsi="Times New Roman" w:cs="Times New Roman"/>
          <w:b/>
        </w:rPr>
      </w:pPr>
      <w:r w:rsidRPr="0058552E">
        <w:rPr>
          <w:rFonts w:ascii="Times New Roman" w:hAnsi="Times New Roman" w:cs="Times New Roman"/>
        </w:rPr>
        <w:t>Pre zhotoviteľa verejnej práce je (napr. projektanta) nie je dostatočne motivujúce zadržanie 5 – 10 % z dohodnutej ceny. Pri chybe projektovej dokumentácie je pozastavený proces prípravy, resp. realizácie do času opravy dokumentácie.</w:t>
      </w:r>
      <w:r w:rsidRPr="0058552E">
        <w:rPr>
          <w:rFonts w:ascii="Times New Roman" w:hAnsi="Times New Roman" w:cs="Times New Roman"/>
          <w:b/>
        </w:rPr>
        <w:t xml:space="preserve"> </w:t>
      </w:r>
    </w:p>
    <w:p w:rsidR="000D1D83" w:rsidRPr="0058552E" w:rsidP="000D1D83">
      <w:pPr>
        <w:spacing w:after="120"/>
        <w:jc w:val="both"/>
        <w:rPr>
          <w:rFonts w:ascii="Times New Roman" w:hAnsi="Times New Roman" w:cs="Times New Roman"/>
          <w:b/>
          <w:bCs/>
          <w:u w:val="single"/>
        </w:rPr>
      </w:pPr>
      <w:r w:rsidRPr="0058552E">
        <w:rPr>
          <w:rFonts w:ascii="Times New Roman" w:hAnsi="Times New Roman" w:cs="Times New Roman"/>
          <w:b/>
          <w:bCs/>
          <w:u w:val="single"/>
        </w:rPr>
        <w:t>K článku V</w:t>
      </w:r>
    </w:p>
    <w:p w:rsidR="000D1D83" w:rsidRPr="0058552E" w:rsidP="006870D6">
      <w:pPr>
        <w:jc w:val="both"/>
        <w:rPr>
          <w:rFonts w:ascii="Times New Roman" w:hAnsi="Times New Roman" w:cs="Times New Roman"/>
          <w:b/>
          <w:bCs/>
        </w:rPr>
      </w:pPr>
      <w:r w:rsidRPr="0058552E">
        <w:rPr>
          <w:rFonts w:ascii="Times New Roman" w:hAnsi="Times New Roman" w:cs="Times New Roman"/>
          <w:b/>
          <w:bCs/>
        </w:rPr>
        <w:t>K bodu 1</w:t>
      </w:r>
      <w:r w:rsidRPr="0058552E" w:rsidR="006870D6">
        <w:rPr>
          <w:rFonts w:ascii="Times New Roman" w:hAnsi="Times New Roman" w:cs="Times New Roman"/>
          <w:b/>
          <w:bCs/>
        </w:rPr>
        <w:t xml:space="preserve"> (§ 17b)</w:t>
      </w:r>
    </w:p>
    <w:p w:rsidR="006870D6" w:rsidRPr="0058552E" w:rsidP="006870D6">
      <w:pPr>
        <w:spacing w:after="120"/>
        <w:jc w:val="both"/>
        <w:rPr>
          <w:rFonts w:ascii="Times New Roman" w:hAnsi="Times New Roman" w:cs="Times New Roman"/>
        </w:rPr>
      </w:pPr>
      <w:r w:rsidRPr="0058552E">
        <w:rPr>
          <w:rFonts w:ascii="Times New Roman" w:hAnsi="Times New Roman" w:cs="Times New Roman"/>
        </w:rPr>
        <w:t>Ide o opatrenie na urýchlenie výstavby diaľnic a rýchlostných ciest, keď na začatie ich výstavby bude postačovať vydanie záväzného stanoviska k odňatiu, ktoré bude platné len do vydania rozhodnutia o odňatí.</w:t>
      </w:r>
    </w:p>
    <w:p w:rsidR="000D1D83" w:rsidRPr="0058552E" w:rsidP="006870D6">
      <w:pPr>
        <w:jc w:val="both"/>
        <w:rPr>
          <w:rFonts w:ascii="Times New Roman" w:hAnsi="Times New Roman" w:cs="Times New Roman"/>
          <w:b/>
          <w:bCs/>
        </w:rPr>
      </w:pPr>
      <w:r w:rsidRPr="0058552E">
        <w:rPr>
          <w:rFonts w:ascii="Times New Roman" w:hAnsi="Times New Roman" w:cs="Times New Roman"/>
          <w:b/>
          <w:bCs/>
        </w:rPr>
        <w:t xml:space="preserve">K bodu </w:t>
      </w:r>
      <w:r w:rsidRPr="0058552E" w:rsidR="00261859">
        <w:rPr>
          <w:rFonts w:ascii="Times New Roman" w:hAnsi="Times New Roman" w:cs="Times New Roman"/>
          <w:b/>
          <w:bCs/>
        </w:rPr>
        <w:t>2</w:t>
      </w:r>
      <w:r w:rsidR="007711FF">
        <w:rPr>
          <w:rFonts w:ascii="Times New Roman" w:hAnsi="Times New Roman" w:cs="Times New Roman"/>
          <w:b/>
          <w:bCs/>
        </w:rPr>
        <w:t xml:space="preserve"> </w:t>
      </w:r>
      <w:r w:rsidR="007711FF">
        <w:rPr>
          <w:rFonts w:ascii="Times New Roman" w:hAnsi="Times New Roman" w:cs="Times New Roman"/>
          <w:b/>
        </w:rPr>
        <w:t>[</w:t>
      </w:r>
      <w:r w:rsidRPr="0058552E" w:rsidR="007711FF">
        <w:rPr>
          <w:rFonts w:ascii="Times New Roman" w:hAnsi="Times New Roman" w:cs="Times New Roman"/>
          <w:b/>
          <w:bCs/>
        </w:rPr>
        <w:t xml:space="preserve">§ </w:t>
      </w:r>
      <w:r w:rsidR="007711FF">
        <w:rPr>
          <w:rFonts w:ascii="Times New Roman" w:hAnsi="Times New Roman" w:cs="Times New Roman"/>
          <w:b/>
          <w:bCs/>
        </w:rPr>
        <w:t>23 písm. k</w:t>
      </w:r>
      <w:r w:rsidRPr="0058552E" w:rsidR="007711FF">
        <w:rPr>
          <w:rFonts w:ascii="Times New Roman" w:hAnsi="Times New Roman" w:cs="Times New Roman"/>
          <w:b/>
          <w:bCs/>
        </w:rPr>
        <w:t>)</w:t>
      </w:r>
      <w:r w:rsidR="007711FF">
        <w:rPr>
          <w:rFonts w:ascii="Times New Roman" w:hAnsi="Times New Roman" w:cs="Times New Roman"/>
          <w:b/>
        </w:rPr>
        <w:t>]</w:t>
      </w:r>
    </w:p>
    <w:p w:rsidR="006870D6" w:rsidRPr="0058552E" w:rsidP="006870D6">
      <w:pPr>
        <w:spacing w:after="240"/>
        <w:jc w:val="both"/>
        <w:rPr>
          <w:rFonts w:ascii="Times New Roman" w:hAnsi="Times New Roman" w:cs="Times New Roman"/>
        </w:rPr>
      </w:pPr>
      <w:r w:rsidRPr="0058552E">
        <w:rPr>
          <w:rFonts w:ascii="Times New Roman" w:hAnsi="Times New Roman" w:cs="Times New Roman"/>
        </w:rPr>
        <w:t>Ide o určenie kompetencií na vydanie záväzného stanoviska.</w:t>
      </w:r>
    </w:p>
    <w:p w:rsidR="009900CF" w:rsidRPr="0058552E" w:rsidP="00B62F88">
      <w:pPr>
        <w:spacing w:after="120"/>
        <w:jc w:val="both"/>
        <w:rPr>
          <w:rFonts w:ascii="Times New Roman" w:hAnsi="Times New Roman" w:cs="Times New Roman"/>
          <w:b/>
          <w:bCs/>
          <w:u w:val="single"/>
        </w:rPr>
      </w:pPr>
      <w:r w:rsidRPr="0058552E">
        <w:rPr>
          <w:rFonts w:ascii="Times New Roman" w:hAnsi="Times New Roman" w:cs="Times New Roman"/>
          <w:b/>
          <w:bCs/>
          <w:u w:val="single"/>
        </w:rPr>
        <w:t>K článku V</w:t>
      </w:r>
      <w:r w:rsidRPr="0058552E" w:rsidR="000D1D83">
        <w:rPr>
          <w:rFonts w:ascii="Times New Roman" w:hAnsi="Times New Roman" w:cs="Times New Roman"/>
          <w:b/>
          <w:bCs/>
          <w:u w:val="single"/>
        </w:rPr>
        <w:t>I</w:t>
      </w:r>
    </w:p>
    <w:p w:rsidR="000D1D83" w:rsidRPr="0058552E" w:rsidP="00AD77B5">
      <w:pPr>
        <w:jc w:val="both"/>
        <w:rPr>
          <w:rFonts w:ascii="Times New Roman" w:hAnsi="Times New Roman" w:cs="Times New Roman"/>
          <w:b/>
          <w:bCs/>
        </w:rPr>
      </w:pPr>
      <w:r w:rsidRPr="0058552E">
        <w:rPr>
          <w:rFonts w:ascii="Times New Roman" w:hAnsi="Times New Roman" w:cs="Times New Roman"/>
          <w:b/>
          <w:bCs/>
        </w:rPr>
        <w:t>K bodu 1</w:t>
      </w:r>
      <w:r w:rsidRPr="0058552E" w:rsidR="00AD77B5">
        <w:rPr>
          <w:rFonts w:ascii="Times New Roman" w:hAnsi="Times New Roman" w:cs="Times New Roman"/>
          <w:b/>
          <w:bCs/>
        </w:rPr>
        <w:t xml:space="preserve"> (§ 5 ods. 1 prvá veta)</w:t>
      </w:r>
    </w:p>
    <w:p w:rsidR="000D1D83" w:rsidRPr="0058552E" w:rsidP="00AD77B5">
      <w:pPr>
        <w:spacing w:after="120"/>
        <w:rPr>
          <w:rFonts w:ascii="Times New Roman" w:hAnsi="Times New Roman" w:cs="Times New Roman"/>
        </w:rPr>
      </w:pPr>
      <w:r w:rsidRPr="0058552E">
        <w:rPr>
          <w:rFonts w:ascii="Times New Roman" w:hAnsi="Times New Roman" w:cs="Times New Roman"/>
        </w:rPr>
        <w:t>Nadväznosť na doplnenie § 7a.</w:t>
      </w:r>
    </w:p>
    <w:p w:rsidR="000D1D83" w:rsidRPr="0058552E" w:rsidP="00AD77B5">
      <w:pPr>
        <w:jc w:val="both"/>
        <w:rPr>
          <w:rFonts w:ascii="Times New Roman" w:hAnsi="Times New Roman" w:cs="Times New Roman"/>
          <w:b/>
          <w:bCs/>
        </w:rPr>
      </w:pPr>
      <w:r w:rsidRPr="0058552E">
        <w:rPr>
          <w:rFonts w:ascii="Times New Roman" w:hAnsi="Times New Roman" w:cs="Times New Roman"/>
          <w:b/>
          <w:bCs/>
        </w:rPr>
        <w:t>K bodu 2</w:t>
      </w:r>
      <w:r w:rsidRPr="0058552E" w:rsidR="00AD77B5">
        <w:rPr>
          <w:rFonts w:ascii="Times New Roman" w:hAnsi="Times New Roman" w:cs="Times New Roman"/>
          <w:b/>
          <w:bCs/>
        </w:rPr>
        <w:t xml:space="preserve"> (§ 6 ods. 3)</w:t>
      </w:r>
    </w:p>
    <w:p w:rsidR="000D1D83" w:rsidRPr="0058552E" w:rsidP="00AD77B5">
      <w:pPr>
        <w:spacing w:after="120"/>
        <w:jc w:val="both"/>
        <w:rPr>
          <w:rFonts w:ascii="Times New Roman" w:hAnsi="Times New Roman" w:cs="Times New Roman"/>
        </w:rPr>
      </w:pPr>
      <w:r w:rsidRPr="0058552E">
        <w:rPr>
          <w:rFonts w:ascii="Times New Roman" w:hAnsi="Times New Roman" w:cs="Times New Roman"/>
        </w:rPr>
        <w:t>Zabezpečenie súladu s § 4 zákona N</w:t>
      </w:r>
      <w:r w:rsidR="00024649">
        <w:rPr>
          <w:rFonts w:ascii="Times New Roman" w:hAnsi="Times New Roman" w:cs="Times New Roman"/>
        </w:rPr>
        <w:t>R SR</w:t>
      </w:r>
      <w:r w:rsidRPr="0058552E">
        <w:rPr>
          <w:rFonts w:ascii="Times New Roman" w:hAnsi="Times New Roman" w:cs="Times New Roman"/>
        </w:rPr>
        <w:t xml:space="preserve"> č. 129/1996 Z. z. o niektorých opatreniach na urýchlenie výstavby diaľnic a ciest pre motorové vozidlá v znení neskorších predpisov.</w:t>
      </w:r>
    </w:p>
    <w:p w:rsidR="000D1D83" w:rsidRPr="0058552E" w:rsidP="00AD77B5">
      <w:pPr>
        <w:jc w:val="both"/>
        <w:rPr>
          <w:rFonts w:ascii="Times New Roman" w:hAnsi="Times New Roman" w:cs="Times New Roman"/>
          <w:b/>
          <w:bCs/>
        </w:rPr>
      </w:pPr>
      <w:r w:rsidRPr="0058552E">
        <w:rPr>
          <w:rFonts w:ascii="Times New Roman" w:hAnsi="Times New Roman" w:cs="Times New Roman"/>
          <w:b/>
          <w:bCs/>
        </w:rPr>
        <w:t>K bodu 3</w:t>
      </w:r>
      <w:r w:rsidRPr="0058552E" w:rsidR="00AD77B5">
        <w:rPr>
          <w:rFonts w:ascii="Times New Roman" w:hAnsi="Times New Roman" w:cs="Times New Roman"/>
          <w:b/>
          <w:bCs/>
        </w:rPr>
        <w:t xml:space="preserve"> (§ 7a)</w:t>
      </w:r>
    </w:p>
    <w:p w:rsidR="000D1D83" w:rsidRPr="0058552E" w:rsidP="00AD77B5">
      <w:pPr>
        <w:spacing w:after="120"/>
        <w:jc w:val="both"/>
        <w:rPr>
          <w:rFonts w:ascii="Times New Roman" w:hAnsi="Times New Roman" w:cs="Times New Roman"/>
        </w:rPr>
      </w:pPr>
      <w:r w:rsidRPr="0058552E">
        <w:rPr>
          <w:rFonts w:ascii="Times New Roman" w:hAnsi="Times New Roman" w:cs="Times New Roman"/>
        </w:rPr>
        <w:t>Ide o opatrenie na urýchlenie výstavby diaľnic a </w:t>
      </w:r>
      <w:r w:rsidRPr="0058552E" w:rsidR="00DF2892">
        <w:rPr>
          <w:rFonts w:ascii="Times New Roman" w:hAnsi="Times New Roman" w:cs="Times New Roman"/>
          <w:color w:val="000000"/>
        </w:rPr>
        <w:t>ciest pre motorové vozidlá</w:t>
      </w:r>
      <w:r w:rsidRPr="0058552E">
        <w:rPr>
          <w:rFonts w:ascii="Times New Roman" w:hAnsi="Times New Roman" w:cs="Times New Roman"/>
        </w:rPr>
        <w:t>, keď na začatie ich výstavby bude postačovať vydanie záväzného stanoviska, ktoré bude platné len do vydania rozhodnutia o vyňatí alebo obmedzení využívania lesných pozemkov.</w:t>
      </w:r>
    </w:p>
    <w:p w:rsidR="000D1D83" w:rsidRPr="0058552E" w:rsidP="00AD77B5">
      <w:pPr>
        <w:jc w:val="both"/>
        <w:rPr>
          <w:rFonts w:ascii="Times New Roman" w:hAnsi="Times New Roman" w:cs="Times New Roman"/>
          <w:b/>
          <w:bCs/>
        </w:rPr>
      </w:pPr>
      <w:r w:rsidRPr="0058552E">
        <w:rPr>
          <w:rFonts w:ascii="Times New Roman" w:hAnsi="Times New Roman" w:cs="Times New Roman"/>
          <w:b/>
          <w:bCs/>
        </w:rPr>
        <w:t>K bodu 4</w:t>
      </w:r>
      <w:r w:rsidRPr="0058552E" w:rsidR="00AD77B5">
        <w:rPr>
          <w:rFonts w:ascii="Times New Roman" w:hAnsi="Times New Roman" w:cs="Times New Roman"/>
          <w:b/>
          <w:bCs/>
        </w:rPr>
        <w:t xml:space="preserve"> </w:t>
      </w:r>
      <w:r w:rsidR="007711FF">
        <w:rPr>
          <w:rFonts w:ascii="Times New Roman" w:hAnsi="Times New Roman" w:cs="Times New Roman"/>
          <w:b/>
        </w:rPr>
        <w:t>[</w:t>
      </w:r>
      <w:r w:rsidRPr="0058552E" w:rsidR="007711FF">
        <w:rPr>
          <w:rFonts w:ascii="Times New Roman" w:hAnsi="Times New Roman" w:cs="Times New Roman"/>
          <w:b/>
          <w:bCs/>
        </w:rPr>
        <w:t>§ 60 ods. 2 písm. n)</w:t>
      </w:r>
      <w:r w:rsidR="007711FF">
        <w:rPr>
          <w:rFonts w:ascii="Times New Roman" w:hAnsi="Times New Roman" w:cs="Times New Roman"/>
          <w:b/>
        </w:rPr>
        <w:t>]</w:t>
      </w:r>
    </w:p>
    <w:p w:rsidR="000D1D83" w:rsidRPr="0058552E" w:rsidP="00E21737">
      <w:pPr>
        <w:spacing w:after="240"/>
        <w:jc w:val="both"/>
        <w:rPr>
          <w:rFonts w:ascii="Times New Roman" w:hAnsi="Times New Roman" w:cs="Times New Roman"/>
        </w:rPr>
      </w:pPr>
      <w:r w:rsidRPr="0058552E">
        <w:rPr>
          <w:rFonts w:ascii="Times New Roman" w:hAnsi="Times New Roman" w:cs="Times New Roman"/>
        </w:rPr>
        <w:t>Ide o určenie kompetencií na vydanie záväzného stanoviska.</w:t>
      </w:r>
    </w:p>
    <w:p w:rsidR="00F4043C" w:rsidP="00F4043C">
      <w:pPr>
        <w:jc w:val="both"/>
        <w:rPr>
          <w:rFonts w:ascii="Times New Roman" w:hAnsi="Times New Roman" w:cs="Times New Roman"/>
          <w:b/>
          <w:bCs/>
          <w:u w:val="single"/>
        </w:rPr>
      </w:pPr>
      <w:r w:rsidRPr="00431DEB" w:rsidR="00431DEB">
        <w:rPr>
          <w:rFonts w:ascii="Times New Roman" w:hAnsi="Times New Roman" w:cs="Times New Roman"/>
          <w:b/>
          <w:bCs/>
          <w:u w:val="single"/>
        </w:rPr>
        <w:t>K článku VII</w:t>
      </w:r>
    </w:p>
    <w:p w:rsidR="007704AB" w:rsidP="007704AB">
      <w:pPr>
        <w:jc w:val="both"/>
        <w:rPr>
          <w:rFonts w:ascii="Times New Roman" w:hAnsi="Times New Roman" w:cs="Times New Roman"/>
          <w:b/>
        </w:rPr>
      </w:pPr>
      <w:r w:rsidRPr="0058552E">
        <w:rPr>
          <w:rFonts w:ascii="Times New Roman" w:hAnsi="Times New Roman" w:cs="Times New Roman"/>
          <w:b/>
          <w:bCs/>
        </w:rPr>
        <w:t xml:space="preserve">K bodu </w:t>
      </w:r>
      <w:r>
        <w:rPr>
          <w:rFonts w:ascii="Times New Roman" w:hAnsi="Times New Roman" w:cs="Times New Roman"/>
          <w:b/>
          <w:bCs/>
        </w:rPr>
        <w:t xml:space="preserve">1 </w:t>
      </w:r>
      <w:r>
        <w:rPr>
          <w:rFonts w:ascii="Times New Roman" w:hAnsi="Times New Roman" w:cs="Times New Roman"/>
          <w:b/>
        </w:rPr>
        <w:t>[</w:t>
      </w:r>
      <w:r w:rsidRPr="0058552E">
        <w:rPr>
          <w:rFonts w:ascii="Times New Roman" w:hAnsi="Times New Roman" w:cs="Times New Roman"/>
          <w:b/>
          <w:bCs/>
        </w:rPr>
        <w:t xml:space="preserve">§ </w:t>
      </w:r>
      <w:r>
        <w:rPr>
          <w:rFonts w:ascii="Times New Roman" w:hAnsi="Times New Roman" w:cs="Times New Roman"/>
          <w:b/>
          <w:bCs/>
        </w:rPr>
        <w:t>13 ods. 6 nové písm. e)</w:t>
      </w:r>
      <w:r>
        <w:rPr>
          <w:rFonts w:ascii="Times New Roman" w:hAnsi="Times New Roman" w:cs="Times New Roman"/>
          <w:b/>
        </w:rPr>
        <w:t>]</w:t>
      </w:r>
    </w:p>
    <w:p w:rsidR="007704AB" w:rsidRPr="007704AB" w:rsidP="007704AB">
      <w:pPr>
        <w:spacing w:after="120"/>
        <w:jc w:val="both"/>
        <w:rPr>
          <w:rFonts w:ascii="Times New Roman" w:hAnsi="Times New Roman" w:cs="Times New Roman"/>
          <w:bCs/>
        </w:rPr>
      </w:pPr>
      <w:r w:rsidRPr="007704AB">
        <w:rPr>
          <w:rFonts w:ascii="Times New Roman" w:hAnsi="Times New Roman" w:cs="Times New Roman"/>
        </w:rPr>
        <w:t>Vzhľadom na sedemdňovú lehotu na vydanie záväzného stanoviska navrhnutú v čl. II v bode 6</w:t>
      </w:r>
      <w:r>
        <w:rPr>
          <w:rFonts w:ascii="Times New Roman" w:hAnsi="Times New Roman" w:cs="Times New Roman"/>
        </w:rPr>
        <w:t xml:space="preserve"> návrhu zákona musí byť orgánu verejného zdravotníctva predložená hluková štúdia spolu so žiadosťou o vydanie záväzného stanoviska, nakoľko je najvýznamnejším podkladom pre posúdenie dopadov navrhovanej stavby na verejné zdravie.</w:t>
      </w:r>
    </w:p>
    <w:p w:rsidR="007704AB" w:rsidRPr="0058552E" w:rsidP="007704AB">
      <w:pPr>
        <w:jc w:val="both"/>
        <w:rPr>
          <w:rFonts w:ascii="Times New Roman" w:hAnsi="Times New Roman" w:cs="Times New Roman"/>
          <w:b/>
          <w:bCs/>
        </w:rPr>
      </w:pPr>
      <w:r w:rsidRPr="0058552E">
        <w:rPr>
          <w:rFonts w:ascii="Times New Roman" w:hAnsi="Times New Roman" w:cs="Times New Roman"/>
          <w:b/>
          <w:bCs/>
        </w:rPr>
        <w:t>K bodu 2</w:t>
      </w:r>
      <w:r>
        <w:rPr>
          <w:rFonts w:ascii="Times New Roman" w:hAnsi="Times New Roman" w:cs="Times New Roman"/>
          <w:b/>
          <w:bCs/>
        </w:rPr>
        <w:t xml:space="preserve"> </w:t>
      </w:r>
      <w:r>
        <w:rPr>
          <w:rFonts w:ascii="Times New Roman" w:hAnsi="Times New Roman" w:cs="Times New Roman"/>
          <w:b/>
        </w:rPr>
        <w:t>(</w:t>
      </w:r>
      <w:r w:rsidRPr="0058552E">
        <w:rPr>
          <w:rFonts w:ascii="Times New Roman" w:hAnsi="Times New Roman" w:cs="Times New Roman"/>
          <w:b/>
          <w:bCs/>
        </w:rPr>
        <w:t xml:space="preserve">§ </w:t>
      </w:r>
      <w:r>
        <w:rPr>
          <w:rFonts w:ascii="Times New Roman" w:hAnsi="Times New Roman" w:cs="Times New Roman"/>
          <w:b/>
          <w:bCs/>
        </w:rPr>
        <w:t>13 ods. 9</w:t>
      </w:r>
      <w:r w:rsidRPr="0058552E">
        <w:rPr>
          <w:rFonts w:ascii="Times New Roman" w:hAnsi="Times New Roman" w:cs="Times New Roman"/>
          <w:b/>
          <w:bCs/>
        </w:rPr>
        <w:t>)</w:t>
      </w:r>
    </w:p>
    <w:p w:rsidR="007704AB" w:rsidRPr="00200FBC" w:rsidP="00200FBC">
      <w:pPr>
        <w:spacing w:after="120"/>
        <w:jc w:val="both"/>
        <w:rPr>
          <w:rFonts w:ascii="Times New Roman" w:hAnsi="Times New Roman" w:cs="Times New Roman"/>
          <w:bCs/>
        </w:rPr>
      </w:pPr>
      <w:r w:rsidRPr="00200FBC" w:rsidR="00200FBC">
        <w:rPr>
          <w:rFonts w:ascii="Times New Roman" w:hAnsi="Times New Roman" w:cs="Times New Roman"/>
          <w:bCs/>
        </w:rPr>
        <w:t>Zosúladenie všeobecne záväzných právnych predpisov – zákona č. 355/2007 Z. z. s návrhom zákona</w:t>
      </w:r>
      <w:r w:rsidR="00200FBC">
        <w:rPr>
          <w:rFonts w:ascii="Times New Roman" w:hAnsi="Times New Roman" w:cs="Times New Roman"/>
          <w:bCs/>
        </w:rPr>
        <w:t>,</w:t>
      </w:r>
      <w:r w:rsidRPr="00200FBC" w:rsidR="00200FBC">
        <w:rPr>
          <w:rFonts w:ascii="Times New Roman" w:hAnsi="Times New Roman" w:cs="Times New Roman"/>
          <w:bCs/>
        </w:rPr>
        <w:t xml:space="preserve"> pokiaľ ide o lehotu na vydanie záväzného stanoviska </w:t>
      </w:r>
      <w:r w:rsidR="00200FBC">
        <w:rPr>
          <w:rFonts w:ascii="Times New Roman" w:hAnsi="Times New Roman" w:cs="Times New Roman"/>
          <w:bCs/>
        </w:rPr>
        <w:t>v prípade diaľnic a ciest pre motorové vozidlá.</w:t>
      </w:r>
    </w:p>
    <w:p w:rsidR="00431DEB" w:rsidP="007704AB">
      <w:pPr>
        <w:jc w:val="both"/>
        <w:rPr>
          <w:rFonts w:ascii="Times New Roman" w:hAnsi="Times New Roman" w:cs="Times New Roman"/>
          <w:b/>
          <w:bCs/>
          <w:u w:val="single"/>
        </w:rPr>
      </w:pPr>
    </w:p>
    <w:p w:rsidR="00431DEB" w:rsidP="007704AB">
      <w:pPr>
        <w:jc w:val="both"/>
        <w:rPr>
          <w:rFonts w:ascii="Times New Roman" w:hAnsi="Times New Roman" w:cs="Times New Roman"/>
          <w:b/>
          <w:bCs/>
          <w:u w:val="single"/>
        </w:rPr>
      </w:pPr>
    </w:p>
    <w:p w:rsidR="00431DEB" w:rsidP="007704AB">
      <w:pPr>
        <w:jc w:val="both"/>
        <w:rPr>
          <w:rFonts w:ascii="Times New Roman" w:hAnsi="Times New Roman" w:cs="Times New Roman"/>
          <w:b/>
          <w:bCs/>
          <w:u w:val="single"/>
        </w:rPr>
      </w:pPr>
    </w:p>
    <w:p w:rsidR="007704AB" w:rsidRPr="0058552E" w:rsidP="007704AB">
      <w:pPr>
        <w:jc w:val="both"/>
        <w:rPr>
          <w:rFonts w:ascii="Times New Roman" w:hAnsi="Times New Roman" w:cs="Times New Roman"/>
          <w:b/>
          <w:bCs/>
          <w:u w:val="single"/>
        </w:rPr>
      </w:pPr>
      <w:r w:rsidRPr="00431DEB">
        <w:rPr>
          <w:rFonts w:ascii="Times New Roman" w:hAnsi="Times New Roman" w:cs="Times New Roman"/>
          <w:b/>
          <w:bCs/>
          <w:u w:val="single"/>
        </w:rPr>
        <w:t xml:space="preserve">K článku </w:t>
      </w:r>
      <w:r w:rsidRPr="00431DEB" w:rsidR="00431DEB">
        <w:rPr>
          <w:rFonts w:ascii="Times New Roman" w:hAnsi="Times New Roman" w:cs="Times New Roman"/>
          <w:b/>
          <w:bCs/>
          <w:u w:val="single"/>
        </w:rPr>
        <w:t>VIII</w:t>
      </w:r>
    </w:p>
    <w:p w:rsidR="007704AB" w:rsidP="007704AB">
      <w:pPr>
        <w:pStyle w:val="BodyText"/>
        <w:spacing w:after="360"/>
        <w:rPr>
          <w:rFonts w:ascii="Times New Roman" w:hAnsi="Times New Roman" w:cs="Times New Roman"/>
          <w:szCs w:val="24"/>
        </w:rPr>
      </w:pPr>
      <w:r w:rsidRPr="0058552E">
        <w:rPr>
          <w:rFonts w:ascii="Times New Roman" w:hAnsi="Times New Roman" w:cs="Times New Roman"/>
          <w:szCs w:val="24"/>
        </w:rPr>
        <w:t>Ustanovuje sa účinnosť zákona.</w:t>
      </w:r>
    </w:p>
    <w:p w:rsidR="002F2FDC" w:rsidRPr="0058552E" w:rsidP="002F2FDC">
      <w:pPr>
        <w:jc w:val="both"/>
        <w:rPr>
          <w:rFonts w:ascii="Times New Roman" w:hAnsi="Times New Roman" w:cs="Times New Roman"/>
          <w:b/>
          <w:bCs/>
          <w:u w:val="single"/>
        </w:rPr>
      </w:pPr>
      <w:r w:rsidRPr="00431DEB">
        <w:rPr>
          <w:rFonts w:ascii="Times New Roman" w:hAnsi="Times New Roman" w:cs="Times New Roman"/>
          <w:b/>
          <w:bCs/>
          <w:u w:val="single"/>
        </w:rPr>
        <w:t>K článku VIII</w:t>
      </w:r>
    </w:p>
    <w:p w:rsidR="002F2FDC" w:rsidP="002F2FDC">
      <w:pPr>
        <w:pStyle w:val="BodyText"/>
        <w:spacing w:after="360"/>
        <w:rPr>
          <w:rFonts w:ascii="Times New Roman" w:hAnsi="Times New Roman" w:cs="Times New Roman"/>
          <w:szCs w:val="24"/>
        </w:rPr>
      </w:pPr>
      <w:r w:rsidRPr="0058552E">
        <w:rPr>
          <w:rFonts w:ascii="Times New Roman" w:hAnsi="Times New Roman" w:cs="Times New Roman"/>
          <w:szCs w:val="24"/>
        </w:rPr>
        <w:t>Ustanovuje sa účinnosť zákona.</w:t>
      </w:r>
    </w:p>
    <w:p w:rsidR="002F2FDC" w:rsidRPr="00431DEB" w:rsidP="002F2FDC">
      <w:pPr>
        <w:rPr>
          <w:rFonts w:ascii="Times New Roman" w:hAnsi="Times New Roman" w:cs="Times New Roman"/>
        </w:rPr>
      </w:pPr>
      <w:r w:rsidRPr="00431DEB">
        <w:rPr>
          <w:rFonts w:ascii="Times New Roman" w:hAnsi="Times New Roman" w:cs="Times New Roman"/>
        </w:rPr>
        <w:t>Bratislava 1. októbra 2008</w:t>
      </w:r>
    </w:p>
    <w:p w:rsidR="002F2FDC" w:rsidRPr="00A15C31" w:rsidP="002F2FDC">
      <w:pPr>
        <w:rPr>
          <w:rFonts w:ascii="Times New Roman" w:hAnsi="Times New Roman" w:cs="Times New Roman"/>
          <w:highlight w:val="cyan"/>
        </w:rPr>
      </w:pPr>
    </w:p>
    <w:p w:rsidR="002F2FDC" w:rsidRPr="00A15C31" w:rsidP="002F2FDC">
      <w:pPr>
        <w:rPr>
          <w:rFonts w:ascii="Times New Roman" w:hAnsi="Times New Roman" w:cs="Times New Roman"/>
          <w:highlight w:val="cyan"/>
        </w:rPr>
      </w:pPr>
    </w:p>
    <w:p w:rsidR="002F2FDC" w:rsidRPr="00A15C31" w:rsidP="002F2FDC">
      <w:pPr>
        <w:rPr>
          <w:rFonts w:ascii="Times New Roman" w:hAnsi="Times New Roman" w:cs="Times New Roman"/>
          <w:highlight w:val="cyan"/>
        </w:rPr>
      </w:pPr>
    </w:p>
    <w:p w:rsidR="002F2FDC" w:rsidRPr="00A15C31" w:rsidP="002F2FDC">
      <w:pPr>
        <w:rPr>
          <w:rFonts w:ascii="Times New Roman" w:hAnsi="Times New Roman" w:cs="Times New Roman"/>
          <w:highlight w:val="cyan"/>
        </w:rPr>
      </w:pPr>
    </w:p>
    <w:p w:rsidR="002F2FDC" w:rsidRPr="00A15C31" w:rsidP="002F2FDC">
      <w:pPr>
        <w:rPr>
          <w:rFonts w:ascii="Times New Roman" w:hAnsi="Times New Roman" w:cs="Times New Roman"/>
          <w:highlight w:val="cyan"/>
        </w:rPr>
      </w:pPr>
    </w:p>
    <w:p w:rsidR="002F2FDC" w:rsidRPr="00A15C31" w:rsidP="002F2FDC">
      <w:pPr>
        <w:rPr>
          <w:rFonts w:ascii="Times New Roman" w:hAnsi="Times New Roman" w:cs="Times New Roman"/>
          <w:highlight w:val="cyan"/>
        </w:rPr>
      </w:pPr>
    </w:p>
    <w:p w:rsidR="002F2FDC" w:rsidRPr="00A15C31" w:rsidP="002F2FDC">
      <w:pPr>
        <w:rPr>
          <w:rFonts w:ascii="Times New Roman" w:hAnsi="Times New Roman" w:cs="Times New Roman"/>
          <w:highlight w:val="cyan"/>
        </w:rPr>
      </w:pPr>
    </w:p>
    <w:p w:rsidR="002F2FDC" w:rsidRPr="00431DEB" w:rsidP="002F2FDC">
      <w:pPr>
        <w:pStyle w:val="BodyText"/>
        <w:jc w:val="center"/>
        <w:rPr>
          <w:rFonts w:ascii="Times New Roman" w:hAnsi="Times New Roman" w:cs="Times New Roman"/>
          <w:szCs w:val="24"/>
        </w:rPr>
      </w:pPr>
      <w:r w:rsidRPr="00431DEB">
        <w:rPr>
          <w:rFonts w:ascii="Times New Roman" w:hAnsi="Times New Roman" w:cs="Times New Roman"/>
          <w:szCs w:val="24"/>
        </w:rPr>
        <w:t xml:space="preserve">Robert Fico </w:t>
      </w:r>
      <w:r>
        <w:rPr>
          <w:rFonts w:ascii="Times New Roman" w:hAnsi="Times New Roman" w:cs="Times New Roman"/>
          <w:szCs w:val="24"/>
        </w:rPr>
        <w:t xml:space="preserve"> v. r.</w:t>
      </w:r>
    </w:p>
    <w:p w:rsidR="002F2FDC" w:rsidRPr="00431DEB" w:rsidP="002F2FDC">
      <w:pPr>
        <w:jc w:val="center"/>
        <w:rPr>
          <w:rFonts w:ascii="Times New Roman" w:hAnsi="Times New Roman" w:cs="Times New Roman"/>
        </w:rPr>
      </w:pPr>
      <w:r w:rsidRPr="00431DEB">
        <w:rPr>
          <w:rFonts w:ascii="Times New Roman" w:hAnsi="Times New Roman" w:cs="Times New Roman"/>
        </w:rPr>
        <w:t>predseda vlády Slovenskej republiky</w:t>
      </w:r>
    </w:p>
    <w:p w:rsidR="002F2FDC" w:rsidRPr="00431DEB" w:rsidP="002F2FDC">
      <w:pPr>
        <w:jc w:val="center"/>
        <w:rPr>
          <w:rFonts w:ascii="Times New Roman" w:hAnsi="Times New Roman" w:cs="Times New Roman"/>
        </w:rPr>
      </w:pPr>
    </w:p>
    <w:p w:rsidR="002F2FDC" w:rsidRPr="00431DEB" w:rsidP="002F2FDC">
      <w:pPr>
        <w:jc w:val="center"/>
        <w:rPr>
          <w:rFonts w:ascii="Times New Roman" w:hAnsi="Times New Roman" w:cs="Times New Roman"/>
        </w:rPr>
      </w:pPr>
    </w:p>
    <w:p w:rsidR="002F2FDC" w:rsidRPr="00431DEB" w:rsidP="002F2FDC">
      <w:pPr>
        <w:jc w:val="center"/>
        <w:rPr>
          <w:rFonts w:ascii="Times New Roman" w:hAnsi="Times New Roman" w:cs="Times New Roman"/>
        </w:rPr>
      </w:pPr>
    </w:p>
    <w:p w:rsidR="002F2FDC" w:rsidRPr="00431DEB" w:rsidP="002F2FDC">
      <w:pPr>
        <w:jc w:val="center"/>
        <w:rPr>
          <w:rFonts w:ascii="Times New Roman" w:hAnsi="Times New Roman" w:cs="Times New Roman"/>
        </w:rPr>
      </w:pPr>
    </w:p>
    <w:p w:rsidR="002F2FDC" w:rsidRPr="00431DEB" w:rsidP="002F2FDC">
      <w:pPr>
        <w:jc w:val="center"/>
        <w:rPr>
          <w:rFonts w:ascii="Times New Roman" w:hAnsi="Times New Roman" w:cs="Times New Roman"/>
        </w:rPr>
      </w:pPr>
    </w:p>
    <w:p w:rsidR="002F2FDC" w:rsidRPr="00431DEB" w:rsidP="002F2FDC">
      <w:pPr>
        <w:jc w:val="center"/>
        <w:rPr>
          <w:rFonts w:ascii="Times New Roman" w:hAnsi="Times New Roman" w:cs="Times New Roman"/>
        </w:rPr>
      </w:pPr>
    </w:p>
    <w:p w:rsidR="002F2FDC" w:rsidRPr="00431DEB" w:rsidP="002F2FDC">
      <w:pPr>
        <w:jc w:val="center"/>
        <w:rPr>
          <w:rFonts w:ascii="Times New Roman" w:hAnsi="Times New Roman" w:cs="Times New Roman"/>
        </w:rPr>
      </w:pPr>
    </w:p>
    <w:p w:rsidR="002F2FDC" w:rsidRPr="00431DEB" w:rsidP="002F2FDC">
      <w:pPr>
        <w:jc w:val="center"/>
        <w:rPr>
          <w:rFonts w:ascii="Times New Roman" w:hAnsi="Times New Roman" w:cs="Times New Roman"/>
        </w:rPr>
      </w:pPr>
      <w:r w:rsidRPr="00431DEB">
        <w:rPr>
          <w:rFonts w:ascii="Times New Roman" w:hAnsi="Times New Roman" w:cs="Times New Roman"/>
        </w:rPr>
        <w:t xml:space="preserve">Ľubomír Vážny </w:t>
      </w:r>
      <w:r>
        <w:rPr>
          <w:rFonts w:ascii="Times New Roman" w:hAnsi="Times New Roman" w:cs="Times New Roman"/>
        </w:rPr>
        <w:t xml:space="preserve"> v. r.</w:t>
      </w:r>
    </w:p>
    <w:p w:rsidR="002F2FDC" w:rsidRPr="00431DEB" w:rsidP="002F2FDC">
      <w:pPr>
        <w:jc w:val="center"/>
        <w:rPr>
          <w:rFonts w:ascii="Times New Roman" w:hAnsi="Times New Roman" w:cs="Times New Roman"/>
        </w:rPr>
      </w:pPr>
      <w:r w:rsidRPr="00431DEB">
        <w:rPr>
          <w:rFonts w:ascii="Times New Roman" w:hAnsi="Times New Roman" w:cs="Times New Roman"/>
        </w:rPr>
        <w:t>minister dopravy, pôšt a telekomunikácií</w:t>
      </w:r>
    </w:p>
    <w:p w:rsidR="002F2FDC" w:rsidP="002F2FDC">
      <w:pPr>
        <w:jc w:val="center"/>
        <w:rPr>
          <w:rFonts w:ascii="Times New Roman" w:hAnsi="Times New Roman" w:cs="Times New Roman"/>
        </w:rPr>
      </w:pPr>
      <w:r w:rsidRPr="00431DEB">
        <w:rPr>
          <w:rFonts w:ascii="Times New Roman" w:hAnsi="Times New Roman" w:cs="Times New Roman"/>
        </w:rPr>
        <w:t>Slovenskej republiky</w:t>
      </w:r>
    </w:p>
    <w:p w:rsidR="002F2FDC" w:rsidRPr="008959E6" w:rsidP="002F2FDC">
      <w:pPr>
        <w:rPr>
          <w:rFonts w:ascii="Times New Roman" w:hAnsi="Times New Roman" w:cs="Times New Roman"/>
        </w:rPr>
      </w:pPr>
    </w:p>
    <w:p w:rsidR="002F2FDC" w:rsidRPr="008959E6" w:rsidP="002F2FDC">
      <w:pPr>
        <w:jc w:val="both"/>
        <w:rPr>
          <w:rFonts w:ascii="Times New Roman" w:hAnsi="Times New Roman" w:cs="Times New Roman"/>
        </w:rPr>
      </w:pPr>
    </w:p>
    <w:p w:rsidR="002F2FDC" w:rsidP="002F2FDC">
      <w:pPr>
        <w:pStyle w:val="BodyText"/>
        <w:spacing w:after="360"/>
        <w:rPr>
          <w:rFonts w:ascii="Times New Roman" w:hAnsi="Times New Roman" w:cs="Times New Roman"/>
          <w:szCs w:val="24"/>
        </w:rPr>
      </w:pPr>
    </w:p>
    <w:p w:rsidR="002F2FDC" w:rsidRPr="0058552E" w:rsidP="002F2FDC">
      <w:pPr>
        <w:pStyle w:val="BodyText"/>
        <w:spacing w:after="360"/>
        <w:rPr>
          <w:rFonts w:ascii="Times New Roman" w:hAnsi="Times New Roman" w:cs="Times New Roman"/>
          <w:szCs w:val="24"/>
        </w:rPr>
      </w:pPr>
    </w:p>
    <w:p w:rsidR="002F2FDC" w:rsidP="002F2FDC">
      <w:pPr>
        <w:rPr>
          <w:rFonts w:ascii="Times New Roman" w:hAnsi="Times New Roman" w:cs="Times New Roman"/>
        </w:rPr>
      </w:pPr>
    </w:p>
    <w:p w:rsidR="002F2FDC" w:rsidP="00A15C31">
      <w:pPr>
        <w:rPr>
          <w:rFonts w:ascii="Times New Roman" w:hAnsi="Times New Roman" w:cs="Times New Roman"/>
        </w:rPr>
      </w:pPr>
    </w:p>
    <w:p w:rsidR="002F2FDC" w:rsidP="00A15C31">
      <w:pPr>
        <w:rPr>
          <w:rFonts w:ascii="Times New Roman" w:hAnsi="Times New Roman" w:cs="Times New Roman"/>
        </w:rPr>
      </w:pPr>
    </w:p>
    <w:p w:rsidR="002F2FDC" w:rsidP="00A15C31">
      <w:pPr>
        <w:rPr>
          <w:rFonts w:ascii="Times New Roman" w:hAnsi="Times New Roman" w:cs="Times New Roman"/>
        </w:rPr>
      </w:pPr>
    </w:p>
    <w:sectPr>
      <w:footerReference w:type="even" r:id="rId4"/>
      <w:footerReference w:type="default" r:id="rId5"/>
      <w:pgSz w:w="11906" w:h="16838"/>
      <w:pgMar w:top="1417" w:right="1106"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B0" w:rsidP="006C702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554B0">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B0" w:rsidP="006C702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F2FDC">
      <w:rPr>
        <w:rStyle w:val="PageNumber"/>
        <w:rFonts w:ascii="Times New Roman" w:hAnsi="Times New Roman" w:cs="Times New Roman"/>
        <w:noProof/>
      </w:rPr>
      <w:t>6</w:t>
    </w:r>
    <w:r>
      <w:rPr>
        <w:rStyle w:val="PageNumber"/>
        <w:rFonts w:ascii="Times New Roman" w:hAnsi="Times New Roman" w:cs="Times New Roman"/>
      </w:rPr>
      <w:fldChar w:fldCharType="end"/>
    </w:r>
  </w:p>
  <w:p w:rsidR="000554B0">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2F2E"/>
    <w:multiLevelType w:val="hybridMultilevel"/>
    <w:tmpl w:val="6650A6E2"/>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2A5A73E5"/>
    <w:multiLevelType w:val="hybridMultilevel"/>
    <w:tmpl w:val="CE4A9CF6"/>
    <w:lvl w:ilvl="0">
      <w:start w:val="1"/>
      <w:numFmt w:val="decimal"/>
      <w:lvlText w:val="%1."/>
      <w:lvlJc w:val="left"/>
      <w:pPr>
        <w:tabs>
          <w:tab w:val="num" w:pos="284"/>
        </w:tabs>
        <w:ind w:left="340" w:hanging="340"/>
      </w:p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
    <w:nsid w:val="2DAA1677"/>
    <w:multiLevelType w:val="hybridMultilevel"/>
    <w:tmpl w:val="130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2E50A2F"/>
    <w:multiLevelType w:val="hybridMultilevel"/>
    <w:tmpl w:val="FD6E2310"/>
    <w:lvl w:ilvl="0">
      <w:start w:val="1"/>
      <w:numFmt w:val="decimal"/>
      <w:lvlText w:val="%1."/>
      <w:lvlJc w:val="left"/>
      <w:pPr>
        <w:tabs>
          <w:tab w:val="num" w:pos="720"/>
        </w:tabs>
        <w:ind w:left="720" w:hanging="360"/>
      </w:pPr>
    </w:lvl>
    <w:lvl w:ilvl="1">
      <w:start w:val="1"/>
      <w:numFmt w:val="lowerLetter"/>
      <w:lvlText w:val="%2)"/>
      <w:lvlJc w:val="left"/>
      <w:pPr>
        <w:tabs>
          <w:tab w:val="num" w:pos="907"/>
        </w:tabs>
        <w:ind w:left="964"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5E0712B"/>
    <w:multiLevelType w:val="hybridMultilevel"/>
    <w:tmpl w:val="F30A806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8373149"/>
    <w:multiLevelType w:val="hybridMultilevel"/>
    <w:tmpl w:val="DE18F8DA"/>
    <w:lvl w:ilvl="0">
      <w:start w:val="1"/>
      <w:numFmt w:val="upperRoman"/>
      <w:lvlText w:val="%1."/>
      <w:lvlJc w:val="left"/>
      <w:pPr>
        <w:tabs>
          <w:tab w:val="num" w:pos="1806"/>
        </w:tabs>
        <w:ind w:left="1806" w:hanging="720"/>
      </w:pPr>
      <w:rPr>
        <w:b/>
        <w:bCs/>
        <w:rtl w:val="0"/>
      </w:rPr>
    </w:lvl>
    <w:lvl w:ilvl="1">
      <w:start w:val="2"/>
      <w:numFmt w:val="bullet"/>
      <w:lvlText w:val="-"/>
      <w:lvlJc w:val="left"/>
      <w:pPr>
        <w:tabs>
          <w:tab w:val="num" w:pos="2511"/>
        </w:tabs>
        <w:ind w:left="2511" w:hanging="705"/>
      </w:pPr>
      <w:rPr>
        <w:rFonts w:ascii="Times New Roman" w:hAnsi="Times New Roman"/>
        <w:b/>
        <w:bCs/>
        <w:rtl w:val="0"/>
      </w:rPr>
    </w:lvl>
    <w:lvl w:ilvl="2">
      <w:start w:val="1"/>
      <w:numFmt w:val="lowerRoman"/>
      <w:lvlText w:val="%3."/>
      <w:lvlJc w:val="right"/>
      <w:pPr>
        <w:tabs>
          <w:tab w:val="num" w:pos="2886"/>
        </w:tabs>
        <w:ind w:left="2886" w:hanging="180"/>
      </w:pPr>
    </w:lvl>
    <w:lvl w:ilvl="3">
      <w:start w:val="1"/>
      <w:numFmt w:val="decimal"/>
      <w:lvlText w:val="%4."/>
      <w:lvlJc w:val="left"/>
      <w:pPr>
        <w:tabs>
          <w:tab w:val="num" w:pos="3606"/>
        </w:tabs>
        <w:ind w:left="3606" w:hanging="360"/>
      </w:pPr>
    </w:lvl>
    <w:lvl w:ilvl="4">
      <w:start w:val="1"/>
      <w:numFmt w:val="lowerLetter"/>
      <w:lvlText w:val="%5."/>
      <w:lvlJc w:val="left"/>
      <w:pPr>
        <w:tabs>
          <w:tab w:val="num" w:pos="4326"/>
        </w:tabs>
        <w:ind w:left="4326" w:hanging="360"/>
      </w:pPr>
    </w:lvl>
    <w:lvl w:ilvl="5">
      <w:start w:val="1"/>
      <w:numFmt w:val="lowerRoman"/>
      <w:lvlText w:val="%6."/>
      <w:lvlJc w:val="right"/>
      <w:pPr>
        <w:tabs>
          <w:tab w:val="num" w:pos="5046"/>
        </w:tabs>
        <w:ind w:left="5046" w:hanging="180"/>
      </w:pPr>
    </w:lvl>
    <w:lvl w:ilvl="6">
      <w:start w:val="1"/>
      <w:numFmt w:val="decimal"/>
      <w:lvlText w:val="%7."/>
      <w:lvlJc w:val="left"/>
      <w:pPr>
        <w:tabs>
          <w:tab w:val="num" w:pos="5766"/>
        </w:tabs>
        <w:ind w:left="5766" w:hanging="360"/>
      </w:pPr>
    </w:lvl>
    <w:lvl w:ilvl="7">
      <w:start w:val="1"/>
      <w:numFmt w:val="lowerLetter"/>
      <w:lvlText w:val="%8."/>
      <w:lvlJc w:val="left"/>
      <w:pPr>
        <w:tabs>
          <w:tab w:val="num" w:pos="6486"/>
        </w:tabs>
        <w:ind w:left="6486" w:hanging="360"/>
      </w:pPr>
    </w:lvl>
    <w:lvl w:ilvl="8">
      <w:start w:val="1"/>
      <w:numFmt w:val="lowerRoman"/>
      <w:lvlText w:val="%9."/>
      <w:lvlJc w:val="right"/>
      <w:pPr>
        <w:tabs>
          <w:tab w:val="num" w:pos="7206"/>
        </w:tabs>
        <w:ind w:left="7206" w:hanging="180"/>
      </w:pPr>
    </w:lvl>
  </w:abstractNum>
  <w:abstractNum w:abstractNumId="6">
    <w:nsid w:val="5A2039A2"/>
    <w:multiLevelType w:val="hybridMultilevel"/>
    <w:tmpl w:val="773A5F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nsid w:val="66313CE0"/>
    <w:multiLevelType w:val="singleLevel"/>
    <w:tmpl w:val="041B000F"/>
    <w:lvl w:ilvl="0">
      <w:start w:val="1"/>
      <w:numFmt w:val="decimal"/>
      <w:lvlText w:val="%1."/>
      <w:lvlJc w:val="left"/>
      <w:pPr>
        <w:tabs>
          <w:tab w:val="num" w:pos="360"/>
        </w:tabs>
        <w:ind w:left="360" w:hanging="360"/>
      </w:pPr>
    </w:lvl>
  </w:abstractNum>
  <w:abstractNum w:abstractNumId="8">
    <w:nsid w:val="715B0E58"/>
    <w:multiLevelType w:val="hybridMultilevel"/>
    <w:tmpl w:val="988A7716"/>
    <w:lvl w:ilvl="0">
      <w:start w:val="1"/>
      <w:numFmt w:val="bullet"/>
      <w:lvlText w:val="-"/>
      <w:lvlJc w:val="left"/>
      <w:pPr>
        <w:tabs>
          <w:tab w:val="num" w:pos="5940"/>
        </w:tabs>
        <w:ind w:left="5940" w:hanging="360"/>
      </w:pPr>
      <w:rPr>
        <w:rFonts w:ascii="Times New Roman" w:hAnsi="Times New Roman"/>
        <w:rtl w:val="0"/>
      </w:rPr>
    </w:lvl>
    <w:lvl w:ilvl="1">
      <w:start w:val="1"/>
      <w:numFmt w:val="bullet"/>
      <w:lvlText w:val="o"/>
      <w:lvlJc w:val="left"/>
      <w:pPr>
        <w:tabs>
          <w:tab w:val="num" w:pos="6660"/>
        </w:tabs>
        <w:ind w:left="6660" w:hanging="360"/>
      </w:pPr>
      <w:rPr>
        <w:rFonts w:ascii="Courier New" w:hAnsi="Courier New" w:cs="Courier New"/>
        <w:rtl w:val="0"/>
      </w:rPr>
    </w:lvl>
    <w:lvl w:ilvl="2">
      <w:start w:val="1"/>
      <w:numFmt w:val="bullet"/>
      <w:lvlText w:val=""/>
      <w:lvlJc w:val="left"/>
      <w:pPr>
        <w:tabs>
          <w:tab w:val="num" w:pos="7380"/>
        </w:tabs>
        <w:ind w:left="7380" w:hanging="360"/>
      </w:pPr>
      <w:rPr>
        <w:rFonts w:ascii="Wingdings" w:hAnsi="Wingdings" w:cs="Wingdings"/>
        <w:rtl w:val="0"/>
      </w:rPr>
    </w:lvl>
    <w:lvl w:ilvl="3">
      <w:start w:val="1"/>
      <w:numFmt w:val="bullet"/>
      <w:lvlText w:val=""/>
      <w:lvlJc w:val="left"/>
      <w:pPr>
        <w:tabs>
          <w:tab w:val="num" w:pos="8100"/>
        </w:tabs>
        <w:ind w:left="8100" w:hanging="360"/>
      </w:pPr>
      <w:rPr>
        <w:rFonts w:ascii="Symbol" w:hAnsi="Symbol" w:cs="Symbol"/>
        <w:rtl w:val="0"/>
      </w:rPr>
    </w:lvl>
    <w:lvl w:ilvl="4">
      <w:start w:val="1"/>
      <w:numFmt w:val="bullet"/>
      <w:lvlText w:val="o"/>
      <w:lvlJc w:val="left"/>
      <w:pPr>
        <w:tabs>
          <w:tab w:val="num" w:pos="8820"/>
        </w:tabs>
        <w:ind w:left="8820" w:hanging="360"/>
      </w:pPr>
      <w:rPr>
        <w:rFonts w:ascii="Courier New" w:hAnsi="Courier New" w:cs="Courier New"/>
        <w:rtl w:val="0"/>
      </w:rPr>
    </w:lvl>
    <w:lvl w:ilvl="5">
      <w:start w:val="1"/>
      <w:numFmt w:val="bullet"/>
      <w:lvlText w:val=""/>
      <w:lvlJc w:val="left"/>
      <w:pPr>
        <w:tabs>
          <w:tab w:val="num" w:pos="9540"/>
        </w:tabs>
        <w:ind w:left="9540" w:hanging="360"/>
      </w:pPr>
      <w:rPr>
        <w:rFonts w:ascii="Wingdings" w:hAnsi="Wingdings" w:cs="Wingdings"/>
        <w:rtl w:val="0"/>
      </w:rPr>
    </w:lvl>
    <w:lvl w:ilvl="6">
      <w:start w:val="1"/>
      <w:numFmt w:val="bullet"/>
      <w:lvlText w:val=""/>
      <w:lvlJc w:val="left"/>
      <w:pPr>
        <w:tabs>
          <w:tab w:val="num" w:pos="10260"/>
        </w:tabs>
        <w:ind w:left="10260" w:hanging="360"/>
      </w:pPr>
      <w:rPr>
        <w:rFonts w:ascii="Symbol" w:hAnsi="Symbol" w:cs="Symbol"/>
        <w:rtl w:val="0"/>
      </w:rPr>
    </w:lvl>
    <w:lvl w:ilvl="7">
      <w:start w:val="1"/>
      <w:numFmt w:val="bullet"/>
      <w:lvlText w:val="o"/>
      <w:lvlJc w:val="left"/>
      <w:pPr>
        <w:tabs>
          <w:tab w:val="num" w:pos="10980"/>
        </w:tabs>
        <w:ind w:left="10980" w:hanging="360"/>
      </w:pPr>
      <w:rPr>
        <w:rFonts w:ascii="Courier New" w:hAnsi="Courier New" w:cs="Courier New"/>
        <w:rtl w:val="0"/>
      </w:rPr>
    </w:lvl>
    <w:lvl w:ilvl="8">
      <w:start w:val="1"/>
      <w:numFmt w:val="bullet"/>
      <w:lvlText w:val=""/>
      <w:lvlJc w:val="left"/>
      <w:pPr>
        <w:tabs>
          <w:tab w:val="num" w:pos="11700"/>
        </w:tabs>
        <w:ind w:left="11700" w:hanging="360"/>
      </w:pPr>
      <w:rPr>
        <w:rFonts w:ascii="Wingdings" w:hAnsi="Wingdings" w:cs="Wingdings"/>
        <w:rtl w:val="0"/>
      </w:rPr>
    </w:lvl>
  </w:abstractNum>
  <w:num w:numId="1">
    <w:abstractNumId w:val="3"/>
  </w:num>
  <w:num w:numId="2">
    <w:abstractNumId w:val="5"/>
  </w:num>
  <w:num w:numId="3">
    <w:abstractNumId w:val="7"/>
  </w:num>
  <w:num w:numId="4">
    <w:abstractNumId w:val="1"/>
  </w:num>
  <w:num w:numId="5">
    <w:abstractNumId w:val="4"/>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0099A"/>
    <w:rsid w:val="000154CC"/>
    <w:rsid w:val="00024649"/>
    <w:rsid w:val="000554B0"/>
    <w:rsid w:val="00071068"/>
    <w:rsid w:val="000D0E02"/>
    <w:rsid w:val="000D1D83"/>
    <w:rsid w:val="000E10EE"/>
    <w:rsid w:val="00160300"/>
    <w:rsid w:val="001818A6"/>
    <w:rsid w:val="00197DFF"/>
    <w:rsid w:val="00200FBC"/>
    <w:rsid w:val="002370A4"/>
    <w:rsid w:val="00245F18"/>
    <w:rsid w:val="00261859"/>
    <w:rsid w:val="002F2FDC"/>
    <w:rsid w:val="003253C5"/>
    <w:rsid w:val="00377AE9"/>
    <w:rsid w:val="003C7361"/>
    <w:rsid w:val="00431DEB"/>
    <w:rsid w:val="0043546F"/>
    <w:rsid w:val="004A10B9"/>
    <w:rsid w:val="004D2038"/>
    <w:rsid w:val="00500077"/>
    <w:rsid w:val="005457BF"/>
    <w:rsid w:val="0058552E"/>
    <w:rsid w:val="005C41E9"/>
    <w:rsid w:val="00640996"/>
    <w:rsid w:val="00661ACC"/>
    <w:rsid w:val="006870D6"/>
    <w:rsid w:val="006B12C6"/>
    <w:rsid w:val="006C702B"/>
    <w:rsid w:val="006E7172"/>
    <w:rsid w:val="00755379"/>
    <w:rsid w:val="007704AB"/>
    <w:rsid w:val="007711FF"/>
    <w:rsid w:val="007844C9"/>
    <w:rsid w:val="008458E1"/>
    <w:rsid w:val="008959E6"/>
    <w:rsid w:val="009900CF"/>
    <w:rsid w:val="009E6425"/>
    <w:rsid w:val="00A15C31"/>
    <w:rsid w:val="00A362BB"/>
    <w:rsid w:val="00A67F1E"/>
    <w:rsid w:val="00A7040E"/>
    <w:rsid w:val="00AC16F3"/>
    <w:rsid w:val="00AD77B5"/>
    <w:rsid w:val="00B13916"/>
    <w:rsid w:val="00B62F88"/>
    <w:rsid w:val="00B6425A"/>
    <w:rsid w:val="00B81E23"/>
    <w:rsid w:val="00B9576F"/>
    <w:rsid w:val="00BA111D"/>
    <w:rsid w:val="00BA308F"/>
    <w:rsid w:val="00C47ABC"/>
    <w:rsid w:val="00C7353B"/>
    <w:rsid w:val="00C73701"/>
    <w:rsid w:val="00C933C0"/>
    <w:rsid w:val="00D74F7A"/>
    <w:rsid w:val="00DC2C4B"/>
    <w:rsid w:val="00DF0094"/>
    <w:rsid w:val="00DF2892"/>
    <w:rsid w:val="00E21737"/>
    <w:rsid w:val="00E666E5"/>
    <w:rsid w:val="00E90E1E"/>
    <w:rsid w:val="00E975E9"/>
    <w:rsid w:val="00EF713B"/>
    <w:rsid w:val="00F15A93"/>
    <w:rsid w:val="00F26441"/>
    <w:rsid w:val="00F4043C"/>
    <w:rsid w:val="00F915AC"/>
    <w:rsid w:val="00FA3FEB"/>
    <w:rsid w:val="00FB0E6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F22"/>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alloonText">
    <w:name w:val="Balloon Text"/>
    <w:basedOn w:val="Normal"/>
    <w:semiHidden/>
    <w:rsid w:val="00A14646"/>
    <w:pPr>
      <w:jc w:val="left"/>
    </w:pPr>
    <w:rPr>
      <w:rFonts w:ascii="Tahoma" w:hAnsi="Tahoma" w:cs="Tahoma"/>
      <w:sz w:val="16"/>
      <w:szCs w:val="16"/>
    </w:rPr>
  </w:style>
  <w:style w:type="paragraph" w:styleId="BodyText">
    <w:name w:val="Body Text"/>
    <w:basedOn w:val="Normal"/>
    <w:link w:val="CharChar"/>
    <w:rsid w:val="00FF60B7"/>
    <w:pPr>
      <w:jc w:val="both"/>
    </w:pPr>
    <w:rPr>
      <w:szCs w:val="20"/>
    </w:rPr>
  </w:style>
  <w:style w:type="character" w:customStyle="1" w:styleId="CharChar">
    <w:name w:val="Char Char"/>
    <w:basedOn w:val="DefaultParagraphFont"/>
    <w:link w:val="BodyText"/>
    <w:rsid w:val="00FF60B7"/>
    <w:rPr>
      <w:sz w:val="24"/>
      <w:rtl w:val="0"/>
      <w:lang w:val="sk-SK" w:bidi="ar-SA"/>
    </w:rPr>
  </w:style>
  <w:style w:type="paragraph" w:styleId="BodyTextIndent2">
    <w:name w:val="Body Text Indent 2"/>
    <w:basedOn w:val="Normal"/>
    <w:rsid w:val="00023680"/>
    <w:pPr>
      <w:spacing w:after="120" w:line="480" w:lineRule="auto"/>
      <w:ind w:left="283"/>
      <w:jc w:val="left"/>
    </w:pPr>
  </w:style>
  <w:style w:type="paragraph" w:styleId="BodyTextIndent">
    <w:name w:val="Body Text Indent"/>
    <w:basedOn w:val="Normal"/>
    <w:rsid w:val="00B6425A"/>
    <w:pPr>
      <w:spacing w:after="120"/>
      <w:ind w:left="283"/>
      <w:jc w:val="left"/>
    </w:pPr>
  </w:style>
  <w:style w:type="paragraph" w:styleId="BodyTextIndent3">
    <w:name w:val="Body Text Indent 3"/>
    <w:basedOn w:val="Normal"/>
    <w:rsid w:val="00B6425A"/>
    <w:pPr>
      <w:spacing w:after="120"/>
      <w:ind w:left="283"/>
      <w:jc w:val="left"/>
    </w:pPr>
    <w:rPr>
      <w:sz w:val="16"/>
      <w:szCs w:val="16"/>
    </w:rPr>
  </w:style>
  <w:style w:type="character" w:customStyle="1" w:styleId="spelle">
    <w:name w:val="spelle"/>
    <w:basedOn w:val="DefaultParagraphFont"/>
    <w:rsid w:val="00B6425A"/>
  </w:style>
  <w:style w:type="paragraph" w:customStyle="1" w:styleId="H2">
    <w:name w:val="H2"/>
    <w:basedOn w:val="Normal"/>
    <w:next w:val="Normal"/>
    <w:rsid w:val="00192B98"/>
    <w:pPr>
      <w:keepNext/>
      <w:autoSpaceDE/>
      <w:autoSpaceDN/>
      <w:spacing w:before="100" w:after="100"/>
      <w:jc w:val="left"/>
      <w:outlineLvl w:val="2"/>
    </w:pPr>
    <w:rPr>
      <w:b/>
      <w:bCs/>
      <w:sz w:val="36"/>
      <w:szCs w:val="36"/>
    </w:rPr>
  </w:style>
  <w:style w:type="paragraph" w:customStyle="1" w:styleId="CharCharChar">
    <w:name w:val="Char Char Char"/>
    <w:basedOn w:val="Normal"/>
    <w:rsid w:val="00192B98"/>
    <w:pPr>
      <w:spacing w:after="160" w:line="240" w:lineRule="exact"/>
      <w:jc w:val="left"/>
    </w:pPr>
    <w:rPr>
      <w:rFonts w:ascii="Arial" w:hAnsi="Arial" w:cs="Arial"/>
      <w:sz w:val="20"/>
      <w:szCs w:val="20"/>
      <w:lang w:val="en-US"/>
    </w:rPr>
  </w:style>
  <w:style w:type="paragraph" w:styleId="Footer">
    <w:name w:val="footer"/>
    <w:basedOn w:val="Normal"/>
    <w:rsid w:val="001C7213"/>
    <w:pPr>
      <w:tabs>
        <w:tab w:val="center" w:pos="4536"/>
        <w:tab w:val="right" w:pos="9072"/>
      </w:tabs>
      <w:jc w:val="left"/>
    </w:pPr>
  </w:style>
  <w:style w:type="character" w:styleId="PageNumber">
    <w:name w:val="page number"/>
    <w:basedOn w:val="DefaultParagraphFont"/>
    <w:rsid w:val="001C721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217</TotalTime>
  <Pages>1</Pages>
  <Words>2792</Words>
  <Characters>15917</Characters>
  <Application>Microsoft Office Word</Application>
  <DocSecurity>0</DocSecurity>
  <Lines>0</Lines>
  <Paragraphs>0</Paragraphs>
  <ScaleCrop>false</ScaleCrop>
  <Company>MDPT</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Pozmeňujúci návrh poslanca Kubánka</dc:title>
  <dc:creator>stefany</dc:creator>
  <cp:lastModifiedBy>michalikova</cp:lastModifiedBy>
  <cp:revision>86</cp:revision>
  <cp:lastPrinted>2008-09-26T13:48:00Z</cp:lastPrinted>
  <dcterms:created xsi:type="dcterms:W3CDTF">2008-09-26T10:04:00Z</dcterms:created>
  <dcterms:modified xsi:type="dcterms:W3CDTF">2008-10-03T06:46:00Z</dcterms:modified>
</cp:coreProperties>
</file>