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4C55" w:rsidP="00B14C55">
      <w:pPr>
        <w:bidi w:val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VLÁDA  SLOVENSKEJ  REPUBLIKY</w:t>
      </w:r>
    </w:p>
    <w:p w:rsidR="00B14C55" w:rsidP="00B14C55">
      <w:pPr>
        <w:bidi w:val="0"/>
        <w:jc w:val="both"/>
        <w:rPr>
          <w:rFonts w:ascii="Arial" w:hAnsi="Arial"/>
          <w:b/>
          <w:sz w:val="22"/>
        </w:rPr>
      </w:pPr>
    </w:p>
    <w:p w:rsidR="00B14C55" w:rsidP="00B14C55">
      <w:pPr>
        <w:bidi w:val="0"/>
        <w:jc w:val="both"/>
        <w:rPr>
          <w:rFonts w:ascii="Arial" w:hAnsi="Arial"/>
          <w:b/>
          <w:sz w:val="22"/>
        </w:rPr>
      </w:pPr>
    </w:p>
    <w:p w:rsidR="00B14C55" w:rsidP="00B14C55">
      <w:pPr>
        <w:bidi w:val="0"/>
        <w:jc w:val="both"/>
        <w:rPr>
          <w:rFonts w:ascii="Arial" w:hAnsi="Arial"/>
          <w:b/>
          <w:sz w:val="22"/>
        </w:rPr>
      </w:pPr>
    </w:p>
    <w:p w:rsidR="00B14C55" w:rsidP="00B14C55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Materiál na rokovanie                                                                         Číslo: ÚV-</w:t>
      </w:r>
      <w:r w:rsidR="00250196">
        <w:rPr>
          <w:rFonts w:ascii="Arial" w:hAnsi="Arial"/>
          <w:sz w:val="22"/>
        </w:rPr>
        <w:t>22256</w:t>
      </w:r>
      <w:r>
        <w:rPr>
          <w:rFonts w:ascii="Arial" w:hAnsi="Arial"/>
          <w:sz w:val="22"/>
        </w:rPr>
        <w:t xml:space="preserve">   /2008</w:t>
      </w:r>
    </w:p>
    <w:p w:rsidR="00B14C55" w:rsidP="00B14C55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Národnej rady                          </w:t>
      </w:r>
    </w:p>
    <w:p w:rsidR="00B14C55" w:rsidP="00B14C55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Slovenskej republiky</w:t>
      </w:r>
    </w:p>
    <w:p w:rsidR="00B14C55" w:rsidP="00B14C55">
      <w:pPr>
        <w:bidi w:val="0"/>
        <w:jc w:val="both"/>
        <w:rPr>
          <w:rFonts w:ascii="Arial" w:hAnsi="Arial"/>
          <w:sz w:val="22"/>
        </w:rPr>
      </w:pPr>
    </w:p>
    <w:p w:rsidR="00B14C55" w:rsidP="00B14C55">
      <w:pPr>
        <w:bidi w:val="0"/>
        <w:jc w:val="both"/>
        <w:rPr>
          <w:rFonts w:ascii="Arial" w:hAnsi="Arial"/>
          <w:sz w:val="22"/>
        </w:rPr>
      </w:pPr>
    </w:p>
    <w:p w:rsidR="00B14C55" w:rsidP="00B14C55">
      <w:pPr>
        <w:bidi w:val="0"/>
        <w:jc w:val="both"/>
        <w:rPr>
          <w:rFonts w:ascii="Arial" w:hAnsi="Arial"/>
          <w:sz w:val="22"/>
        </w:rPr>
      </w:pPr>
    </w:p>
    <w:p w:rsidR="00B14C55" w:rsidP="00B14C55">
      <w:pPr>
        <w:bidi w:val="0"/>
        <w:jc w:val="both"/>
        <w:rPr>
          <w:rFonts w:ascii="Arial" w:hAnsi="Arial"/>
          <w:sz w:val="22"/>
        </w:rPr>
      </w:pPr>
    </w:p>
    <w:p w:rsidR="00B14C55" w:rsidP="00B14C55">
      <w:pPr>
        <w:bidi w:val="0"/>
        <w:jc w:val="center"/>
        <w:rPr>
          <w:rFonts w:ascii="Arial" w:hAnsi="Arial"/>
          <w:b/>
          <w:sz w:val="32"/>
        </w:rPr>
      </w:pPr>
      <w:r w:rsidR="00250196">
        <w:rPr>
          <w:rFonts w:ascii="Arial" w:hAnsi="Arial"/>
          <w:b/>
          <w:sz w:val="32"/>
        </w:rPr>
        <w:t>790</w:t>
      </w:r>
    </w:p>
    <w:p w:rsidR="00B14C55" w:rsidP="00B14C55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B14C55" w:rsidP="00B14C55">
      <w:pPr>
        <w:bidi w:val="0"/>
        <w:jc w:val="both"/>
        <w:rPr>
          <w:rFonts w:ascii="Arial" w:hAnsi="Arial"/>
          <w:sz w:val="22"/>
        </w:rPr>
      </w:pPr>
    </w:p>
    <w:p w:rsidR="00B14C55" w:rsidP="00B14C55">
      <w:pPr>
        <w:bidi w:val="0"/>
        <w:jc w:val="both"/>
        <w:rPr>
          <w:rFonts w:ascii="Arial" w:hAnsi="Arial"/>
          <w:sz w:val="22"/>
        </w:rPr>
      </w:pPr>
    </w:p>
    <w:p w:rsidR="00B14C55" w:rsidP="00B14C55">
      <w:pPr>
        <w:pStyle w:val="Heading1"/>
        <w:bidi w:val="0"/>
      </w:pPr>
      <w:r>
        <w:t>Vládny návrh</w:t>
      </w:r>
    </w:p>
    <w:p w:rsidR="00B14C55" w:rsidP="00B14C55">
      <w:pPr>
        <w:bidi w:val="0"/>
        <w:jc w:val="center"/>
        <w:rPr>
          <w:rFonts w:ascii="Arial" w:hAnsi="Arial"/>
          <w:b/>
          <w:sz w:val="22"/>
        </w:rPr>
      </w:pPr>
    </w:p>
    <w:p w:rsidR="00B14C55" w:rsidP="00B14C55">
      <w:pPr>
        <w:pStyle w:val="BodyText2"/>
        <w:bidi w:val="0"/>
        <w:spacing w:before="120"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Zákon, </w:t>
      </w:r>
    </w:p>
    <w:p w:rsidR="00B14C55" w:rsidP="00B14C55">
      <w:pPr>
        <w:pStyle w:val="BodyText2"/>
        <w:bidi w:val="0"/>
        <w:spacing w:before="120"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B14C55" w:rsidRPr="00F841F6" w:rsidP="00B14C55">
      <w:pPr>
        <w:pStyle w:val="BodyText"/>
        <w:bidi w:val="0"/>
        <w:jc w:val="both"/>
        <w:rPr>
          <w:rFonts w:ascii="Arial" w:hAnsi="Arial" w:cs="Arial"/>
          <w:b/>
          <w:sz w:val="22"/>
          <w:szCs w:val="22"/>
        </w:rPr>
      </w:pPr>
      <w:r w:rsidRPr="00F841F6">
        <w:rPr>
          <w:rFonts w:ascii="Arial" w:hAnsi="Arial" w:cs="Arial"/>
          <w:b/>
          <w:bCs/>
          <w:sz w:val="22"/>
          <w:szCs w:val="22"/>
        </w:rPr>
        <w:t>ktorým sa mení a 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predpisov, a ktorým sa menia a dopĺňajú niektoré zákony</w:t>
      </w:r>
    </w:p>
    <w:p w:rsidR="00B14C55" w:rsidP="00B14C55">
      <w:pPr>
        <w:pStyle w:val="BodyText2"/>
        <w:bidi w:val="0"/>
        <w:spacing w:before="120"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</w:t>
      </w:r>
    </w:p>
    <w:p w:rsidR="00B14C55" w:rsidP="00B14C55">
      <w:pPr>
        <w:bidi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14C55" w:rsidP="00B14C55">
      <w:pPr>
        <w:bidi w:val="0"/>
        <w:jc w:val="both"/>
        <w:rPr>
          <w:rFonts w:ascii="Arial" w:hAnsi="Arial"/>
          <w:b/>
          <w:sz w:val="22"/>
        </w:rPr>
      </w:pPr>
    </w:p>
    <w:p w:rsidR="00B14C55" w:rsidP="00B14C55">
      <w:pPr>
        <w:bidi w:val="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 xml:space="preserve">         </w:t>
        <w:tab/>
        <w:tab/>
        <w:tab/>
        <w:tab/>
        <w:tab/>
        <w:tab/>
        <w:tab/>
      </w:r>
      <w:r>
        <w:rPr>
          <w:rFonts w:ascii="Arial" w:hAnsi="Arial"/>
          <w:b/>
          <w:sz w:val="22"/>
          <w:u w:val="single"/>
        </w:rPr>
        <w:t>Návrh uznesenia:</w:t>
      </w:r>
    </w:p>
    <w:p w:rsidR="00B14C55" w:rsidP="00B14C55">
      <w:pPr>
        <w:bidi w:val="0"/>
        <w:jc w:val="center"/>
        <w:rPr>
          <w:rFonts w:ascii="Arial" w:hAnsi="Arial"/>
          <w:b/>
          <w:sz w:val="22"/>
        </w:rPr>
      </w:pPr>
    </w:p>
    <w:p w:rsidR="00B14C55" w:rsidP="00B14C55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</w:t>
      </w:r>
      <w:r>
        <w:rPr>
          <w:rFonts w:ascii="Arial" w:hAnsi="Arial"/>
          <w:sz w:val="22"/>
        </w:rPr>
        <w:t>Národná rada Slovenskej republiky</w:t>
      </w:r>
    </w:p>
    <w:p w:rsidR="00B14C55" w:rsidP="00B14C55">
      <w:pPr>
        <w:bidi w:val="0"/>
        <w:jc w:val="both"/>
        <w:rPr>
          <w:rFonts w:ascii="Arial" w:hAnsi="Arial"/>
          <w:sz w:val="22"/>
        </w:rPr>
      </w:pPr>
    </w:p>
    <w:p w:rsidR="00B14C55" w:rsidP="00B14C55">
      <w:pPr>
        <w:bidi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</w:rPr>
        <w:t>s ch v a ľ u j e</w:t>
      </w:r>
    </w:p>
    <w:p w:rsidR="00B14C55" w:rsidP="00B14C55">
      <w:pPr>
        <w:bidi w:val="0"/>
        <w:jc w:val="both"/>
        <w:rPr>
          <w:rFonts w:ascii="Arial" w:hAnsi="Arial"/>
          <w:sz w:val="22"/>
        </w:rPr>
      </w:pPr>
    </w:p>
    <w:p w:rsidR="007B2DB0" w:rsidRPr="007B2DB0" w:rsidP="007B2DB0">
      <w:pPr>
        <w:pStyle w:val="BodyText"/>
        <w:bidi w:val="0"/>
        <w:ind w:left="4956"/>
        <w:jc w:val="both"/>
        <w:rPr>
          <w:rFonts w:ascii="Arial" w:hAnsi="Arial" w:cs="Arial"/>
          <w:sz w:val="22"/>
          <w:szCs w:val="22"/>
        </w:rPr>
      </w:pPr>
      <w:r w:rsidRPr="007B2DB0" w:rsidR="00B14C55">
        <w:rPr>
          <w:rFonts w:ascii="Arial" w:hAnsi="Arial"/>
          <w:sz w:val="22"/>
        </w:rPr>
        <w:t>vládny   návrh   zákona</w:t>
      </w:r>
      <w:r w:rsidRPr="007B2DB0">
        <w:rPr>
          <w:rFonts w:ascii="Arial" w:hAnsi="Arial"/>
          <w:sz w:val="22"/>
        </w:rPr>
        <w:t xml:space="preserve">, </w:t>
      </w:r>
      <w:r w:rsidRPr="007B2DB0" w:rsidR="00B14C55">
        <w:rPr>
          <w:rFonts w:ascii="Arial" w:hAnsi="Arial"/>
          <w:sz w:val="22"/>
        </w:rPr>
        <w:t xml:space="preserve"> </w:t>
      </w:r>
      <w:r w:rsidRPr="007B2DB0">
        <w:rPr>
          <w:rFonts w:ascii="Arial" w:hAnsi="Arial" w:cs="Arial"/>
          <w:bCs/>
          <w:sz w:val="22"/>
          <w:szCs w:val="22"/>
        </w:rPr>
        <w:t>ktorým sa mení a 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predpisov, a ktorým sa menia a dopĺňajú niektoré zákony</w:t>
      </w:r>
    </w:p>
    <w:p w:rsidR="00B14C55" w:rsidP="00B14C55">
      <w:pPr>
        <w:pStyle w:val="BodyText2"/>
        <w:bidi w:val="0"/>
        <w:spacing w:before="120" w:after="0" w:line="240" w:lineRule="auto"/>
        <w:ind w:left="4956"/>
        <w:jc w:val="both"/>
        <w:rPr>
          <w:rFonts w:ascii="Arial" w:hAnsi="Arial" w:cs="Arial"/>
          <w:sz w:val="22"/>
          <w:szCs w:val="22"/>
        </w:rPr>
      </w:pPr>
    </w:p>
    <w:p w:rsidR="00B14C55" w:rsidP="00B14C55">
      <w:pPr>
        <w:bidi w:val="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Predkladá:</w:t>
      </w:r>
    </w:p>
    <w:p w:rsidR="00B14C55" w:rsidP="00B14C55">
      <w:pPr>
        <w:bidi w:val="0"/>
        <w:jc w:val="center"/>
        <w:rPr>
          <w:rFonts w:ascii="Arial" w:hAnsi="Arial"/>
          <w:b/>
          <w:sz w:val="22"/>
        </w:rPr>
      </w:pPr>
    </w:p>
    <w:p w:rsidR="00B14C55" w:rsidP="00B14C55">
      <w:pPr>
        <w:bidi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Robert Fico</w:t>
      </w:r>
    </w:p>
    <w:p w:rsidR="00B14C55" w:rsidP="00B14C55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vlády</w:t>
      </w:r>
    </w:p>
    <w:p w:rsidR="00B14C55" w:rsidP="00B14C55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Slovenskej republiky</w:t>
      </w:r>
    </w:p>
    <w:p w:rsidR="00B14C55" w:rsidP="00B14C55">
      <w:pPr>
        <w:bidi w:val="0"/>
        <w:jc w:val="both"/>
        <w:rPr>
          <w:rFonts w:ascii="Arial" w:hAnsi="Arial"/>
          <w:sz w:val="22"/>
        </w:rPr>
      </w:pPr>
    </w:p>
    <w:p w:rsidR="00B14C55" w:rsidP="00B14C55">
      <w:pPr>
        <w:bidi w:val="0"/>
        <w:jc w:val="center"/>
        <w:rPr>
          <w:rFonts w:ascii="Arial" w:hAnsi="Arial"/>
          <w:sz w:val="22"/>
        </w:rPr>
      </w:pPr>
    </w:p>
    <w:p w:rsidR="00B14C55" w:rsidP="00B14C55">
      <w:pPr>
        <w:bidi w:val="0"/>
        <w:jc w:val="center"/>
        <w:rPr>
          <w:rFonts w:ascii="Arial" w:hAnsi="Arial"/>
          <w:sz w:val="22"/>
        </w:rPr>
      </w:pPr>
    </w:p>
    <w:p w:rsidR="00B14C55" w:rsidP="00B14C55">
      <w:pPr>
        <w:bidi w:val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Bratislava  2. októbra 2008</w:t>
      </w:r>
    </w:p>
    <w:p w:rsidR="00B14C55" w:rsidP="00B14C55">
      <w:pPr>
        <w:bidi w:val="0"/>
        <w:ind w:left="4248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 bezchybnosť</w:t>
      </w:r>
    </w:p>
    <w:p w:rsidR="00B14C55" w:rsidP="00B14C55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>Za MPSVR SR:</w:t>
      </w:r>
    </w:p>
    <w:p w:rsidR="00B14C55" w:rsidP="00B14C55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>JUDr. Vlasta Husáriková</w:t>
      </w:r>
    </w:p>
    <w:p w:rsidR="00B14C55" w:rsidP="00B14C55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>Za Úrad vlády Slovenskej republiky</w:t>
      </w:r>
    </w:p>
    <w:p w:rsidR="00B14C55" w:rsidP="00B14C55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>Sekcia vládnej legislatívy:</w:t>
      </w:r>
    </w:p>
    <w:p w:rsidR="00B14C55" w:rsidP="00B14C55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>JUDr. Erika Eškutová</w:t>
      </w:r>
    </w:p>
    <w:p w:rsidR="00B14C55" w:rsidP="00B14C55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>generálny riaditeľ sekcie vládnej legislatívy:</w:t>
      </w:r>
    </w:p>
    <w:p w:rsidR="00B14C55" w:rsidP="00B14C55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>JUDr. Štefan Grman, CSc.</w:t>
      </w:r>
    </w:p>
    <w:p w:rsidR="007B2DB0" w:rsidP="007B2DB0">
      <w:pPr>
        <w:bidi w:val="0"/>
        <w:jc w:val="center"/>
        <w:rPr>
          <w:rFonts w:ascii="Arial" w:hAnsi="Arial"/>
          <w:b/>
          <w:sz w:val="32"/>
        </w:rPr>
      </w:pPr>
    </w:p>
    <w:p w:rsidR="007B2DB0" w:rsidP="007B2DB0">
      <w:pPr>
        <w:bidi w:val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VLÁDA  SLOVENSKEJ  REPUBLIKY</w:t>
      </w:r>
    </w:p>
    <w:p w:rsidR="007B2DB0" w:rsidP="007B2DB0">
      <w:pPr>
        <w:bidi w:val="0"/>
        <w:jc w:val="both"/>
        <w:rPr>
          <w:rFonts w:ascii="Arial" w:hAnsi="Arial"/>
          <w:b/>
          <w:sz w:val="22"/>
        </w:rPr>
      </w:pPr>
    </w:p>
    <w:p w:rsidR="007B2DB0" w:rsidP="007B2DB0">
      <w:pPr>
        <w:bidi w:val="0"/>
        <w:jc w:val="both"/>
        <w:rPr>
          <w:rFonts w:ascii="Arial" w:hAnsi="Arial"/>
          <w:b/>
          <w:sz w:val="22"/>
        </w:rPr>
      </w:pPr>
    </w:p>
    <w:p w:rsidR="007B2DB0" w:rsidP="007B2DB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Materiál na rokovanie                                                                           Číslo: ÚV-</w:t>
      </w:r>
      <w:r w:rsidR="00250196">
        <w:rPr>
          <w:rFonts w:ascii="Arial" w:hAnsi="Arial"/>
          <w:sz w:val="22"/>
        </w:rPr>
        <w:t>22256</w:t>
      </w:r>
      <w:r>
        <w:rPr>
          <w:rFonts w:ascii="Arial" w:hAnsi="Arial"/>
          <w:sz w:val="22"/>
        </w:rPr>
        <w:t>/2008</w:t>
      </w:r>
    </w:p>
    <w:p w:rsidR="007B2DB0" w:rsidP="007B2DB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Národnej rady                          </w:t>
      </w:r>
    </w:p>
    <w:p w:rsidR="007B2DB0" w:rsidP="007B2DB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Slovenskej republiky</w:t>
      </w:r>
    </w:p>
    <w:p w:rsidR="007B2DB0" w:rsidP="007B2DB0">
      <w:pPr>
        <w:bidi w:val="0"/>
        <w:jc w:val="both"/>
        <w:rPr>
          <w:rFonts w:ascii="Arial" w:hAnsi="Arial"/>
          <w:sz w:val="22"/>
        </w:rPr>
      </w:pPr>
    </w:p>
    <w:p w:rsidR="007B2DB0" w:rsidP="007B2DB0">
      <w:pPr>
        <w:bidi w:val="0"/>
        <w:jc w:val="both"/>
        <w:rPr>
          <w:rFonts w:ascii="Arial" w:hAnsi="Arial"/>
          <w:sz w:val="22"/>
        </w:rPr>
      </w:pPr>
    </w:p>
    <w:p w:rsidR="007B2DB0" w:rsidP="007B2DB0">
      <w:pPr>
        <w:bidi w:val="0"/>
        <w:jc w:val="center"/>
        <w:rPr>
          <w:rFonts w:ascii="Arial" w:hAnsi="Arial"/>
          <w:b/>
          <w:sz w:val="32"/>
        </w:rPr>
      </w:pPr>
      <w:r w:rsidR="00250196">
        <w:rPr>
          <w:rFonts w:ascii="Arial" w:hAnsi="Arial"/>
          <w:b/>
          <w:sz w:val="32"/>
        </w:rPr>
        <w:t>790</w:t>
      </w:r>
    </w:p>
    <w:p w:rsidR="007B2DB0" w:rsidP="007B2DB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7B2DB0" w:rsidP="007B2DB0">
      <w:pPr>
        <w:bidi w:val="0"/>
        <w:jc w:val="both"/>
        <w:rPr>
          <w:rFonts w:ascii="Arial" w:hAnsi="Arial"/>
          <w:sz w:val="22"/>
        </w:rPr>
      </w:pPr>
    </w:p>
    <w:p w:rsidR="007B2DB0" w:rsidP="007B2DB0">
      <w:pPr>
        <w:pStyle w:val="Heading1"/>
        <w:bidi w:val="0"/>
      </w:pPr>
      <w:r>
        <w:t>Vládny návrh</w:t>
      </w:r>
    </w:p>
    <w:p w:rsidR="007B2DB0" w:rsidP="007B2DB0">
      <w:pPr>
        <w:bidi w:val="0"/>
        <w:jc w:val="center"/>
        <w:rPr>
          <w:rFonts w:ascii="Arial" w:hAnsi="Arial"/>
          <w:b/>
          <w:sz w:val="22"/>
        </w:rPr>
      </w:pPr>
    </w:p>
    <w:p w:rsidR="007B2DB0" w:rsidP="007B2DB0">
      <w:pPr>
        <w:pStyle w:val="BodyText2"/>
        <w:bidi w:val="0"/>
        <w:spacing w:before="120"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Zákon, </w:t>
      </w:r>
    </w:p>
    <w:p w:rsidR="007B2DB0" w:rsidP="007B2DB0">
      <w:pPr>
        <w:pStyle w:val="BodyText2"/>
        <w:bidi w:val="0"/>
        <w:spacing w:before="120"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B2DB0" w:rsidRPr="00F841F6" w:rsidP="007B2DB0">
      <w:pPr>
        <w:pStyle w:val="BodyText"/>
        <w:bidi w:val="0"/>
        <w:jc w:val="both"/>
        <w:rPr>
          <w:rFonts w:ascii="Arial" w:hAnsi="Arial" w:cs="Arial"/>
          <w:b/>
          <w:sz w:val="22"/>
          <w:szCs w:val="22"/>
        </w:rPr>
      </w:pPr>
      <w:r w:rsidRPr="00F841F6">
        <w:rPr>
          <w:rFonts w:ascii="Arial" w:hAnsi="Arial" w:cs="Arial"/>
          <w:b/>
          <w:bCs/>
          <w:sz w:val="22"/>
          <w:szCs w:val="22"/>
        </w:rPr>
        <w:t>ktorým sa mení a 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predpisov, a ktorým sa menia a dopĺňajú niektoré zákony</w:t>
      </w:r>
    </w:p>
    <w:p w:rsidR="007B2DB0" w:rsidP="007B2DB0">
      <w:pPr>
        <w:pStyle w:val="BodyText2"/>
        <w:bidi w:val="0"/>
        <w:spacing w:before="120"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</w:t>
      </w:r>
    </w:p>
    <w:p w:rsidR="007B2DB0" w:rsidP="007B2DB0">
      <w:pPr>
        <w:bidi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B2DB0" w:rsidP="007B2DB0">
      <w:pPr>
        <w:bidi w:val="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 xml:space="preserve">         </w:t>
        <w:tab/>
        <w:tab/>
        <w:tab/>
        <w:tab/>
        <w:tab/>
        <w:tab/>
        <w:tab/>
      </w:r>
      <w:r>
        <w:rPr>
          <w:rFonts w:ascii="Arial" w:hAnsi="Arial"/>
          <w:b/>
          <w:sz w:val="22"/>
          <w:u w:val="single"/>
        </w:rPr>
        <w:t>Návrh uznesenia:</w:t>
      </w:r>
    </w:p>
    <w:p w:rsidR="007B2DB0" w:rsidP="007B2DB0">
      <w:pPr>
        <w:bidi w:val="0"/>
        <w:jc w:val="center"/>
        <w:rPr>
          <w:rFonts w:ascii="Arial" w:hAnsi="Arial"/>
          <w:b/>
          <w:sz w:val="22"/>
        </w:rPr>
      </w:pPr>
    </w:p>
    <w:p w:rsidR="007B2DB0" w:rsidP="007B2DB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</w:t>
      </w:r>
      <w:r>
        <w:rPr>
          <w:rFonts w:ascii="Arial" w:hAnsi="Arial"/>
          <w:sz w:val="22"/>
        </w:rPr>
        <w:t>Národná rada Slovenskej republiky</w:t>
      </w:r>
    </w:p>
    <w:p w:rsidR="007B2DB0" w:rsidP="007B2DB0">
      <w:pPr>
        <w:bidi w:val="0"/>
        <w:jc w:val="both"/>
        <w:rPr>
          <w:rFonts w:ascii="Arial" w:hAnsi="Arial"/>
          <w:sz w:val="22"/>
        </w:rPr>
      </w:pPr>
    </w:p>
    <w:p w:rsidR="007B2DB0" w:rsidP="007B2DB0">
      <w:pPr>
        <w:bidi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</w:rPr>
        <w:t>s ch v a ľ u j e</w:t>
      </w:r>
    </w:p>
    <w:p w:rsidR="007B2DB0" w:rsidP="007B2DB0">
      <w:pPr>
        <w:bidi w:val="0"/>
        <w:jc w:val="both"/>
        <w:rPr>
          <w:rFonts w:ascii="Arial" w:hAnsi="Arial"/>
          <w:sz w:val="22"/>
        </w:rPr>
      </w:pPr>
    </w:p>
    <w:p w:rsidR="007B2DB0" w:rsidRPr="007B2DB0" w:rsidP="007B2DB0">
      <w:pPr>
        <w:pStyle w:val="BodyText"/>
        <w:bidi w:val="0"/>
        <w:ind w:left="4956"/>
        <w:jc w:val="both"/>
        <w:rPr>
          <w:rFonts w:ascii="Arial" w:hAnsi="Arial" w:cs="Arial"/>
          <w:sz w:val="22"/>
          <w:szCs w:val="22"/>
        </w:rPr>
      </w:pPr>
      <w:r w:rsidRPr="007B2DB0">
        <w:rPr>
          <w:rFonts w:ascii="Arial" w:hAnsi="Arial"/>
          <w:sz w:val="22"/>
        </w:rPr>
        <w:t xml:space="preserve">vládny   návrh   zákona,  </w:t>
      </w:r>
      <w:r w:rsidRPr="007B2DB0">
        <w:rPr>
          <w:rFonts w:ascii="Arial" w:hAnsi="Arial" w:cs="Arial"/>
          <w:bCs/>
          <w:sz w:val="22"/>
          <w:szCs w:val="22"/>
        </w:rPr>
        <w:t>ktorým sa mení a 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predpisov, a ktorým sa menia a dopĺňajú niektoré zákony</w:t>
      </w:r>
    </w:p>
    <w:p w:rsidR="007B2DB0" w:rsidP="007B2DB0">
      <w:pPr>
        <w:bidi w:val="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Predkladá:</w:t>
      </w:r>
    </w:p>
    <w:p w:rsidR="007B2DB0" w:rsidP="007B2DB0">
      <w:pPr>
        <w:bidi w:val="0"/>
        <w:jc w:val="center"/>
        <w:rPr>
          <w:rFonts w:ascii="Arial" w:hAnsi="Arial"/>
          <w:b/>
          <w:sz w:val="22"/>
        </w:rPr>
      </w:pPr>
    </w:p>
    <w:p w:rsidR="007B2DB0" w:rsidP="007B2DB0">
      <w:pPr>
        <w:bidi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Robert Fico</w:t>
      </w:r>
    </w:p>
    <w:p w:rsidR="007B2DB0" w:rsidP="007B2DB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vlády</w:t>
      </w:r>
    </w:p>
    <w:p w:rsidR="007B2DB0" w:rsidP="007B2DB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Slovenskej republiky</w:t>
      </w:r>
    </w:p>
    <w:p w:rsidR="007B2DB0" w:rsidP="007B2DB0">
      <w:pPr>
        <w:bidi w:val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Bratislava  2. októbra 2008</w:t>
      </w:r>
    </w:p>
    <w:p w:rsidR="00B14C55" w:rsidP="00B14C55">
      <w:pPr>
        <w:bidi w:val="0"/>
        <w:jc w:val="center"/>
        <w:rPr>
          <w:rFonts w:ascii="Arial" w:hAnsi="Arial"/>
          <w:b/>
          <w:sz w:val="3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14C55"/>
    <w:rsid w:val="000E1477"/>
    <w:rsid w:val="002100D8"/>
    <w:rsid w:val="00250196"/>
    <w:rsid w:val="002527FC"/>
    <w:rsid w:val="003D4F09"/>
    <w:rsid w:val="004943CF"/>
    <w:rsid w:val="004F4944"/>
    <w:rsid w:val="006204C6"/>
    <w:rsid w:val="007B2DB0"/>
    <w:rsid w:val="00844FCD"/>
    <w:rsid w:val="008B7EE0"/>
    <w:rsid w:val="009C242B"/>
    <w:rsid w:val="009D717A"/>
    <w:rsid w:val="00A862DA"/>
    <w:rsid w:val="00B14C55"/>
    <w:rsid w:val="00C40D01"/>
    <w:rsid w:val="00DB1D01"/>
    <w:rsid w:val="00F841F6"/>
    <w:rsid w:val="00FE14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B14C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B14C55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rsid w:val="00B14C55"/>
    <w:pPr>
      <w:spacing w:after="120" w:line="480" w:lineRule="auto"/>
      <w:jc w:val="left"/>
    </w:pPr>
  </w:style>
  <w:style w:type="paragraph" w:styleId="BodyText">
    <w:name w:val="Body Text"/>
    <w:basedOn w:val="Normal"/>
    <w:uiPriority w:val="99"/>
    <w:rsid w:val="00B14C55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439</Words>
  <Characters>2506</Characters>
  <Application>Microsoft Office Word</Application>
  <DocSecurity>0</DocSecurity>
  <Lines>0</Lines>
  <Paragraphs>0</Paragraphs>
  <ScaleCrop>false</ScaleCrop>
  <Company>MPSVR SR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cebulakova</dc:creator>
  <cp:lastModifiedBy>cebulakova</cp:lastModifiedBy>
  <cp:revision>2</cp:revision>
  <dcterms:created xsi:type="dcterms:W3CDTF">2008-10-01T12:11:00Z</dcterms:created>
  <dcterms:modified xsi:type="dcterms:W3CDTF">2008-10-01T12:11:00Z</dcterms:modified>
</cp:coreProperties>
</file>