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4024" w:rsidP="00BC4024">
      <w:pPr>
        <w:pStyle w:val="Title"/>
        <w:pBdr>
          <w:bottom w:val="single" w:sz="12" w:space="1" w:color="auto"/>
        </w:pBdr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N Á R O D N Á   R A D A   S L O V E N S K E J   R E P U B L I K Y</w:t>
      </w:r>
    </w:p>
    <w:p w:rsidR="00BC4024" w:rsidP="00BC4024">
      <w:pPr>
        <w:jc w:val="both"/>
        <w:rPr>
          <w:rFonts w:ascii="Times New Roman" w:hAnsi="Times New Roman" w:cs="Arial"/>
          <w:b/>
          <w:u w:val="single"/>
        </w:rPr>
      </w:pPr>
    </w:p>
    <w:p w:rsidR="00BC4024" w:rsidP="00BC4024">
      <w:pPr>
        <w:jc w:val="center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>IV. volebné obdobie</w:t>
      </w:r>
    </w:p>
    <w:p w:rsidR="00BC4024" w:rsidP="00BC4024">
      <w:pPr>
        <w:jc w:val="center"/>
        <w:rPr>
          <w:rFonts w:ascii="Times New Roman" w:hAnsi="Times New Roman" w:cs="Arial"/>
          <w:b/>
          <w:sz w:val="26"/>
          <w:szCs w:val="26"/>
        </w:rPr>
      </w:pPr>
    </w:p>
    <w:p w:rsidR="00BC4024" w:rsidP="00BC4024">
      <w:pPr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(N á v r h)</w:t>
      </w:r>
    </w:p>
    <w:p w:rsidR="00BC4024" w:rsidP="00BC4024">
      <w:pPr>
        <w:jc w:val="center"/>
        <w:rPr>
          <w:rFonts w:ascii="Times New Roman" w:hAnsi="Times New Roman" w:cs="Arial"/>
          <w:b/>
          <w:sz w:val="26"/>
          <w:szCs w:val="26"/>
        </w:rPr>
      </w:pPr>
    </w:p>
    <w:p w:rsidR="00BC4024" w:rsidP="00BC4024">
      <w:pPr>
        <w:jc w:val="center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>Zákon</w:t>
      </w:r>
    </w:p>
    <w:p w:rsidR="00BC4024" w:rsidP="00BC4024">
      <w:pPr>
        <w:jc w:val="center"/>
        <w:rPr>
          <w:rFonts w:ascii="Times New Roman" w:hAnsi="Times New Roman" w:cs="Arial"/>
          <w:b/>
          <w:sz w:val="26"/>
          <w:szCs w:val="26"/>
        </w:rPr>
      </w:pPr>
    </w:p>
    <w:p w:rsidR="00BC4024" w:rsidP="00BC4024">
      <w:pPr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z ..................... 2008,</w:t>
      </w:r>
    </w:p>
    <w:p w:rsidR="00BC4024" w:rsidP="00BC4024">
      <w:pPr>
        <w:jc w:val="center"/>
        <w:rPr>
          <w:rFonts w:ascii="Times New Roman" w:hAnsi="Times New Roman" w:cs="Arial"/>
          <w:sz w:val="26"/>
          <w:szCs w:val="26"/>
        </w:rPr>
      </w:pPr>
    </w:p>
    <w:p w:rsidR="00BC4024" w:rsidP="00BC40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ktorým sa mení a dopĺňa zákon </w:t>
      </w:r>
      <w:r w:rsidR="004034A3">
        <w:rPr>
          <w:rFonts w:ascii="Times New Roman" w:hAnsi="Times New Roman" w:cs="Times New Roman"/>
          <w:b/>
          <w:bCs/>
          <w:sz w:val="26"/>
          <w:szCs w:val="26"/>
        </w:rPr>
        <w:t xml:space="preserve">Národnej rady Slovenskej republiky </w:t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č. 241/1994 Z.z. o meste Martin ako centre národnej kultúry Slovákov</w:t>
      </w:r>
    </w:p>
    <w:p w:rsidR="00BC4024" w:rsidP="00BC4024">
      <w:pPr>
        <w:jc w:val="both"/>
        <w:rPr>
          <w:rFonts w:ascii="Times New Roman" w:hAnsi="Times New Roman" w:cs="Arial"/>
        </w:rPr>
      </w:pPr>
    </w:p>
    <w:p w:rsidR="00BC4024" w:rsidP="00BC4024">
      <w:pPr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Národná rada Slovenskej republiky sa uzniesla na tomto zákone:</w:t>
      </w:r>
    </w:p>
    <w:p w:rsidR="00BC4024" w:rsidP="00BC4024">
      <w:pPr>
        <w:jc w:val="both"/>
        <w:rPr>
          <w:rFonts w:ascii="Times New Roman" w:hAnsi="Times New Roman" w:cs="Arial"/>
        </w:rPr>
      </w:pPr>
    </w:p>
    <w:p w:rsidR="001B270B" w:rsidP="00BC4024">
      <w:pPr>
        <w:jc w:val="both"/>
        <w:rPr>
          <w:rFonts w:ascii="Times New Roman" w:hAnsi="Times New Roman" w:cs="Arial"/>
        </w:rPr>
      </w:pPr>
    </w:p>
    <w:p w:rsidR="00BC4024" w:rsidP="00BC4024">
      <w:pPr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Čl. I</w:t>
      </w:r>
    </w:p>
    <w:p w:rsidR="00BC4024" w:rsidP="00BC4024">
      <w:pPr>
        <w:jc w:val="both"/>
        <w:rPr>
          <w:rFonts w:ascii="Times New Roman" w:hAnsi="Times New Roman" w:cs="Arial"/>
        </w:rPr>
      </w:pPr>
    </w:p>
    <w:p w:rsidR="00FD5D8A" w:rsidRPr="00D60E04" w:rsidP="00FD5D8A">
      <w:pPr>
        <w:rPr>
          <w:rFonts w:ascii="Times New Roman" w:hAnsi="Times New Roman" w:cs="Times New Roman"/>
          <w:color w:val="FF0000"/>
        </w:rPr>
      </w:pPr>
      <w:r w:rsidR="00BC4024">
        <w:rPr>
          <w:rFonts w:ascii="Times New Roman" w:hAnsi="Times New Roman" w:cs="Arial"/>
        </w:rPr>
        <w:tab/>
      </w:r>
      <w:r w:rsidR="00BC4024">
        <w:rPr>
          <w:rFonts w:ascii="Times New Roman" w:hAnsi="Times New Roman" w:cs="Times New Roman"/>
        </w:rPr>
        <w:t>Zákon</w:t>
      </w:r>
      <w:r w:rsidR="004034A3">
        <w:rPr>
          <w:rFonts w:ascii="Times New Roman" w:hAnsi="Times New Roman" w:cs="Times New Roman"/>
        </w:rPr>
        <w:t xml:space="preserve"> Národnej rady Slovenskej republiky </w:t>
      </w:r>
      <w:r w:rsidR="00BC4024">
        <w:rPr>
          <w:rFonts w:ascii="Times New Roman" w:hAnsi="Times New Roman" w:cs="Times New Roman"/>
        </w:rPr>
        <w:t>č. 241/1994 Z.z. o meste Martin ako centre národnej kultúry Slovákov sa mení a dopĺňa takto</w:t>
      </w:r>
      <w:r>
        <w:rPr>
          <w:rFonts w:ascii="Times New Roman" w:hAnsi="Times New Roman" w:cs="Times New Roman"/>
        </w:rPr>
        <w:t>:</w:t>
      </w:r>
    </w:p>
    <w:p w:rsidR="00BC4024" w:rsidP="00BC4024">
      <w:pPr>
        <w:spacing w:after="120"/>
        <w:jc w:val="both"/>
        <w:rPr>
          <w:rFonts w:ascii="Times New Roman" w:hAnsi="Times New Roman" w:cs="Times New Roman"/>
        </w:rPr>
      </w:pPr>
    </w:p>
    <w:p w:rsidR="00BC4024" w:rsidP="00BC4024">
      <w:pPr>
        <w:pStyle w:val="Odsekzoznamu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</w:rPr>
      </w:pPr>
      <w:r w:rsidR="00FD5D8A">
        <w:rPr>
          <w:rFonts w:ascii="Times New Roman" w:hAnsi="Times New Roman" w:cs="Times New Roman"/>
        </w:rPr>
        <w:t xml:space="preserve">Pred úvodnú prvú vetu, ktorá </w:t>
      </w:r>
      <w:r w:rsidR="00FD5D8A">
        <w:rPr>
          <w:rFonts w:ascii="Times New Roman" w:hAnsi="Times New Roman" w:cs="Times New Roman"/>
        </w:rPr>
        <w:t>znie: „Národná rada Slovenskej republiky sa uzniesla na tomto zákone:“ sa vkladá Preambula s nasledujúcim znením:</w:t>
      </w:r>
    </w:p>
    <w:p w:rsidR="008A6094" w:rsidRPr="00FD5D8A" w:rsidP="008A6094">
      <w:pPr>
        <w:pStyle w:val="NormalWeb"/>
        <w:jc w:val="center"/>
        <w:outlineLvl w:val="0"/>
        <w:rPr>
          <w:rFonts w:ascii="Times New Roman" w:hAnsi="Times New Roman" w:cs="Times New Roman"/>
        </w:rPr>
      </w:pPr>
      <w:r w:rsidRPr="00FD5D8A" w:rsidR="00FD5D8A">
        <w:rPr>
          <w:rFonts w:ascii="Times New Roman" w:hAnsi="Times New Roman" w:cs="Times New Roman"/>
          <w:bCs/>
        </w:rPr>
        <w:t>„P</w:t>
      </w:r>
      <w:r w:rsidRPr="00FD5D8A">
        <w:rPr>
          <w:rFonts w:ascii="Times New Roman" w:hAnsi="Times New Roman" w:cs="Times New Roman"/>
          <w:bCs/>
        </w:rPr>
        <w:t xml:space="preserve"> r e a m b u l a</w:t>
      </w:r>
    </w:p>
    <w:p w:rsidR="008A6094" w:rsidRPr="00FD5D8A" w:rsidP="00FD5D8A">
      <w:pPr>
        <w:pStyle w:val="NormalWeb"/>
        <w:ind w:left="708"/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Vychádzajúc z kultúrneho dedičstva a historických udalostí, ktoré mali celonárodný význam, dlhodobých skúseností zo zápasov o národnú svojbytnosť a vlastnú štátnosť, vychádzajúc z prirodzeného práva na sebaurčenie, v duchu prijatého Memoranda národa slovenského a naplňovania poslania Matice slovenskej, z dôvodu, že v meste Martin žilo a pracovalo veľa významných osobností pochovaných na Národnom cintoríne, v záujme naplnenia úloh mesta Martin ako centra národnej kultúry Slovenska a  Slovákov žijúcich v Slo</w:t>
      </w:r>
      <w:r w:rsidRPr="00FD5D8A" w:rsidR="00FD5D8A">
        <w:rPr>
          <w:rFonts w:ascii="Times New Roman" w:hAnsi="Times New Roman" w:cs="Times New Roman"/>
        </w:rPr>
        <w:t>venskej republike i v</w:t>
      </w:r>
      <w:r w:rsidR="00FD5D8A">
        <w:rPr>
          <w:rFonts w:ascii="Times New Roman" w:hAnsi="Times New Roman" w:cs="Times New Roman"/>
        </w:rPr>
        <w:t> </w:t>
      </w:r>
      <w:r w:rsidRPr="00FD5D8A" w:rsidR="00FD5D8A">
        <w:rPr>
          <w:rFonts w:ascii="Times New Roman" w:hAnsi="Times New Roman" w:cs="Times New Roman"/>
        </w:rPr>
        <w:t>zahraničí</w:t>
      </w:r>
      <w:r w:rsidR="00FD5D8A">
        <w:rPr>
          <w:rFonts w:ascii="Times New Roman" w:hAnsi="Times New Roman" w:cs="Times New Roman"/>
        </w:rPr>
        <w:t>“.</w:t>
      </w:r>
    </w:p>
    <w:p w:rsidR="008D65EF" w:rsidP="00FD5D8A">
      <w:pPr>
        <w:numPr>
          <w:ilvl w:val="0"/>
          <w:numId w:val="14"/>
        </w:numPr>
        <w:rPr>
          <w:rFonts w:ascii="Times New Roman" w:hAnsi="Times New Roman" w:cs="Times New Roman"/>
        </w:rPr>
      </w:pPr>
      <w:r w:rsidR="00A53663">
        <w:rPr>
          <w:rFonts w:ascii="Times New Roman" w:hAnsi="Times New Roman" w:cs="Times New Roman"/>
        </w:rPr>
        <w:t>V § 1 ods. 1 sa za slovo „kultúry“ vkladajú slová „Slovenska a“. Zároveň sa vypúšťa druhá veta.</w:t>
      </w:r>
    </w:p>
    <w:p w:rsidR="00A53663" w:rsidP="00A53663">
      <w:pPr>
        <w:ind w:left="720"/>
        <w:rPr>
          <w:rFonts w:ascii="Times New Roman" w:hAnsi="Times New Roman" w:cs="Times New Roman"/>
        </w:rPr>
      </w:pPr>
    </w:p>
    <w:p w:rsidR="00A53663" w:rsidP="00A53663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 ods. 2 znie:</w:t>
      </w:r>
    </w:p>
    <w:p w:rsidR="00637C29" w:rsidP="00A53663">
      <w:pPr>
        <w:pStyle w:val="Odsekzoznamu"/>
        <w:jc w:val="both"/>
        <w:rPr>
          <w:rFonts w:ascii="Times New Roman" w:hAnsi="Times New Roman" w:cs="Times New Roman"/>
        </w:rPr>
      </w:pPr>
      <w:r w:rsidR="00A53663">
        <w:rPr>
          <w:rFonts w:ascii="Times New Roman" w:hAnsi="Times New Roman" w:cs="Times New Roman"/>
        </w:rPr>
        <w:t xml:space="preserve">„(2) </w:t>
      </w:r>
      <w:r w:rsidRPr="00FD5D8A">
        <w:rPr>
          <w:rFonts w:ascii="Times New Roman" w:hAnsi="Times New Roman" w:cs="Times New Roman"/>
        </w:rPr>
        <w:t>Je sídlom celoslovenských národných ustanovizní</w:t>
      </w:r>
      <w:r w:rsidRPr="00FD5D8A" w:rsidR="00F57ABE">
        <w:rPr>
          <w:rFonts w:ascii="Times New Roman" w:hAnsi="Times New Roman" w:cs="Times New Roman"/>
        </w:rPr>
        <w:t xml:space="preserve"> </w:t>
      </w:r>
      <w:r w:rsidRPr="00FD5D8A" w:rsidR="00CE437C">
        <w:rPr>
          <w:rFonts w:ascii="Times New Roman" w:hAnsi="Times New Roman" w:cs="Times New Roman"/>
        </w:rPr>
        <w:t xml:space="preserve">zriadených </w:t>
      </w:r>
      <w:r w:rsidRPr="00FD5D8A" w:rsidR="00F57ABE">
        <w:rPr>
          <w:rFonts w:ascii="Times New Roman" w:hAnsi="Times New Roman" w:cs="Times New Roman"/>
        </w:rPr>
        <w:t>podľa osobitných predpisov</w:t>
      </w:r>
      <w:r w:rsidR="00A53663">
        <w:rPr>
          <w:rFonts w:ascii="Times New Roman" w:hAnsi="Times New Roman" w:cs="Times New Roman"/>
          <w:vertAlign w:val="superscript"/>
        </w:rPr>
        <w:t>1</w:t>
      </w:r>
      <w:r w:rsidRPr="00FD5D8A" w:rsidR="00CE437C">
        <w:rPr>
          <w:rFonts w:ascii="Times New Roman" w:hAnsi="Times New Roman" w:cs="Times New Roman"/>
        </w:rPr>
        <w:t xml:space="preserve"> alebo zriadených alebo založených štátom</w:t>
      </w:r>
      <w:r w:rsidRPr="00FD5D8A">
        <w:rPr>
          <w:rFonts w:ascii="Times New Roman" w:hAnsi="Times New Roman" w:cs="Times New Roman"/>
        </w:rPr>
        <w:t xml:space="preserve"> a</w:t>
      </w:r>
      <w:r w:rsidRPr="00FD5D8A" w:rsidR="00F800AD">
        <w:rPr>
          <w:rFonts w:ascii="Times New Roman" w:hAnsi="Times New Roman" w:cs="Times New Roman"/>
        </w:rPr>
        <w:t xml:space="preserve"> sídlom </w:t>
      </w:r>
      <w:r w:rsidRPr="00FD5D8A">
        <w:rPr>
          <w:rFonts w:ascii="Times New Roman" w:hAnsi="Times New Roman" w:cs="Times New Roman"/>
        </w:rPr>
        <w:t>regionálnych kultúrnych ustanovizní</w:t>
      </w:r>
      <w:r w:rsidRPr="00FD5D8A" w:rsidR="001F34AE">
        <w:rPr>
          <w:rFonts w:ascii="Times New Roman" w:hAnsi="Times New Roman" w:cs="Times New Roman"/>
        </w:rPr>
        <w:t xml:space="preserve"> zriadených</w:t>
      </w:r>
      <w:r w:rsidRPr="00FD5D8A" w:rsidR="00CE437C">
        <w:rPr>
          <w:rFonts w:ascii="Times New Roman" w:hAnsi="Times New Roman" w:cs="Times New Roman"/>
        </w:rPr>
        <w:t xml:space="preserve"> alebo založených mestom alebo samosprávnym  krajom,</w:t>
      </w:r>
      <w:r w:rsidRPr="00FD5D8A" w:rsidR="001F34AE">
        <w:rPr>
          <w:rFonts w:ascii="Times New Roman" w:hAnsi="Times New Roman" w:cs="Times New Roman"/>
        </w:rPr>
        <w:t xml:space="preserve"> na území ktorého sa mesto nachádza</w:t>
      </w:r>
      <w:r w:rsidRPr="00FD5D8A" w:rsidR="00745305">
        <w:rPr>
          <w:rFonts w:ascii="Times New Roman" w:hAnsi="Times New Roman" w:cs="Times New Roman"/>
        </w:rPr>
        <w:t xml:space="preserve"> (ďalej len „samosprávny kraj“)</w:t>
      </w:r>
      <w:r w:rsidRPr="00FD5D8A" w:rsidR="00CE437C">
        <w:rPr>
          <w:rFonts w:ascii="Times New Roman" w:hAnsi="Times New Roman" w:cs="Times New Roman"/>
        </w:rPr>
        <w:t>.</w:t>
      </w:r>
      <w:r w:rsidRPr="00FD5D8A" w:rsidR="00F57ABE">
        <w:rPr>
          <w:rFonts w:ascii="Times New Roman" w:hAnsi="Times New Roman" w:cs="Times New Roman"/>
        </w:rPr>
        <w:t xml:space="preserve"> </w:t>
      </w:r>
      <w:r w:rsidRPr="00FD5D8A">
        <w:rPr>
          <w:rFonts w:ascii="Times New Roman" w:hAnsi="Times New Roman" w:cs="Times New Roman"/>
        </w:rPr>
        <w:t>Na vymedzenom území mesta sa nachádzajú pamätné miesta a budovy spojené s osobnosťami a historickými udalosťami formovania slovenského národa.</w:t>
      </w:r>
      <w:r w:rsidR="00A53663">
        <w:rPr>
          <w:rFonts w:ascii="Times New Roman" w:hAnsi="Times New Roman" w:cs="Times New Roman"/>
        </w:rPr>
        <w:t>“.</w:t>
      </w:r>
    </w:p>
    <w:p w:rsidR="00A53663" w:rsidP="00A53663">
      <w:pPr>
        <w:pStyle w:val="Odsekzoznamu"/>
        <w:jc w:val="both"/>
        <w:rPr>
          <w:rFonts w:ascii="Times New Roman" w:hAnsi="Times New Roman" w:cs="Times New Roman"/>
        </w:rPr>
      </w:pPr>
    </w:p>
    <w:p w:rsidR="00A53663" w:rsidP="00A53663">
      <w:pPr>
        <w:pStyle w:val="Odsekzoznamu"/>
        <w:jc w:val="both"/>
        <w:rPr>
          <w:rFonts w:ascii="Times New Roman" w:hAnsi="Times New Roman" w:cs="Times New Roman"/>
        </w:rPr>
      </w:pPr>
      <w:r w:rsidR="00864448">
        <w:rPr>
          <w:rFonts w:ascii="Times New Roman" w:hAnsi="Times New Roman" w:cs="Times New Roman"/>
        </w:rPr>
        <w:t xml:space="preserve">V § 1 ods. 2 sa nad slovo „predpisov“ umiestňuje odkaz 1. </w:t>
      </w:r>
      <w:r>
        <w:rPr>
          <w:rFonts w:ascii="Times New Roman" w:hAnsi="Times New Roman" w:cs="Times New Roman"/>
        </w:rPr>
        <w:t>Poznámka pod čiarou k odkazu 1 znie:</w:t>
      </w:r>
    </w:p>
    <w:p w:rsidR="00A53663" w:rsidP="00A53663">
      <w:pPr>
        <w:pStyle w:val="FootnoteTex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E6E73">
        <w:rPr>
          <w:rFonts w:ascii="Times New Roman" w:hAnsi="Times New Roman" w:cs="Times New Roman"/>
          <w:sz w:val="24"/>
          <w:szCs w:val="24"/>
        </w:rPr>
        <w:t xml:space="preserve">1 </w:t>
      </w:r>
      <w:r w:rsidRPr="00A53663">
        <w:rPr>
          <w:rFonts w:ascii="Times New Roman" w:hAnsi="Times New Roman" w:cs="Times New Roman"/>
          <w:sz w:val="24"/>
          <w:szCs w:val="24"/>
        </w:rPr>
        <w:t>Napríklad 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3">
        <w:rPr>
          <w:rFonts w:ascii="Times New Roman" w:hAnsi="Times New Roman" w:cs="Times New Roman"/>
          <w:sz w:val="24"/>
          <w:szCs w:val="24"/>
        </w:rPr>
        <w:t>Národnej rady Slovenskej republiky č. 68/1997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3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3">
        <w:rPr>
          <w:rFonts w:ascii="Times New Roman" w:hAnsi="Times New Roman" w:cs="Times New Roman"/>
          <w:sz w:val="24"/>
          <w:szCs w:val="24"/>
        </w:rPr>
        <w:t>z. o Matici slovenskej v znení neskorších predpisov, zákon Národnej rady Slovenskej republiky č. 183/2000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3">
        <w:rPr>
          <w:rFonts w:ascii="Times New Roman" w:hAnsi="Times New Roman" w:cs="Times New Roman"/>
          <w:sz w:val="24"/>
          <w:szCs w:val="24"/>
        </w:rPr>
        <w:t>z. o knižniciach a o doplnení zákona Slovenskej národnej rady č. 27/1987 Zb. o štátnej pamiatkovej starostlivosti a o zmene a doplnení zákona č. 68/1997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663">
        <w:rPr>
          <w:rFonts w:ascii="Times New Roman" w:hAnsi="Times New Roman" w:cs="Times New Roman"/>
          <w:sz w:val="24"/>
          <w:szCs w:val="24"/>
        </w:rPr>
        <w:t>z. o Matici slovenskej v znení neskorších predpisov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53663" w:rsidP="00A53663">
      <w:pPr>
        <w:pStyle w:val="FootnoteTex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3663" w:rsidP="00A53663">
      <w:pPr>
        <w:pStyle w:val="Footnote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 ods. 3 znie:</w:t>
      </w:r>
    </w:p>
    <w:p w:rsidR="00637C29" w:rsidP="00A53663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="00A53663">
        <w:rPr>
          <w:rFonts w:ascii="Times New Roman" w:hAnsi="Times New Roman" w:cs="Times New Roman"/>
          <w:sz w:val="24"/>
          <w:szCs w:val="24"/>
        </w:rPr>
        <w:t>„(3</w:t>
      </w:r>
      <w:r w:rsidRPr="00FD5D8A">
        <w:rPr>
          <w:rFonts w:ascii="Times New Roman" w:hAnsi="Times New Roman" w:cs="Times New Roman"/>
          <w:sz w:val="24"/>
          <w:szCs w:val="24"/>
        </w:rPr>
        <w:t>) Mesto v rámci Slovenskej republiky utvára priestor a podmienky na stretávanie Slovákov žijúcich v zahraničí.</w:t>
      </w:r>
      <w:r w:rsidR="00A53663">
        <w:rPr>
          <w:rFonts w:ascii="Times New Roman" w:hAnsi="Times New Roman" w:cs="Times New Roman"/>
          <w:sz w:val="24"/>
          <w:szCs w:val="24"/>
        </w:rPr>
        <w:t>“.</w:t>
      </w:r>
    </w:p>
    <w:p w:rsidR="00CF261D" w:rsidP="00A53663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261D" w:rsidP="00CF261D">
      <w:pPr>
        <w:pStyle w:val="Footnote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 znie:</w:t>
      </w:r>
    </w:p>
    <w:p w:rsidR="004D4030" w:rsidRPr="004D4030" w:rsidP="004D4030">
      <w:pPr>
        <w:ind w:left="708"/>
        <w:jc w:val="both"/>
        <w:rPr>
          <w:rFonts w:ascii="Times New Roman" w:hAnsi="Times New Roman" w:cs="Times New Roman"/>
        </w:rPr>
      </w:pPr>
      <w:r w:rsidRPr="004D4030" w:rsidR="00CF261D">
        <w:rPr>
          <w:rFonts w:ascii="Times New Roman" w:hAnsi="Times New Roman" w:cs="Times New Roman"/>
        </w:rPr>
        <w:t xml:space="preserve">„2 </w:t>
      </w:r>
      <w:r w:rsidRPr="004D4030">
        <w:rPr>
          <w:rFonts w:ascii="Times New Roman" w:hAnsi="Times New Roman" w:cs="Times New Roman"/>
        </w:rPr>
        <w:t>§ 1 ods. 1 zákona Slovenskej národnej rady č. 369/1990 Zb. o obecnom zriadení v znení neskorších predpisov, Zákon Slovenskej národnej rady č. 138/1991 Zb. o majetku obcí,  zákon Národnej rady Slovenskej republiky č. 583/2004 Z.z.. o rozpočtových pravidlách Slovenskej územnej samosprávy, zákon Národnej rady Slovenskej republiky č. 523/2004 Z.z. o rozpočtových pravidlách verejnej správy</w:t>
      </w:r>
      <w:r>
        <w:rPr>
          <w:rFonts w:ascii="Times New Roman" w:hAnsi="Times New Roman" w:cs="Times New Roman"/>
          <w:color w:val="632423"/>
        </w:rPr>
        <w:t>“.</w:t>
      </w:r>
    </w:p>
    <w:p w:rsidR="00CF261D" w:rsidRPr="004D4030" w:rsidP="004D4030">
      <w:pPr>
        <w:pStyle w:val="Footnote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3663" w:rsidP="00A5366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="000E6E73">
        <w:rPr>
          <w:rFonts w:ascii="Times New Roman" w:hAnsi="Times New Roman" w:cs="Times New Roman"/>
        </w:rPr>
        <w:t>Vkladá</w:t>
      </w:r>
      <w:r w:rsidR="000E6E73">
        <w:rPr>
          <w:rFonts w:ascii="Times New Roman" w:hAnsi="Times New Roman" w:cs="Times New Roman"/>
        </w:rPr>
        <w:t xml:space="preserve"> sa nový § 1a</w:t>
      </w:r>
      <w:r w:rsidR="00A866FD">
        <w:rPr>
          <w:rFonts w:ascii="Times New Roman" w:hAnsi="Times New Roman" w:cs="Times New Roman"/>
        </w:rPr>
        <w:t>, ktorý vrátane nadpisu znie:</w:t>
      </w:r>
    </w:p>
    <w:p w:rsidR="003B03BC" w:rsidP="003B03BC">
      <w:pPr>
        <w:ind w:left="720"/>
        <w:jc w:val="both"/>
        <w:rPr>
          <w:rFonts w:ascii="Times New Roman" w:hAnsi="Times New Roman" w:cs="Times New Roman"/>
        </w:rPr>
      </w:pPr>
    </w:p>
    <w:p w:rsidR="003B03BC" w:rsidRPr="00970C27" w:rsidP="003B03BC">
      <w:pPr>
        <w:ind w:left="720"/>
        <w:jc w:val="center"/>
        <w:rPr>
          <w:rFonts w:ascii="Times New Roman" w:hAnsi="Times New Roman" w:cs="Times New Roman"/>
          <w:b/>
        </w:rPr>
      </w:pPr>
      <w:r w:rsidRPr="00970C27" w:rsidR="00A866FD">
        <w:rPr>
          <w:rFonts w:ascii="Times New Roman" w:hAnsi="Times New Roman" w:cs="Times New Roman"/>
          <w:b/>
        </w:rPr>
        <w:t>„</w:t>
      </w:r>
      <w:r w:rsidRPr="00970C27">
        <w:rPr>
          <w:rFonts w:ascii="Times New Roman" w:hAnsi="Times New Roman" w:cs="Times New Roman"/>
          <w:b/>
        </w:rPr>
        <w:t>§ 1a</w:t>
      </w:r>
    </w:p>
    <w:p w:rsidR="005D6D6C" w:rsidRPr="00A866FD" w:rsidP="003B03BC">
      <w:pPr>
        <w:ind w:left="720"/>
        <w:jc w:val="center"/>
        <w:rPr>
          <w:rFonts w:ascii="Times New Roman" w:hAnsi="Times New Roman" w:cs="Times New Roman"/>
          <w:iCs/>
        </w:rPr>
      </w:pPr>
      <w:r w:rsidRPr="00A866FD">
        <w:rPr>
          <w:rFonts w:ascii="Times New Roman" w:hAnsi="Times New Roman" w:cs="Times New Roman"/>
        </w:rPr>
        <w:t>Účel zákona</w:t>
      </w:r>
    </w:p>
    <w:p w:rsidR="008A6094" w:rsidP="00A866FD">
      <w:pPr>
        <w:ind w:left="708"/>
        <w:jc w:val="both"/>
        <w:rPr>
          <w:rFonts w:ascii="Times New Roman" w:hAnsi="Times New Roman" w:cs="Times New Roman"/>
        </w:rPr>
      </w:pPr>
      <w:r w:rsidRPr="00FD5D8A" w:rsidR="005D6D6C">
        <w:rPr>
          <w:rFonts w:ascii="Times New Roman" w:hAnsi="Times New Roman" w:cs="Times New Roman"/>
        </w:rPr>
        <w:br/>
        <w:t xml:space="preserve">Účelom tohto </w:t>
      </w:r>
      <w:r w:rsidRPr="00FD5D8A" w:rsidR="002F780D">
        <w:rPr>
          <w:rFonts w:ascii="Times New Roman" w:hAnsi="Times New Roman" w:cs="Times New Roman"/>
        </w:rPr>
        <w:t xml:space="preserve">zákona je utvorenie </w:t>
      </w:r>
      <w:r w:rsidRPr="00FD5D8A" w:rsidR="004F5DE4">
        <w:rPr>
          <w:rFonts w:ascii="Times New Roman" w:hAnsi="Times New Roman" w:cs="Times New Roman"/>
        </w:rPr>
        <w:t xml:space="preserve">a zabezpečenie </w:t>
      </w:r>
      <w:r w:rsidRPr="00FD5D8A" w:rsidR="002F780D">
        <w:rPr>
          <w:rFonts w:ascii="Times New Roman" w:hAnsi="Times New Roman" w:cs="Times New Roman"/>
        </w:rPr>
        <w:t>podmienok</w:t>
      </w:r>
      <w:r w:rsidRPr="00FD5D8A" w:rsidR="004A27A3">
        <w:rPr>
          <w:rFonts w:ascii="Times New Roman" w:hAnsi="Times New Roman" w:cs="Times New Roman"/>
        </w:rPr>
        <w:t>,</w:t>
      </w:r>
      <w:r w:rsidRPr="00FD5D8A" w:rsidR="002F780D">
        <w:rPr>
          <w:rFonts w:ascii="Times New Roman" w:hAnsi="Times New Roman" w:cs="Times New Roman"/>
        </w:rPr>
        <w:t xml:space="preserve"> </w:t>
      </w:r>
      <w:r w:rsidRPr="00FD5D8A" w:rsidR="005D6D6C">
        <w:rPr>
          <w:rFonts w:ascii="Times New Roman" w:hAnsi="Times New Roman" w:cs="Times New Roman"/>
        </w:rPr>
        <w:t>najmä na zachovanie</w:t>
      </w:r>
      <w:r w:rsidRPr="00FD5D8A" w:rsidR="0029219E">
        <w:rPr>
          <w:rFonts w:ascii="Times New Roman" w:hAnsi="Times New Roman" w:cs="Times New Roman"/>
        </w:rPr>
        <w:t>, poz</w:t>
      </w:r>
      <w:r w:rsidRPr="00FD5D8A" w:rsidR="004A27A3">
        <w:rPr>
          <w:rFonts w:ascii="Times New Roman" w:hAnsi="Times New Roman" w:cs="Times New Roman"/>
        </w:rPr>
        <w:t xml:space="preserve">dvihnutie, zabezpečenie obnovy </w:t>
      </w:r>
      <w:r w:rsidRPr="00FD5D8A" w:rsidR="0029219E">
        <w:rPr>
          <w:rFonts w:ascii="Times New Roman" w:hAnsi="Times New Roman" w:cs="Times New Roman"/>
        </w:rPr>
        <w:t xml:space="preserve">a rozvoja </w:t>
      </w:r>
      <w:r w:rsidRPr="00FD5D8A" w:rsidR="004F5DE4">
        <w:rPr>
          <w:rFonts w:ascii="Times New Roman" w:hAnsi="Times New Roman" w:cs="Times New Roman"/>
        </w:rPr>
        <w:t>centra národnej kultúry Slovákov</w:t>
      </w:r>
      <w:r w:rsidRPr="00FD5D8A" w:rsidR="008D65EF">
        <w:rPr>
          <w:rFonts w:ascii="Times New Roman" w:hAnsi="Times New Roman" w:cs="Times New Roman"/>
        </w:rPr>
        <w:t>, zachovanie</w:t>
      </w:r>
      <w:r w:rsidRPr="00FD5D8A" w:rsidR="0029219E">
        <w:rPr>
          <w:rFonts w:ascii="Times New Roman" w:hAnsi="Times New Roman" w:cs="Times New Roman"/>
        </w:rPr>
        <w:t xml:space="preserve"> a oživenie </w:t>
      </w:r>
      <w:r w:rsidRPr="00FD5D8A" w:rsidR="005D6D6C">
        <w:rPr>
          <w:rFonts w:ascii="Times New Roman" w:hAnsi="Times New Roman" w:cs="Times New Roman"/>
        </w:rPr>
        <w:t xml:space="preserve">existujúcich </w:t>
      </w:r>
      <w:r w:rsidRPr="00FD5D8A" w:rsidR="004F5DE4">
        <w:rPr>
          <w:rFonts w:ascii="Times New Roman" w:hAnsi="Times New Roman" w:cs="Times New Roman"/>
        </w:rPr>
        <w:t xml:space="preserve">celoslovenských národných ustanovizní, </w:t>
      </w:r>
      <w:r w:rsidRPr="00FD5D8A" w:rsidR="005D6D6C">
        <w:rPr>
          <w:rFonts w:ascii="Times New Roman" w:hAnsi="Times New Roman" w:cs="Times New Roman"/>
        </w:rPr>
        <w:t>architektonických, u</w:t>
      </w:r>
      <w:r w:rsidRPr="00FD5D8A" w:rsidR="008D65EF">
        <w:rPr>
          <w:rFonts w:ascii="Times New Roman" w:hAnsi="Times New Roman" w:cs="Times New Roman"/>
        </w:rPr>
        <w:t>meleckohistorických pamiatok, pamätných miest a budov spojených s osobnosťami a </w:t>
      </w:r>
      <w:r w:rsidRPr="00FD5D8A" w:rsidR="004A27A3">
        <w:rPr>
          <w:rFonts w:ascii="Times New Roman" w:hAnsi="Times New Roman" w:cs="Times New Roman"/>
        </w:rPr>
        <w:t>historic</w:t>
      </w:r>
      <w:r w:rsidRPr="00FD5D8A" w:rsidR="008D65EF">
        <w:rPr>
          <w:rFonts w:ascii="Times New Roman" w:hAnsi="Times New Roman" w:cs="Times New Roman"/>
        </w:rPr>
        <w:t xml:space="preserve">kými udalosťami formovania slovenského národa </w:t>
      </w:r>
      <w:r w:rsidRPr="00FD5D8A" w:rsidR="004F5DE4">
        <w:rPr>
          <w:rFonts w:ascii="Times New Roman" w:hAnsi="Times New Roman" w:cs="Times New Roman"/>
        </w:rPr>
        <w:t>nachádza</w:t>
      </w:r>
      <w:r w:rsidRPr="00FD5D8A" w:rsidR="00FF2150">
        <w:rPr>
          <w:rFonts w:ascii="Times New Roman" w:hAnsi="Times New Roman" w:cs="Times New Roman"/>
        </w:rPr>
        <w:t>júcich sa na území mesta, zabezpečenie rozvoja kultúry Slovákov žijúcich v Slovenskej republike a zahraničných Slovákov s cieľom uchovať ich národne povedomie a</w:t>
      </w:r>
      <w:r w:rsidRPr="00FD5D8A" w:rsidR="004F17C9">
        <w:rPr>
          <w:rFonts w:ascii="Times New Roman" w:hAnsi="Times New Roman" w:cs="Times New Roman"/>
        </w:rPr>
        <w:t> kultúrnu identitu.</w:t>
      </w:r>
      <w:r w:rsidR="00A866FD">
        <w:rPr>
          <w:rFonts w:ascii="Times New Roman" w:hAnsi="Times New Roman" w:cs="Times New Roman"/>
        </w:rPr>
        <w:t>“</w:t>
      </w:r>
      <w:r w:rsidR="000E6E73">
        <w:rPr>
          <w:rFonts w:ascii="Times New Roman" w:hAnsi="Times New Roman" w:cs="Times New Roman"/>
        </w:rPr>
        <w:t>.</w:t>
      </w:r>
    </w:p>
    <w:p w:rsidR="000E6E73" w:rsidRPr="00FD5D8A" w:rsidP="00A866FD">
      <w:pPr>
        <w:ind w:left="708"/>
        <w:jc w:val="both"/>
        <w:rPr>
          <w:rFonts w:ascii="Times New Roman" w:hAnsi="Times New Roman" w:cs="Times New Roman"/>
        </w:rPr>
      </w:pPr>
    </w:p>
    <w:p w:rsidR="00745305" w:rsidP="000E6E7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="000E6E73">
        <w:rPr>
          <w:rFonts w:ascii="Times New Roman" w:hAnsi="Times New Roman" w:cs="Times New Roman"/>
        </w:rPr>
        <w:t>V § 2 sa vypúšťa ods. 2. Súčasne sa zrušuje označenie odseku 1.</w:t>
      </w:r>
    </w:p>
    <w:p w:rsidR="00741CB6" w:rsidP="00741CB6">
      <w:pPr>
        <w:ind w:left="720"/>
        <w:jc w:val="both"/>
        <w:rPr>
          <w:rFonts w:ascii="Times New Roman" w:hAnsi="Times New Roman" w:cs="Times New Roman"/>
        </w:rPr>
      </w:pPr>
    </w:p>
    <w:p w:rsidR="00741CB6" w:rsidP="00741CB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="00CE235E">
        <w:rPr>
          <w:rFonts w:ascii="Times New Roman" w:hAnsi="Times New Roman" w:cs="Times New Roman"/>
        </w:rPr>
        <w:t xml:space="preserve"> vrátane nadpisu znie</w:t>
      </w:r>
      <w:r>
        <w:rPr>
          <w:rFonts w:ascii="Times New Roman" w:hAnsi="Times New Roman" w:cs="Times New Roman"/>
        </w:rPr>
        <w:t xml:space="preserve"> nasledovne:</w:t>
      </w:r>
    </w:p>
    <w:p w:rsidR="00CE235E" w:rsidP="00CE235E">
      <w:pPr>
        <w:pStyle w:val="Odsekzoznamu"/>
        <w:rPr>
          <w:rFonts w:ascii="Times New Roman" w:hAnsi="Times New Roman" w:cs="Times New Roman"/>
        </w:rPr>
      </w:pPr>
    </w:p>
    <w:p w:rsidR="00CE235E" w:rsidRPr="00970C27" w:rsidP="00CE235E">
      <w:pPr>
        <w:ind w:left="720"/>
        <w:jc w:val="center"/>
        <w:rPr>
          <w:rFonts w:ascii="Times New Roman" w:hAnsi="Times New Roman" w:cs="Times New Roman"/>
          <w:b/>
        </w:rPr>
      </w:pPr>
      <w:r w:rsidRPr="00970C27">
        <w:rPr>
          <w:rFonts w:ascii="Times New Roman" w:hAnsi="Times New Roman" w:cs="Times New Roman"/>
          <w:b/>
        </w:rPr>
        <w:t>„§ 3</w:t>
      </w:r>
    </w:p>
    <w:p w:rsidR="00CE235E" w:rsidP="00CE235E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Vzťah štátu k mestu ako centru národnej kultúry</w:t>
      </w:r>
    </w:p>
    <w:p w:rsidR="00CE235E" w:rsidP="00CE235E">
      <w:pPr>
        <w:ind w:left="720"/>
        <w:jc w:val="center"/>
        <w:rPr>
          <w:rFonts w:ascii="Times New Roman" w:hAnsi="Times New Roman" w:cs="Times New Roman"/>
        </w:rPr>
      </w:pPr>
    </w:p>
    <w:p w:rsidR="00741CB6" w:rsidRPr="00FD5D8A" w:rsidP="00741CB6">
      <w:pPr>
        <w:ind w:left="708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(1) </w:t>
      </w:r>
      <w:r w:rsidRPr="00FD5D8A">
        <w:rPr>
          <w:rFonts w:ascii="Times New Roman" w:hAnsi="Times New Roman" w:cs="Times New Roman"/>
        </w:rPr>
        <w:t>Národná rada Slovenskej republiky, vláda Slovenskej republiky, ministerstvá v súčinnosti s ostatnými ústrednými orgánmi štátnej správy všestranne pomáhajú mestu plniť úlohy  a  funkcie podľa tohto zákona, najmä tým že, napomáhajú utvárať technicko-organizačné a ekonomické podmienky na zachovanie a</w:t>
      </w:r>
      <w:r w:rsidR="001B270B">
        <w:rPr>
          <w:rFonts w:ascii="Times New Roman" w:hAnsi="Times New Roman" w:cs="Times New Roman"/>
        </w:rPr>
        <w:t> </w:t>
      </w:r>
      <w:r w:rsidRPr="00FD5D8A">
        <w:rPr>
          <w:rFonts w:ascii="Times New Roman" w:hAnsi="Times New Roman" w:cs="Times New Roman"/>
        </w:rPr>
        <w:t>rozvoj</w:t>
      </w:r>
      <w:r w:rsidR="001B270B">
        <w:rPr>
          <w:rFonts w:ascii="Times New Roman" w:hAnsi="Times New Roman" w:cs="Times New Roman"/>
        </w:rPr>
        <w:t xml:space="preserve"> </w:t>
      </w:r>
      <w:r w:rsidRPr="00FD5D8A">
        <w:rPr>
          <w:rFonts w:ascii="Times New Roman" w:hAnsi="Times New Roman" w:cs="Times New Roman"/>
        </w:rPr>
        <w:t xml:space="preserve">mesta Martin ako centra národnej kultúry. </w:t>
      </w:r>
    </w:p>
    <w:p w:rsidR="00741CB6" w:rsidRPr="00FD5D8A" w:rsidP="00741CB6">
      <w:pPr>
        <w:rPr>
          <w:rFonts w:ascii="Times New Roman" w:hAnsi="Times New Roman" w:cs="Times New Roman"/>
          <w:dstrike/>
        </w:rPr>
      </w:pPr>
    </w:p>
    <w:p w:rsidR="00741CB6" w:rsidRPr="00FD5D8A" w:rsidP="00741CB6">
      <w:pPr>
        <w:ind w:left="708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(2) Ministerstvo kultúry Slovenskej republiky (ďalej len „ministerstvo“) ako  príslušný ústredný  orgán štátnej správy pre oblasť kultúry, najmä</w:t>
      </w:r>
    </w:p>
    <w:p w:rsidR="00741CB6" w:rsidP="00741CB6">
      <w:pPr>
        <w:ind w:left="708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a) napomáha pri zachovávaní a rozvoji  postavenia mesta ako centra národnej kultúry a iných úloh a funkcií vyplývajúcich pre mesto podľa tohto zákona,</w:t>
        <w:br/>
      </w:r>
      <w:r w:rsidRPr="00FD4192" w:rsidR="007545B4">
        <w:rPr>
          <w:rFonts w:ascii="Times New Roman" w:hAnsi="Times New Roman" w:cs="Times New Roman"/>
        </w:rPr>
        <w:t>b</w:t>
      </w:r>
      <w:r w:rsidRPr="00FD4192">
        <w:rPr>
          <w:rFonts w:ascii="Times New Roman" w:hAnsi="Times New Roman" w:cs="Times New Roman"/>
        </w:rPr>
        <w:t xml:space="preserve">) prerokováva a schvaľuje </w:t>
      </w:r>
      <w:r w:rsidRPr="00FD4192" w:rsidR="007545B4">
        <w:rPr>
          <w:rFonts w:ascii="Times New Roman" w:hAnsi="Times New Roman" w:cs="Times New Roman"/>
        </w:rPr>
        <w:t xml:space="preserve">žiadosť o dotáciu </w:t>
      </w:r>
      <w:r w:rsidRPr="00FD4192">
        <w:rPr>
          <w:rFonts w:ascii="Times New Roman" w:hAnsi="Times New Roman" w:cs="Times New Roman"/>
        </w:rPr>
        <w:t>zo štátneho</w:t>
      </w:r>
      <w:r w:rsidRPr="00FD5D8A">
        <w:rPr>
          <w:rFonts w:ascii="Times New Roman" w:hAnsi="Times New Roman" w:cs="Times New Roman"/>
        </w:rPr>
        <w:t xml:space="preserve"> rozpočtu Slovenskej </w:t>
      </w:r>
      <w:r w:rsidR="00FD4192">
        <w:rPr>
          <w:rFonts w:ascii="Times New Roman" w:hAnsi="Times New Roman" w:cs="Times New Roman"/>
        </w:rPr>
        <w:t>r</w:t>
      </w:r>
      <w:r w:rsidRPr="00FD5D8A">
        <w:rPr>
          <w:rFonts w:ascii="Times New Roman" w:hAnsi="Times New Roman" w:cs="Times New Roman"/>
        </w:rPr>
        <w:t>epubliky na príslušný rozpočtový rok.</w:t>
      </w:r>
      <w:r>
        <w:rPr>
          <w:rFonts w:ascii="Times New Roman" w:hAnsi="Times New Roman" w:cs="Times New Roman"/>
        </w:rPr>
        <w:t>“.</w:t>
      </w:r>
    </w:p>
    <w:p w:rsidR="001B270B" w:rsidRPr="00FD5D8A" w:rsidP="00741CB6">
      <w:pPr>
        <w:ind w:left="708"/>
        <w:rPr>
          <w:rFonts w:ascii="Times New Roman" w:hAnsi="Times New Roman" w:cs="Times New Roman"/>
          <w:highlight w:val="lightGray"/>
        </w:rPr>
      </w:pPr>
    </w:p>
    <w:p w:rsidR="000E6E73" w:rsidP="000E6E73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="003B03BC">
        <w:rPr>
          <w:rFonts w:ascii="Times New Roman" w:hAnsi="Times New Roman" w:cs="Times New Roman"/>
        </w:rPr>
        <w:t xml:space="preserve">Vkladá sa nový </w:t>
      </w:r>
      <w:r>
        <w:rPr>
          <w:rFonts w:ascii="Times New Roman" w:hAnsi="Times New Roman" w:cs="Times New Roman"/>
        </w:rPr>
        <w:t xml:space="preserve">§ </w:t>
      </w:r>
      <w:r w:rsidR="00741CB6">
        <w:rPr>
          <w:rFonts w:ascii="Times New Roman" w:hAnsi="Times New Roman" w:cs="Times New Roman"/>
        </w:rPr>
        <w:t>3a</w:t>
      </w:r>
      <w:r w:rsidR="003B03BC">
        <w:rPr>
          <w:rFonts w:ascii="Times New Roman" w:hAnsi="Times New Roman" w:cs="Times New Roman"/>
        </w:rPr>
        <w:t>, ktorý</w:t>
      </w:r>
      <w:r>
        <w:rPr>
          <w:rFonts w:ascii="Times New Roman" w:hAnsi="Times New Roman" w:cs="Times New Roman"/>
        </w:rPr>
        <w:t xml:space="preserve"> vrátane nadpisu znie: </w:t>
      </w:r>
    </w:p>
    <w:p w:rsidR="00CF261D" w:rsidP="00CF261D">
      <w:pPr>
        <w:ind w:left="720"/>
        <w:jc w:val="both"/>
        <w:rPr>
          <w:rFonts w:ascii="Times New Roman" w:hAnsi="Times New Roman" w:cs="Times New Roman"/>
        </w:rPr>
      </w:pPr>
    </w:p>
    <w:p w:rsidR="003B03BC" w:rsidRPr="00970C27" w:rsidP="00CF261D">
      <w:pPr>
        <w:ind w:left="720"/>
        <w:jc w:val="center"/>
        <w:rPr>
          <w:rFonts w:ascii="Times New Roman" w:hAnsi="Times New Roman" w:cs="Times New Roman"/>
          <w:b/>
        </w:rPr>
      </w:pPr>
      <w:r w:rsidRPr="00970C27" w:rsidR="000E6E73">
        <w:rPr>
          <w:rFonts w:ascii="Times New Roman" w:hAnsi="Times New Roman" w:cs="Times New Roman"/>
          <w:b/>
        </w:rPr>
        <w:t>„</w:t>
      </w:r>
      <w:r w:rsidRPr="00970C27">
        <w:rPr>
          <w:rFonts w:ascii="Times New Roman" w:hAnsi="Times New Roman" w:cs="Times New Roman"/>
          <w:b/>
        </w:rPr>
        <w:t>§ 3a</w:t>
      </w:r>
    </w:p>
    <w:p w:rsidR="00CF261D" w:rsidP="00CF261D">
      <w:pPr>
        <w:ind w:left="720"/>
        <w:jc w:val="center"/>
        <w:rPr>
          <w:rFonts w:ascii="Times New Roman" w:hAnsi="Times New Roman" w:cs="Times New Roman"/>
          <w:iCs/>
        </w:rPr>
      </w:pPr>
      <w:r w:rsidRPr="000E6E73" w:rsidR="003A0D81">
        <w:rPr>
          <w:rFonts w:ascii="Times New Roman" w:hAnsi="Times New Roman" w:cs="Times New Roman"/>
          <w:iCs/>
        </w:rPr>
        <w:t xml:space="preserve">Vzťah mesta </w:t>
      </w:r>
      <w:r w:rsidRPr="000E6E73" w:rsidR="00753BA8">
        <w:rPr>
          <w:rFonts w:ascii="Times New Roman" w:hAnsi="Times New Roman" w:cs="Times New Roman"/>
          <w:iCs/>
        </w:rPr>
        <w:t>a</w:t>
      </w:r>
      <w:r w:rsidRPr="000E6E73" w:rsidR="003A0D81">
        <w:rPr>
          <w:rFonts w:ascii="Times New Roman" w:hAnsi="Times New Roman" w:cs="Times New Roman"/>
          <w:iCs/>
        </w:rPr>
        <w:t>k</w:t>
      </w:r>
      <w:r w:rsidRPr="000E6E73" w:rsidR="00753BA8">
        <w:rPr>
          <w:rFonts w:ascii="Times New Roman" w:hAnsi="Times New Roman" w:cs="Times New Roman"/>
          <w:iCs/>
        </w:rPr>
        <w:t>o centr</w:t>
      </w:r>
      <w:r w:rsidRPr="000E6E73" w:rsidR="0047487A">
        <w:rPr>
          <w:rFonts w:ascii="Times New Roman" w:hAnsi="Times New Roman" w:cs="Times New Roman"/>
          <w:iCs/>
        </w:rPr>
        <w:t>a</w:t>
      </w:r>
      <w:r w:rsidRPr="000E6E73" w:rsidR="00753BA8">
        <w:rPr>
          <w:rFonts w:ascii="Times New Roman" w:hAnsi="Times New Roman" w:cs="Times New Roman"/>
          <w:iCs/>
        </w:rPr>
        <w:t xml:space="preserve"> národnej kultúry k</w:t>
      </w:r>
      <w:r w:rsidRPr="000E6E73" w:rsidR="003A0D81">
        <w:rPr>
          <w:rFonts w:ascii="Times New Roman" w:hAnsi="Times New Roman" w:cs="Times New Roman"/>
          <w:iCs/>
        </w:rPr>
        <w:t xml:space="preserve"> okolitým obciam</w:t>
      </w:r>
    </w:p>
    <w:p w:rsidR="003A0D81" w:rsidRPr="00FD5D8A" w:rsidP="00CF261D">
      <w:pPr>
        <w:ind w:left="720"/>
        <w:jc w:val="center"/>
        <w:rPr>
          <w:rFonts w:ascii="Times New Roman" w:hAnsi="Times New Roman" w:cs="Times New Roman"/>
          <w:b/>
          <w:iCs/>
        </w:rPr>
      </w:pPr>
      <w:r w:rsidRPr="000E6E73" w:rsidR="00745305">
        <w:rPr>
          <w:rFonts w:ascii="Times New Roman" w:hAnsi="Times New Roman" w:cs="Times New Roman"/>
          <w:iCs/>
        </w:rPr>
        <w:t xml:space="preserve"> a k samosprávnemu kraju</w:t>
      </w:r>
    </w:p>
    <w:p w:rsidR="00380A54" w:rsidRPr="00FD5D8A" w:rsidP="003A0D81">
      <w:pPr>
        <w:jc w:val="both"/>
        <w:rPr>
          <w:rFonts w:ascii="Times New Roman" w:hAnsi="Times New Roman" w:cs="Times New Roman"/>
          <w:iCs/>
        </w:rPr>
      </w:pPr>
      <w:r w:rsidRPr="00FD5D8A" w:rsidR="003A0D81">
        <w:rPr>
          <w:rFonts w:ascii="Times New Roman" w:hAnsi="Times New Roman" w:cs="Times New Roman"/>
          <w:iCs/>
        </w:rPr>
        <w:t xml:space="preserve">                                                                                      </w:t>
      </w:r>
      <w:r w:rsidRPr="00FD5D8A" w:rsidR="003A0D81">
        <w:rPr>
          <w:rFonts w:ascii="Times New Roman" w:hAnsi="Times New Roman" w:cs="Times New Roman"/>
          <w:iCs/>
        </w:rPr>
        <w:t xml:space="preserve">                       </w:t>
      </w:r>
    </w:p>
    <w:p w:rsidR="003A0D81" w:rsidRPr="00FD5D8A" w:rsidP="00741CB6">
      <w:pPr>
        <w:ind w:firstLine="360"/>
        <w:jc w:val="both"/>
        <w:rPr>
          <w:rFonts w:ascii="Times New Roman" w:hAnsi="Times New Roman" w:cs="Times New Roman"/>
          <w:iCs/>
        </w:rPr>
      </w:pPr>
      <w:r w:rsidR="00741CB6">
        <w:rPr>
          <w:rFonts w:ascii="Times New Roman" w:hAnsi="Times New Roman" w:cs="Times New Roman"/>
          <w:iCs/>
        </w:rPr>
        <w:t>(</w:t>
      </w:r>
      <w:r w:rsidRPr="00FD5D8A">
        <w:rPr>
          <w:rFonts w:ascii="Times New Roman" w:hAnsi="Times New Roman" w:cs="Times New Roman"/>
          <w:iCs/>
        </w:rPr>
        <w:t>1) Veci</w:t>
      </w:r>
      <w:r w:rsidRPr="00FD5D8A" w:rsidR="00380A54">
        <w:rPr>
          <w:rFonts w:ascii="Times New Roman" w:hAnsi="Times New Roman" w:cs="Times New Roman"/>
          <w:iCs/>
        </w:rPr>
        <w:t xml:space="preserve"> národnej kultúry a iné veci</w:t>
      </w:r>
      <w:r w:rsidRPr="00FD5D8A" w:rsidR="007F006A">
        <w:rPr>
          <w:rFonts w:ascii="Times New Roman" w:hAnsi="Times New Roman" w:cs="Times New Roman"/>
          <w:iCs/>
        </w:rPr>
        <w:t xml:space="preserve"> spoločného záujmu mesta a </w:t>
      </w:r>
      <w:r w:rsidRPr="00FD5D8A">
        <w:rPr>
          <w:rFonts w:ascii="Times New Roman" w:hAnsi="Times New Roman" w:cs="Times New Roman"/>
          <w:iCs/>
        </w:rPr>
        <w:t>okolitých obcí</w:t>
      </w:r>
      <w:r w:rsidRPr="00FD5D8A" w:rsidR="007F006A">
        <w:rPr>
          <w:rFonts w:ascii="Times New Roman" w:hAnsi="Times New Roman" w:cs="Times New Roman"/>
          <w:iCs/>
        </w:rPr>
        <w:t xml:space="preserve">, príp. </w:t>
      </w:r>
      <w:r w:rsidR="00CF261D">
        <w:rPr>
          <w:rFonts w:ascii="Times New Roman" w:hAnsi="Times New Roman" w:cs="Times New Roman"/>
          <w:iCs/>
        </w:rPr>
        <w:tab/>
      </w:r>
      <w:r w:rsidRPr="00FD5D8A" w:rsidR="007F006A">
        <w:rPr>
          <w:rFonts w:ascii="Times New Roman" w:hAnsi="Times New Roman" w:cs="Times New Roman"/>
          <w:iCs/>
        </w:rPr>
        <w:t>samosprávneho kraja</w:t>
      </w:r>
      <w:r w:rsidRPr="00FD5D8A">
        <w:rPr>
          <w:rFonts w:ascii="Times New Roman" w:hAnsi="Times New Roman" w:cs="Times New Roman"/>
          <w:iCs/>
        </w:rPr>
        <w:t xml:space="preserve"> sa  riešia vzájomnou</w:t>
      </w:r>
      <w:r w:rsidRPr="00FD5D8A" w:rsidR="00380A54">
        <w:rPr>
          <w:rFonts w:ascii="Times New Roman" w:hAnsi="Times New Roman" w:cs="Times New Roman"/>
          <w:bCs/>
          <w:iCs/>
        </w:rPr>
        <w:t xml:space="preserve"> spoluprácou. Mesto môže</w:t>
      </w:r>
      <w:r w:rsidRPr="00FD5D8A" w:rsidR="007F006A">
        <w:rPr>
          <w:rFonts w:ascii="Times New Roman" w:hAnsi="Times New Roman" w:cs="Times New Roman"/>
          <w:bCs/>
          <w:iCs/>
        </w:rPr>
        <w:t xml:space="preserve"> uzatvárať </w:t>
      </w:r>
      <w:r w:rsidR="00CF261D">
        <w:rPr>
          <w:rFonts w:ascii="Times New Roman" w:hAnsi="Times New Roman" w:cs="Times New Roman"/>
          <w:bCs/>
          <w:iCs/>
        </w:rPr>
        <w:tab/>
      </w:r>
      <w:r w:rsidRPr="00FD5D8A" w:rsidR="007F006A">
        <w:rPr>
          <w:rFonts w:ascii="Times New Roman" w:hAnsi="Times New Roman" w:cs="Times New Roman"/>
          <w:bCs/>
          <w:iCs/>
        </w:rPr>
        <w:t xml:space="preserve">s okolitými obcami alebo so samosprávnym krajom, </w:t>
      </w:r>
      <w:r w:rsidRPr="00FD5D8A">
        <w:rPr>
          <w:rFonts w:ascii="Times New Roman" w:hAnsi="Times New Roman" w:cs="Times New Roman"/>
          <w:bCs/>
          <w:iCs/>
        </w:rPr>
        <w:t>z</w:t>
      </w:r>
      <w:r w:rsidRPr="00FD5D8A" w:rsidR="00343E68">
        <w:rPr>
          <w:rFonts w:ascii="Times New Roman" w:hAnsi="Times New Roman" w:cs="Times New Roman"/>
          <w:bCs/>
          <w:iCs/>
        </w:rPr>
        <w:t xml:space="preserve">mluvy podľa </w:t>
      </w:r>
      <w:r w:rsidRPr="00FD5D8A" w:rsidR="007F006A">
        <w:rPr>
          <w:rFonts w:ascii="Times New Roman" w:hAnsi="Times New Roman" w:cs="Times New Roman"/>
          <w:bCs/>
          <w:iCs/>
        </w:rPr>
        <w:t xml:space="preserve"> osobitn</w:t>
      </w:r>
      <w:r w:rsidRPr="00FD5D8A" w:rsidR="007F006A">
        <w:rPr>
          <w:rFonts w:ascii="Times New Roman" w:hAnsi="Times New Roman" w:cs="Times New Roman"/>
          <w:bCs/>
          <w:iCs/>
        </w:rPr>
        <w:t xml:space="preserve">ých </w:t>
      </w:r>
      <w:r w:rsidR="00CF261D">
        <w:rPr>
          <w:rFonts w:ascii="Times New Roman" w:hAnsi="Times New Roman" w:cs="Times New Roman"/>
          <w:bCs/>
          <w:iCs/>
        </w:rPr>
        <w:tab/>
      </w:r>
      <w:r w:rsidRPr="00FD5D8A" w:rsidR="007F006A">
        <w:rPr>
          <w:rFonts w:ascii="Times New Roman" w:hAnsi="Times New Roman" w:cs="Times New Roman"/>
          <w:bCs/>
          <w:iCs/>
        </w:rPr>
        <w:t>predpisov</w:t>
      </w:r>
      <w:r w:rsidR="00864448">
        <w:rPr>
          <w:rFonts w:ascii="Times New Roman" w:hAnsi="Times New Roman" w:cs="Times New Roman"/>
          <w:bCs/>
          <w:iCs/>
          <w:vertAlign w:val="superscript"/>
        </w:rPr>
        <w:t>3a</w:t>
      </w:r>
      <w:r w:rsidRPr="00FD5D8A">
        <w:rPr>
          <w:rFonts w:ascii="Times New Roman" w:hAnsi="Times New Roman" w:cs="Times New Roman"/>
          <w:bCs/>
          <w:iCs/>
        </w:rPr>
        <w:t>.</w:t>
      </w:r>
    </w:p>
    <w:p w:rsidR="00380A54" w:rsidRPr="00FD5D8A" w:rsidP="0082343D">
      <w:pPr>
        <w:ind w:firstLine="708"/>
        <w:jc w:val="both"/>
        <w:rPr>
          <w:rFonts w:ascii="Times New Roman" w:hAnsi="Times New Roman" w:cs="Times New Roman"/>
          <w:iCs/>
        </w:rPr>
      </w:pPr>
    </w:p>
    <w:p w:rsidR="003A0D81" w:rsidRPr="00FD5D8A" w:rsidP="00CF261D">
      <w:pPr>
        <w:ind w:firstLine="360"/>
        <w:jc w:val="both"/>
        <w:rPr>
          <w:rFonts w:ascii="Times New Roman" w:hAnsi="Times New Roman" w:cs="Times New Roman"/>
          <w:bCs/>
          <w:iCs/>
        </w:rPr>
      </w:pPr>
      <w:r w:rsidRPr="00FD5D8A" w:rsidR="00380A54">
        <w:rPr>
          <w:rFonts w:ascii="Times New Roman" w:hAnsi="Times New Roman" w:cs="Times New Roman"/>
          <w:iCs/>
        </w:rPr>
        <w:t>(2) Mesto dbá, aby</w:t>
      </w:r>
      <w:r w:rsidRPr="00FD5D8A">
        <w:rPr>
          <w:rFonts w:ascii="Times New Roman" w:hAnsi="Times New Roman" w:cs="Times New Roman"/>
          <w:iCs/>
        </w:rPr>
        <w:t xml:space="preserve"> </w:t>
      </w:r>
      <w:r w:rsidRPr="00FD5D8A" w:rsidR="0047487A">
        <w:rPr>
          <w:rFonts w:ascii="Times New Roman" w:hAnsi="Times New Roman" w:cs="Times New Roman"/>
          <w:iCs/>
        </w:rPr>
        <w:t xml:space="preserve">jeho </w:t>
      </w:r>
      <w:r w:rsidRPr="00FD5D8A">
        <w:rPr>
          <w:rFonts w:ascii="Times New Roman" w:hAnsi="Times New Roman" w:cs="Times New Roman"/>
          <w:iCs/>
        </w:rPr>
        <w:t xml:space="preserve">rozvoj </w:t>
      </w:r>
      <w:r w:rsidRPr="00FD5D8A" w:rsidR="0047487A">
        <w:rPr>
          <w:rFonts w:ascii="Times New Roman" w:hAnsi="Times New Roman" w:cs="Times New Roman"/>
          <w:iCs/>
        </w:rPr>
        <w:t xml:space="preserve">ako </w:t>
      </w:r>
      <w:r w:rsidRPr="00FD5D8A" w:rsidR="00380A54">
        <w:rPr>
          <w:rFonts w:ascii="Times New Roman" w:hAnsi="Times New Roman" w:cs="Times New Roman"/>
          <w:iCs/>
        </w:rPr>
        <w:t xml:space="preserve">centra národnej kultúry </w:t>
      </w:r>
      <w:r w:rsidRPr="00FD5D8A">
        <w:rPr>
          <w:rFonts w:ascii="Times New Roman" w:hAnsi="Times New Roman" w:cs="Times New Roman"/>
          <w:iCs/>
        </w:rPr>
        <w:t xml:space="preserve">nebol na ujmu rozvoja </w:t>
      </w:r>
      <w:r w:rsidRPr="00FD5D8A" w:rsidR="008D65EF">
        <w:rPr>
          <w:rFonts w:ascii="Times New Roman" w:hAnsi="Times New Roman" w:cs="Times New Roman"/>
          <w:iCs/>
        </w:rPr>
        <w:t xml:space="preserve">kultúry </w:t>
      </w:r>
      <w:r w:rsidR="00CF261D">
        <w:rPr>
          <w:rFonts w:ascii="Times New Roman" w:hAnsi="Times New Roman" w:cs="Times New Roman"/>
          <w:iCs/>
        </w:rPr>
        <w:tab/>
      </w:r>
      <w:r w:rsidRPr="00FD5D8A">
        <w:rPr>
          <w:rFonts w:ascii="Times New Roman" w:hAnsi="Times New Roman" w:cs="Times New Roman"/>
          <w:iCs/>
        </w:rPr>
        <w:t>okolitých obcí</w:t>
      </w:r>
      <w:r w:rsidRPr="00FD5D8A" w:rsidR="00745305">
        <w:rPr>
          <w:rFonts w:ascii="Times New Roman" w:hAnsi="Times New Roman" w:cs="Times New Roman"/>
          <w:iCs/>
        </w:rPr>
        <w:t xml:space="preserve"> a samosprávneho kraja</w:t>
      </w:r>
      <w:r w:rsidRPr="00FD5D8A">
        <w:rPr>
          <w:rFonts w:ascii="Times New Roman" w:hAnsi="Times New Roman" w:cs="Times New Roman"/>
          <w:iCs/>
        </w:rPr>
        <w:t xml:space="preserve">. </w:t>
      </w:r>
      <w:r w:rsidRPr="00FD5D8A">
        <w:rPr>
          <w:rFonts w:ascii="Times New Roman" w:hAnsi="Times New Roman" w:cs="Times New Roman"/>
          <w:bCs/>
          <w:iCs/>
        </w:rPr>
        <w:t>Za týmto účelom mesto najmä</w:t>
      </w:r>
    </w:p>
    <w:p w:rsidR="003A0D81" w:rsidRPr="00FD5D8A" w:rsidP="0082343D">
      <w:pPr>
        <w:jc w:val="both"/>
        <w:rPr>
          <w:rFonts w:ascii="Times New Roman" w:hAnsi="Times New Roman" w:cs="Times New Roman"/>
          <w:bCs/>
          <w:iCs/>
        </w:rPr>
      </w:pPr>
    </w:p>
    <w:p w:rsidR="003A0D81" w:rsidRPr="00FD5D8A" w:rsidP="0082343D">
      <w:pPr>
        <w:numPr>
          <w:ilvl w:val="0"/>
          <w:numId w:val="7"/>
        </w:numPr>
        <w:tabs>
          <w:tab w:val="left" w:pos="1068"/>
        </w:tabs>
        <w:jc w:val="both"/>
        <w:rPr>
          <w:rFonts w:ascii="Times New Roman" w:hAnsi="Times New Roman" w:cs="Times New Roman"/>
          <w:bCs/>
          <w:iCs/>
        </w:rPr>
      </w:pPr>
      <w:r w:rsidRPr="00FD5D8A">
        <w:rPr>
          <w:rFonts w:ascii="Times New Roman" w:hAnsi="Times New Roman" w:cs="Times New Roman"/>
          <w:bCs/>
          <w:iCs/>
        </w:rPr>
        <w:t xml:space="preserve">informuje okolité obce </w:t>
      </w:r>
      <w:r w:rsidRPr="00FD5D8A" w:rsidR="00745305">
        <w:rPr>
          <w:rFonts w:ascii="Times New Roman" w:hAnsi="Times New Roman" w:cs="Times New Roman"/>
          <w:bCs/>
          <w:iCs/>
        </w:rPr>
        <w:t xml:space="preserve">a samosprávny kraj </w:t>
      </w:r>
      <w:r w:rsidRPr="00FD5D8A">
        <w:rPr>
          <w:rFonts w:ascii="Times New Roman" w:hAnsi="Times New Roman" w:cs="Times New Roman"/>
          <w:bCs/>
          <w:iCs/>
        </w:rPr>
        <w:t>o svojich zámeroch týkajúcich sa</w:t>
      </w:r>
      <w:r w:rsidRPr="00FD5D8A" w:rsidR="00380A54">
        <w:rPr>
          <w:rFonts w:ascii="Times New Roman" w:hAnsi="Times New Roman" w:cs="Times New Roman"/>
          <w:bCs/>
          <w:iCs/>
        </w:rPr>
        <w:t xml:space="preserve"> národ</w:t>
      </w:r>
      <w:r w:rsidRPr="00FD5D8A" w:rsidR="00380A54">
        <w:rPr>
          <w:rFonts w:ascii="Times New Roman" w:hAnsi="Times New Roman" w:cs="Times New Roman"/>
          <w:bCs/>
          <w:iCs/>
        </w:rPr>
        <w:t>nej kultúry,</w:t>
      </w:r>
      <w:r w:rsidRPr="00FD5D8A">
        <w:rPr>
          <w:rFonts w:ascii="Times New Roman" w:hAnsi="Times New Roman" w:cs="Times New Roman"/>
          <w:bCs/>
          <w:iCs/>
        </w:rPr>
        <w:t xml:space="preserve"> územnéh</w:t>
      </w:r>
      <w:r w:rsidRPr="00FD5D8A" w:rsidR="00380A54">
        <w:rPr>
          <w:rFonts w:ascii="Times New Roman" w:hAnsi="Times New Roman" w:cs="Times New Roman"/>
          <w:bCs/>
          <w:iCs/>
        </w:rPr>
        <w:t>o rozvoja mesta,</w:t>
      </w:r>
      <w:r w:rsidRPr="00FD5D8A">
        <w:rPr>
          <w:rFonts w:ascii="Times New Roman" w:hAnsi="Times New Roman" w:cs="Times New Roman"/>
          <w:bCs/>
          <w:iCs/>
        </w:rPr>
        <w:t xml:space="preserve"> </w:t>
      </w:r>
      <w:r w:rsidRPr="00FD5D8A" w:rsidR="00380A54">
        <w:rPr>
          <w:rFonts w:ascii="Times New Roman" w:hAnsi="Times New Roman" w:cs="Times New Roman"/>
          <w:bCs/>
          <w:iCs/>
        </w:rPr>
        <w:t xml:space="preserve">koncepcií rozvoja kultúrnych </w:t>
      </w:r>
      <w:r w:rsidRPr="00FD5D8A">
        <w:rPr>
          <w:rFonts w:ascii="Times New Roman" w:hAnsi="Times New Roman" w:cs="Times New Roman"/>
          <w:bCs/>
          <w:iCs/>
        </w:rPr>
        <w:t>oblastí života mesta a významných  investičných zámeroch v o</w:t>
      </w:r>
      <w:r w:rsidRPr="00FD5D8A" w:rsidR="00380A54">
        <w:rPr>
          <w:rFonts w:ascii="Times New Roman" w:hAnsi="Times New Roman" w:cs="Times New Roman"/>
          <w:bCs/>
          <w:iCs/>
        </w:rPr>
        <w:t xml:space="preserve">blasti </w:t>
      </w:r>
      <w:r w:rsidRPr="00FD5D8A" w:rsidR="0047487A">
        <w:rPr>
          <w:rFonts w:ascii="Times New Roman" w:hAnsi="Times New Roman" w:cs="Times New Roman"/>
          <w:bCs/>
          <w:iCs/>
        </w:rPr>
        <w:t>jeho</w:t>
      </w:r>
      <w:r w:rsidRPr="00FD5D8A">
        <w:rPr>
          <w:rFonts w:ascii="Times New Roman" w:hAnsi="Times New Roman" w:cs="Times New Roman"/>
          <w:bCs/>
          <w:iCs/>
        </w:rPr>
        <w:t xml:space="preserve"> rozvoja </w:t>
      </w:r>
    </w:p>
    <w:p w:rsidR="00E82DCA" w:rsidRPr="00741CB6" w:rsidP="0082343D">
      <w:pPr>
        <w:numPr>
          <w:ilvl w:val="0"/>
          <w:numId w:val="7"/>
        </w:numPr>
        <w:tabs>
          <w:tab w:val="left" w:pos="1068"/>
        </w:tabs>
        <w:jc w:val="both"/>
        <w:rPr>
          <w:rFonts w:ascii="Times New Roman" w:hAnsi="Times New Roman" w:cs="Times New Roman"/>
        </w:rPr>
      </w:pPr>
      <w:r w:rsidRPr="00FD5D8A" w:rsidR="003A0D81">
        <w:rPr>
          <w:rFonts w:ascii="Times New Roman" w:hAnsi="Times New Roman" w:cs="Times New Roman"/>
          <w:bCs/>
          <w:iCs/>
        </w:rPr>
        <w:t xml:space="preserve">prerokúva stanoviská okolitých obcí </w:t>
      </w:r>
      <w:r w:rsidRPr="00FD5D8A" w:rsidR="00745305">
        <w:rPr>
          <w:rFonts w:ascii="Times New Roman" w:hAnsi="Times New Roman" w:cs="Times New Roman"/>
          <w:bCs/>
          <w:iCs/>
        </w:rPr>
        <w:t xml:space="preserve">a samosprávneho kraja </w:t>
      </w:r>
      <w:r w:rsidR="00CF261D">
        <w:rPr>
          <w:rFonts w:ascii="Times New Roman" w:hAnsi="Times New Roman" w:cs="Times New Roman"/>
          <w:bCs/>
          <w:iCs/>
        </w:rPr>
        <w:t>k zámerom mesta podľa písm. a).“.</w:t>
      </w:r>
    </w:p>
    <w:p w:rsidR="00741CB6" w:rsidP="00741CB6">
      <w:pPr>
        <w:ind w:left="708"/>
        <w:jc w:val="both"/>
        <w:rPr>
          <w:rFonts w:ascii="Times New Roman" w:hAnsi="Times New Roman" w:cs="Times New Roman"/>
          <w:bCs/>
          <w:iCs/>
        </w:rPr>
      </w:pPr>
    </w:p>
    <w:p w:rsidR="001B270B" w:rsidP="00741CB6">
      <w:pPr>
        <w:ind w:left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V § 3a ods. 1 sa nad slovo „predpisov“ umiestňuje odkaz 3a.</w:t>
      </w:r>
    </w:p>
    <w:p w:rsidR="00741CB6" w:rsidP="00741CB6">
      <w:pPr>
        <w:ind w:left="708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Poznámka pod čiarou k odkazu </w:t>
      </w:r>
      <w:r w:rsidR="00864448">
        <w:rPr>
          <w:rFonts w:ascii="Times New Roman" w:hAnsi="Times New Roman" w:cs="Times New Roman"/>
          <w:bCs/>
          <w:iCs/>
        </w:rPr>
        <w:t>3a</w:t>
      </w:r>
      <w:r>
        <w:rPr>
          <w:rFonts w:ascii="Times New Roman" w:hAnsi="Times New Roman" w:cs="Times New Roman"/>
          <w:bCs/>
          <w:iCs/>
        </w:rPr>
        <w:t xml:space="preserve"> znie:</w:t>
      </w:r>
    </w:p>
    <w:p w:rsidR="00741CB6" w:rsidRPr="00741CB6" w:rsidP="00741CB6">
      <w:pPr>
        <w:ind w:left="708"/>
        <w:jc w:val="both"/>
        <w:rPr>
          <w:rFonts w:ascii="Times New Roman" w:hAnsi="Times New Roman" w:cs="Times New Roman"/>
          <w:bCs/>
          <w:iCs/>
        </w:rPr>
      </w:pPr>
      <w:r w:rsidRPr="00741CB6">
        <w:rPr>
          <w:rFonts w:ascii="Times New Roman" w:hAnsi="Times New Roman" w:cs="Times New Roman"/>
          <w:bCs/>
          <w:iCs/>
        </w:rPr>
        <w:t>„</w:t>
      </w:r>
      <w:r w:rsidR="00864448">
        <w:rPr>
          <w:rFonts w:ascii="Times New Roman" w:hAnsi="Times New Roman" w:cs="Times New Roman"/>
          <w:bCs/>
          <w:iCs/>
        </w:rPr>
        <w:t>3a</w:t>
      </w:r>
      <w:r w:rsidRPr="00741CB6">
        <w:rPr>
          <w:rFonts w:ascii="Times New Roman" w:hAnsi="Times New Roman" w:cs="Times New Roman"/>
          <w:bCs/>
          <w:iCs/>
        </w:rPr>
        <w:t xml:space="preserve"> </w:t>
      </w:r>
      <w:r w:rsidRPr="00741CB6"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20 a"/>
        </w:smartTagPr>
        <w:r w:rsidRPr="00741CB6">
          <w:rPr>
            <w:rFonts w:ascii="Times New Roman" w:hAnsi="Times New Roman" w:cs="Times New Roman"/>
          </w:rPr>
          <w:t xml:space="preserve">20 </w:t>
        </w:r>
        <w:r w:rsidRPr="00741CB6">
          <w:rPr>
            <w:rFonts w:ascii="Times New Roman" w:hAnsi="Times New Roman" w:cs="Times New Roman"/>
          </w:rPr>
          <w:t>a</w:t>
        </w:r>
      </w:smartTag>
      <w:r w:rsidRPr="00741CB6">
        <w:rPr>
          <w:rFonts w:ascii="Times New Roman" w:hAnsi="Times New Roman" w:cs="Times New Roman"/>
        </w:rPr>
        <w:t xml:space="preserve"> § 20a zákona Národnej rady Slovenskej republiky č. 369/1990 Zb. o obecnom zriadení  v znení neskorších predpisov, § 7 ods. 1 zákona Národnej rady Slovenskej republiky č. 302/2001 Z.z. o samospráve vyšších územných celkov (zákon o samosprávnych krajoch) v znení neskorších predpisov</w:t>
      </w:r>
    </w:p>
    <w:p w:rsidR="00741CB6" w:rsidRPr="00FD5D8A" w:rsidP="00741CB6">
      <w:pPr>
        <w:ind w:left="708"/>
        <w:jc w:val="both"/>
        <w:rPr>
          <w:rFonts w:ascii="Times New Roman" w:hAnsi="Times New Roman" w:cs="Times New Roman"/>
        </w:rPr>
      </w:pPr>
    </w:p>
    <w:p w:rsidR="004B4917" w:rsidP="00741CB6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nadpis znie:</w:t>
      </w:r>
    </w:p>
    <w:p w:rsidR="004B4917" w:rsidP="004B491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„Postavenie a úlohy mesta ako centra národnej kultúry“.</w:t>
      </w:r>
    </w:p>
    <w:p w:rsidR="004B4917" w:rsidP="004B4917">
      <w:pPr>
        <w:ind w:left="720"/>
        <w:rPr>
          <w:rFonts w:ascii="Times New Roman" w:hAnsi="Times New Roman" w:cs="Times New Roman"/>
        </w:rPr>
      </w:pPr>
      <w:r w:rsidR="003B03BC">
        <w:rPr>
          <w:rFonts w:ascii="Times New Roman" w:hAnsi="Times New Roman" w:cs="Times New Roman"/>
        </w:rPr>
        <w:t xml:space="preserve"> </w:t>
      </w:r>
    </w:p>
    <w:p w:rsidR="00A25B0E" w:rsidP="00741CB6">
      <w:pPr>
        <w:numPr>
          <w:ilvl w:val="0"/>
          <w:numId w:val="14"/>
        </w:numPr>
        <w:rPr>
          <w:rFonts w:ascii="Times New Roman" w:hAnsi="Times New Roman" w:cs="Times New Roman"/>
        </w:rPr>
      </w:pPr>
      <w:r w:rsidR="003B03BC">
        <w:rPr>
          <w:rFonts w:ascii="Times New Roman" w:hAnsi="Times New Roman" w:cs="Times New Roman"/>
        </w:rPr>
        <w:t>V</w:t>
      </w:r>
      <w:r w:rsidR="00741CB6">
        <w:rPr>
          <w:rFonts w:ascii="Times New Roman" w:hAnsi="Times New Roman" w:cs="Times New Roman"/>
        </w:rPr>
        <w:t xml:space="preserve"> § 4</w:t>
      </w:r>
      <w:r w:rsidR="003B03BC">
        <w:rPr>
          <w:rFonts w:ascii="Times New Roman" w:hAnsi="Times New Roman" w:cs="Times New Roman"/>
        </w:rPr>
        <w:t xml:space="preserve"> ods. 1</w:t>
      </w:r>
      <w:r w:rsidR="00741CB6">
        <w:rPr>
          <w:rFonts w:ascii="Times New Roman" w:hAnsi="Times New Roman" w:cs="Times New Roman"/>
        </w:rPr>
        <w:t xml:space="preserve"> </w:t>
      </w:r>
      <w:r w:rsidR="003B03BC">
        <w:rPr>
          <w:rFonts w:ascii="Times New Roman" w:hAnsi="Times New Roman" w:cs="Times New Roman"/>
        </w:rPr>
        <w:t>písm. a) a e) znejú nasledovne</w:t>
      </w:r>
      <w:r w:rsidR="00741CB6">
        <w:rPr>
          <w:rFonts w:ascii="Times New Roman" w:hAnsi="Times New Roman" w:cs="Times New Roman"/>
        </w:rPr>
        <w:t>:</w:t>
      </w:r>
    </w:p>
    <w:p w:rsidR="00716651" w:rsidRPr="00FD5D8A" w:rsidP="003B03BC">
      <w:pPr>
        <w:ind w:left="720"/>
        <w:jc w:val="both"/>
        <w:rPr>
          <w:rFonts w:ascii="Times New Roman" w:hAnsi="Times New Roman" w:cs="Times New Roman"/>
        </w:rPr>
      </w:pPr>
      <w:r w:rsidR="003B03BC">
        <w:rPr>
          <w:rFonts w:ascii="Times New Roman" w:hAnsi="Times New Roman" w:cs="Times New Roman"/>
        </w:rPr>
        <w:t>„</w:t>
      </w:r>
      <w:r w:rsidRPr="00FD5D8A" w:rsidR="00E82DCA">
        <w:rPr>
          <w:rFonts w:ascii="Times New Roman" w:hAnsi="Times New Roman" w:cs="Times New Roman"/>
        </w:rPr>
        <w:t>a) pôsobí</w:t>
      </w:r>
      <w:r w:rsidRPr="00FD5D8A" w:rsidR="00841713">
        <w:rPr>
          <w:rFonts w:ascii="Times New Roman" w:hAnsi="Times New Roman" w:cs="Times New Roman"/>
        </w:rPr>
        <w:t xml:space="preserve"> a plní funkciu</w:t>
      </w:r>
      <w:r w:rsidRPr="00FD5D8A" w:rsidR="00D43BF4">
        <w:rPr>
          <w:rFonts w:ascii="Times New Roman" w:hAnsi="Times New Roman" w:cs="Times New Roman"/>
        </w:rPr>
        <w:t xml:space="preserve"> strediska</w:t>
      </w:r>
      <w:r w:rsidRPr="00FD5D8A" w:rsidR="0069407F">
        <w:rPr>
          <w:rFonts w:ascii="Times New Roman" w:hAnsi="Times New Roman" w:cs="Times New Roman"/>
        </w:rPr>
        <w:t xml:space="preserve"> a</w:t>
      </w:r>
      <w:r w:rsidRPr="00FD5D8A" w:rsidR="00D43BF4">
        <w:rPr>
          <w:rFonts w:ascii="Times New Roman" w:hAnsi="Times New Roman" w:cs="Times New Roman"/>
        </w:rPr>
        <w:t> </w:t>
      </w:r>
      <w:r w:rsidRPr="00FD5D8A" w:rsidR="0069407F">
        <w:rPr>
          <w:rFonts w:ascii="Times New Roman" w:hAnsi="Times New Roman" w:cs="Times New Roman"/>
        </w:rPr>
        <w:t>národného</w:t>
      </w:r>
      <w:r w:rsidRPr="00FD5D8A" w:rsidR="00E82DCA">
        <w:rPr>
          <w:rFonts w:ascii="Times New Roman" w:hAnsi="Times New Roman" w:cs="Times New Roman"/>
        </w:rPr>
        <w:t xml:space="preserve"> symbol</w:t>
      </w:r>
      <w:r w:rsidRPr="00FD5D8A" w:rsidR="0069407F">
        <w:rPr>
          <w:rFonts w:ascii="Times New Roman" w:hAnsi="Times New Roman" w:cs="Times New Roman"/>
        </w:rPr>
        <w:t>u</w:t>
      </w:r>
      <w:r w:rsidRPr="00FD5D8A" w:rsidR="00E82DCA">
        <w:rPr>
          <w:rFonts w:ascii="Times New Roman" w:hAnsi="Times New Roman" w:cs="Times New Roman"/>
        </w:rPr>
        <w:t xml:space="preserve"> Slovákov doma aj v zahraničí,</w:t>
        <w:br/>
        <w:t xml:space="preserve">e) utvára podľa svojich možností podmienky na </w:t>
      </w:r>
      <w:r w:rsidRPr="00FD5D8A">
        <w:rPr>
          <w:rFonts w:ascii="Times New Roman" w:hAnsi="Times New Roman" w:cs="Times New Roman"/>
        </w:rPr>
        <w:t>činnosť ustanovizní</w:t>
      </w:r>
      <w:r w:rsidRPr="00FD5D8A" w:rsidR="00394443">
        <w:rPr>
          <w:rFonts w:ascii="Times New Roman" w:hAnsi="Times New Roman" w:cs="Times New Roman"/>
        </w:rPr>
        <w:t xml:space="preserve"> </w:t>
      </w:r>
      <w:r w:rsidR="003B03BC">
        <w:rPr>
          <w:rFonts w:ascii="Times New Roman" w:hAnsi="Times New Roman" w:cs="Times New Roman"/>
        </w:rPr>
        <w:t>(</w:t>
      </w:r>
      <w:r w:rsidRPr="00FD5D8A" w:rsidR="00394443">
        <w:rPr>
          <w:rFonts w:ascii="Times New Roman" w:hAnsi="Times New Roman" w:cs="Times New Roman"/>
        </w:rPr>
        <w:t xml:space="preserve">§ </w:t>
      </w:r>
      <w:r w:rsidRPr="00FD5D8A" w:rsidR="00212395">
        <w:rPr>
          <w:rFonts w:ascii="Times New Roman" w:hAnsi="Times New Roman" w:cs="Times New Roman"/>
        </w:rPr>
        <w:t xml:space="preserve">1 ods. 2) </w:t>
      </w:r>
      <w:r w:rsidRPr="00FD5D8A" w:rsidR="00E82DCA">
        <w:rPr>
          <w:rFonts w:ascii="Times New Roman" w:hAnsi="Times New Roman" w:cs="Times New Roman"/>
        </w:rPr>
        <w:t>a na ochran</w:t>
      </w:r>
      <w:r w:rsidRPr="00FD5D8A">
        <w:rPr>
          <w:rFonts w:ascii="Times New Roman" w:hAnsi="Times New Roman" w:cs="Times New Roman"/>
        </w:rPr>
        <w:t xml:space="preserve">u </w:t>
      </w:r>
      <w:r w:rsidRPr="00FD5D8A" w:rsidR="00BA4424">
        <w:rPr>
          <w:rFonts w:ascii="Times New Roman" w:hAnsi="Times New Roman" w:cs="Times New Roman"/>
        </w:rPr>
        <w:t>pamätných miest a budov spojených s osobnosťami a historickými udalosťami formovania slovenského národa,</w:t>
      </w:r>
      <w:r w:rsidR="00741CB6">
        <w:rPr>
          <w:rFonts w:ascii="Times New Roman" w:hAnsi="Times New Roman" w:cs="Times New Roman"/>
        </w:rPr>
        <w:t>“.</w:t>
      </w:r>
    </w:p>
    <w:p w:rsidR="006B6F38" w:rsidP="0096388F">
      <w:pPr>
        <w:rPr>
          <w:rFonts w:ascii="Times New Roman" w:hAnsi="Times New Roman" w:cs="Times New Roman"/>
        </w:rPr>
      </w:pPr>
    </w:p>
    <w:p w:rsidR="00741CB6" w:rsidP="00963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Zároveň sa </w:t>
      </w:r>
      <w:r w:rsidR="003B03BC">
        <w:rPr>
          <w:rFonts w:ascii="Times New Roman" w:hAnsi="Times New Roman" w:cs="Times New Roman"/>
        </w:rPr>
        <w:t xml:space="preserve">vypúšťa odsek 2 a </w:t>
      </w:r>
      <w:r>
        <w:rPr>
          <w:rFonts w:ascii="Times New Roman" w:hAnsi="Times New Roman" w:cs="Times New Roman"/>
        </w:rPr>
        <w:t xml:space="preserve">zrušuje </w:t>
      </w:r>
      <w:r w:rsidR="003B03BC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označenie odseku 1. </w:t>
      </w:r>
    </w:p>
    <w:p w:rsidR="00741CB6" w:rsidP="0096388F">
      <w:pPr>
        <w:rPr>
          <w:rFonts w:ascii="Times New Roman" w:hAnsi="Times New Roman" w:cs="Times New Roman"/>
        </w:rPr>
      </w:pPr>
    </w:p>
    <w:p w:rsidR="003B03BC" w:rsidP="003B03BC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Vkladajú</w:t>
      </w:r>
      <w:r w:rsidR="000874E1">
        <w:rPr>
          <w:rFonts w:ascii="Times New Roman" w:hAnsi="Times New Roman" w:cs="Times New Roman"/>
        </w:rPr>
        <w:t xml:space="preserve"> sa nové § 4a </w:t>
      </w:r>
      <w:r w:rsidRPr="00FD4192" w:rsidR="000874E1">
        <w:rPr>
          <w:rFonts w:ascii="Times New Roman" w:hAnsi="Times New Roman" w:cs="Times New Roman"/>
        </w:rPr>
        <w:t>až 4</w:t>
      </w:r>
      <w:r w:rsidRPr="00FD4192" w:rsidR="007545B4">
        <w:rPr>
          <w:rFonts w:ascii="Times New Roman" w:hAnsi="Times New Roman" w:cs="Times New Roman"/>
        </w:rPr>
        <w:t>e</w:t>
      </w:r>
      <w:r w:rsidRPr="00FD4192" w:rsidR="00567114">
        <w:rPr>
          <w:rFonts w:ascii="Times New Roman" w:hAnsi="Times New Roman" w:cs="Times New Roman"/>
        </w:rPr>
        <w:t>,</w:t>
      </w:r>
      <w:r w:rsidR="00567114">
        <w:rPr>
          <w:rFonts w:ascii="Times New Roman" w:hAnsi="Times New Roman" w:cs="Times New Roman"/>
        </w:rPr>
        <w:t xml:space="preserve"> ktoré</w:t>
      </w:r>
      <w:r>
        <w:rPr>
          <w:rFonts w:ascii="Times New Roman" w:hAnsi="Times New Roman" w:cs="Times New Roman"/>
        </w:rPr>
        <w:t xml:space="preserve"> vrátane nadpisu zn</w:t>
      </w:r>
      <w:r w:rsidR="00567114">
        <w:rPr>
          <w:rFonts w:ascii="Times New Roman" w:hAnsi="Times New Roman" w:cs="Times New Roman"/>
        </w:rPr>
        <w:t>ejú</w:t>
      </w:r>
      <w:r>
        <w:rPr>
          <w:rFonts w:ascii="Times New Roman" w:hAnsi="Times New Roman" w:cs="Times New Roman"/>
        </w:rPr>
        <w:t>:</w:t>
      </w:r>
    </w:p>
    <w:p w:rsidR="00741CB6" w:rsidRPr="00FD5D8A" w:rsidP="0096388F">
      <w:pPr>
        <w:rPr>
          <w:rFonts w:ascii="Times New Roman" w:hAnsi="Times New Roman" w:cs="Times New Roman"/>
        </w:rPr>
      </w:pPr>
    </w:p>
    <w:p w:rsidR="003B03BC" w:rsidRPr="00970C27" w:rsidP="002E21CC">
      <w:pPr>
        <w:jc w:val="center"/>
        <w:rPr>
          <w:rFonts w:ascii="Times New Roman" w:hAnsi="Times New Roman" w:cs="Times New Roman"/>
          <w:b/>
        </w:rPr>
      </w:pPr>
      <w:r w:rsidRPr="00970C27">
        <w:rPr>
          <w:rFonts w:ascii="Times New Roman" w:hAnsi="Times New Roman" w:cs="Times New Roman"/>
          <w:b/>
        </w:rPr>
        <w:t>„§ 4a</w:t>
      </w:r>
    </w:p>
    <w:p w:rsidR="002E21CC" w:rsidRPr="003B03BC" w:rsidP="002E21CC">
      <w:pPr>
        <w:jc w:val="center"/>
        <w:rPr>
          <w:rFonts w:ascii="Times New Roman" w:hAnsi="Times New Roman" w:cs="Times New Roman"/>
        </w:rPr>
      </w:pPr>
      <w:r w:rsidRPr="003B03BC">
        <w:rPr>
          <w:rFonts w:ascii="Times New Roman" w:hAnsi="Times New Roman" w:cs="Times New Roman"/>
        </w:rPr>
        <w:t>Rada národnej kultúry</w:t>
      </w:r>
    </w:p>
    <w:p w:rsidR="00BC68CB" w:rsidRPr="00FD5D8A" w:rsidP="002E21CC">
      <w:pPr>
        <w:jc w:val="center"/>
        <w:rPr>
          <w:rFonts w:ascii="Times New Roman" w:hAnsi="Times New Roman" w:cs="Times New Roman"/>
        </w:rPr>
      </w:pPr>
    </w:p>
    <w:p w:rsidR="002E21CC" w:rsidRPr="00FD5D8A" w:rsidP="003B03BC">
      <w:pPr>
        <w:ind w:left="708"/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 xml:space="preserve">(1) Rada národnej kultúry </w:t>
      </w:r>
      <w:r w:rsidRPr="00FD5D8A" w:rsidR="00E73779">
        <w:rPr>
          <w:rFonts w:ascii="Times New Roman" w:hAnsi="Times New Roman" w:cs="Times New Roman"/>
        </w:rPr>
        <w:t>(ďalej len „rada“)</w:t>
      </w:r>
      <w:r w:rsidRPr="00FD5D8A">
        <w:rPr>
          <w:rFonts w:ascii="Times New Roman" w:hAnsi="Times New Roman" w:cs="Times New Roman"/>
        </w:rPr>
        <w:t xml:space="preserve"> je  </w:t>
      </w:r>
      <w:r w:rsidRPr="00FD5D8A" w:rsidR="00620A4E">
        <w:rPr>
          <w:rFonts w:ascii="Times New Roman" w:hAnsi="Times New Roman" w:cs="Times New Roman"/>
        </w:rPr>
        <w:t>stály</w:t>
      </w:r>
      <w:r w:rsidRPr="00FD5D8A" w:rsidR="00841713">
        <w:rPr>
          <w:rFonts w:ascii="Times New Roman" w:hAnsi="Times New Roman" w:cs="Times New Roman"/>
        </w:rPr>
        <w:t>m</w:t>
      </w:r>
      <w:r w:rsidRPr="00FD5D8A" w:rsidR="00620A4E">
        <w:rPr>
          <w:rFonts w:ascii="Times New Roman" w:hAnsi="Times New Roman" w:cs="Times New Roman"/>
        </w:rPr>
        <w:t>, poradný</w:t>
      </w:r>
      <w:r w:rsidRPr="00FD5D8A" w:rsidR="00841713">
        <w:rPr>
          <w:rFonts w:ascii="Times New Roman" w:hAnsi="Times New Roman" w:cs="Times New Roman"/>
        </w:rPr>
        <w:t>m</w:t>
      </w:r>
      <w:r w:rsidRPr="00FD5D8A" w:rsidR="00620A4E">
        <w:rPr>
          <w:rFonts w:ascii="Times New Roman" w:hAnsi="Times New Roman" w:cs="Times New Roman"/>
        </w:rPr>
        <w:t xml:space="preserve">, </w:t>
      </w:r>
      <w:r w:rsidRPr="00FD5D8A" w:rsidR="00841713">
        <w:rPr>
          <w:rFonts w:ascii="Times New Roman" w:hAnsi="Times New Roman" w:cs="Times New Roman"/>
        </w:rPr>
        <w:t xml:space="preserve">iniciatívnym a </w:t>
      </w:r>
      <w:r w:rsidRPr="00FD5D8A">
        <w:rPr>
          <w:rFonts w:ascii="Times New Roman" w:hAnsi="Times New Roman" w:cs="Times New Roman"/>
        </w:rPr>
        <w:t xml:space="preserve">výkonným orgánom mestského zastupiteľstva </w:t>
      </w:r>
      <w:r w:rsidRPr="00FD5D8A" w:rsidR="00841713">
        <w:rPr>
          <w:rFonts w:ascii="Times New Roman" w:hAnsi="Times New Roman" w:cs="Times New Roman"/>
        </w:rPr>
        <w:t xml:space="preserve">zriadeným </w:t>
      </w:r>
      <w:r w:rsidRPr="00FD5D8A">
        <w:rPr>
          <w:rFonts w:ascii="Times New Roman" w:hAnsi="Times New Roman" w:cs="Times New Roman"/>
        </w:rPr>
        <w:t xml:space="preserve">na plnenie úloh a funkcií </w:t>
      </w:r>
      <w:r w:rsidRPr="00FD5D8A" w:rsidR="00FC6E50">
        <w:rPr>
          <w:rFonts w:ascii="Times New Roman" w:hAnsi="Times New Roman" w:cs="Times New Roman"/>
        </w:rPr>
        <w:t xml:space="preserve">mesta ako </w:t>
      </w:r>
      <w:r w:rsidRPr="00FD5D8A">
        <w:rPr>
          <w:rFonts w:ascii="Times New Roman" w:hAnsi="Times New Roman" w:cs="Times New Roman"/>
        </w:rPr>
        <w:t>centra národnej kultúry. Plní aj funkciu poradného orgánu primátora.</w:t>
      </w:r>
    </w:p>
    <w:p w:rsidR="002E21CC" w:rsidRPr="00FD5D8A" w:rsidP="003B03BC">
      <w:pPr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 xml:space="preserve">   </w:t>
      </w:r>
    </w:p>
    <w:p w:rsidR="002E21CC" w:rsidRPr="00FD5D8A" w:rsidP="003B03BC">
      <w:pPr>
        <w:ind w:left="708"/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(2) Rada sa skladá zo zástupcov samosprávy, štátnej správy a celonárodných kultúrnych ustanovizní a významných kultúrnych pracovníkov</w:t>
      </w:r>
      <w:r w:rsidRPr="00FD5D8A" w:rsidR="00336746">
        <w:rPr>
          <w:rFonts w:ascii="Times New Roman" w:hAnsi="Times New Roman" w:cs="Times New Roman"/>
        </w:rPr>
        <w:t xml:space="preserve">. </w:t>
      </w:r>
      <w:r w:rsidRPr="00FD5D8A" w:rsidR="00E73779">
        <w:rPr>
          <w:rFonts w:ascii="Times New Roman" w:hAnsi="Times New Roman" w:cs="Times New Roman"/>
        </w:rPr>
        <w:t>Na jej čele stojí predseda, ktorého si zvolia členovia rady spomedzi seba. Š</w:t>
      </w:r>
      <w:r w:rsidRPr="00FD5D8A" w:rsidR="00841713">
        <w:rPr>
          <w:rFonts w:ascii="Times New Roman" w:hAnsi="Times New Roman" w:cs="Times New Roman"/>
        </w:rPr>
        <w:t>truktúra</w:t>
      </w:r>
      <w:r w:rsidRPr="00FD5D8A" w:rsidR="00E73779">
        <w:rPr>
          <w:rFonts w:ascii="Times New Roman" w:hAnsi="Times New Roman" w:cs="Times New Roman"/>
        </w:rPr>
        <w:t xml:space="preserve"> rady</w:t>
      </w:r>
      <w:r w:rsidRPr="00FD5D8A" w:rsidR="00841713">
        <w:rPr>
          <w:rFonts w:ascii="Times New Roman" w:hAnsi="Times New Roman" w:cs="Times New Roman"/>
        </w:rPr>
        <w:t xml:space="preserve"> </w:t>
      </w:r>
      <w:r w:rsidRPr="00FD5D8A" w:rsidR="00E73779">
        <w:rPr>
          <w:rFonts w:ascii="Times New Roman" w:hAnsi="Times New Roman" w:cs="Times New Roman"/>
        </w:rPr>
        <w:t xml:space="preserve">je </w:t>
      </w:r>
      <w:r w:rsidRPr="00FD5D8A" w:rsidR="00716651">
        <w:rPr>
          <w:rFonts w:ascii="Times New Roman" w:hAnsi="Times New Roman" w:cs="Times New Roman"/>
        </w:rPr>
        <w:t>vymedzená v organizačnom a rokovaco</w:t>
      </w:r>
      <w:r w:rsidRPr="00FD5D8A" w:rsidR="00D020FF">
        <w:rPr>
          <w:rFonts w:ascii="Times New Roman" w:hAnsi="Times New Roman" w:cs="Times New Roman"/>
        </w:rPr>
        <w:t>m poriadku rady</w:t>
      </w:r>
      <w:r w:rsidRPr="00FD5D8A" w:rsidR="00716651">
        <w:rPr>
          <w:rFonts w:ascii="Times New Roman" w:hAnsi="Times New Roman" w:cs="Times New Roman"/>
        </w:rPr>
        <w:t>.</w:t>
      </w:r>
    </w:p>
    <w:p w:rsidR="002E21CC" w:rsidRPr="00FD5D8A" w:rsidP="003B03BC">
      <w:pPr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 xml:space="preserve"> </w:t>
      </w:r>
    </w:p>
    <w:p w:rsidR="002E21CC" w:rsidRPr="00FD5D8A" w:rsidP="003B03BC">
      <w:pPr>
        <w:ind w:left="708"/>
        <w:jc w:val="both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(3) Rada</w:t>
      </w:r>
      <w:r w:rsidRPr="00FD5D8A" w:rsidR="00620A4E">
        <w:rPr>
          <w:rFonts w:ascii="Times New Roman" w:hAnsi="Times New Roman" w:cs="Times New Roman"/>
        </w:rPr>
        <w:t xml:space="preserve"> </w:t>
      </w:r>
      <w:r w:rsidRPr="00FD5D8A">
        <w:rPr>
          <w:rFonts w:ascii="Times New Roman" w:hAnsi="Times New Roman" w:cs="Times New Roman"/>
        </w:rPr>
        <w:t xml:space="preserve"> sa  schádza </w:t>
      </w:r>
      <w:r w:rsidRPr="00FD5D8A" w:rsidR="008A6094">
        <w:rPr>
          <w:rFonts w:ascii="Times New Roman" w:hAnsi="Times New Roman" w:cs="Times New Roman"/>
        </w:rPr>
        <w:t xml:space="preserve">podľa  potreby, najmenej  však dva krát za rok </w:t>
      </w:r>
      <w:r w:rsidRPr="00FD5D8A">
        <w:rPr>
          <w:rFonts w:ascii="Times New Roman" w:hAnsi="Times New Roman" w:cs="Times New Roman"/>
        </w:rPr>
        <w:t xml:space="preserve">. Jej zasadnutie zvoláva a vedie </w:t>
      </w:r>
      <w:r w:rsidRPr="00FD5D8A" w:rsidR="00E73779">
        <w:rPr>
          <w:rFonts w:ascii="Times New Roman" w:hAnsi="Times New Roman" w:cs="Times New Roman"/>
        </w:rPr>
        <w:t>predseda rady.</w:t>
      </w:r>
    </w:p>
    <w:p w:rsidR="002E21CC" w:rsidRPr="00FD5D8A" w:rsidP="002E21CC">
      <w:pPr>
        <w:rPr>
          <w:rFonts w:ascii="Times New Roman" w:hAnsi="Times New Roman" w:cs="Times New Roman"/>
        </w:rPr>
      </w:pPr>
    </w:p>
    <w:p w:rsidR="002E21CC" w:rsidRPr="00FD5D8A" w:rsidP="003B03BC">
      <w:pPr>
        <w:ind w:left="708"/>
        <w:rPr>
          <w:rFonts w:ascii="Times New Roman" w:hAnsi="Times New Roman" w:cs="Times New Roman"/>
        </w:rPr>
      </w:pPr>
      <w:r w:rsidRPr="00FD5D8A">
        <w:rPr>
          <w:rFonts w:ascii="Times New Roman" w:hAnsi="Times New Roman" w:cs="Times New Roman"/>
        </w:rPr>
        <w:t>(4) Úlohy, pôsobnosť a</w:t>
      </w:r>
      <w:r w:rsidRPr="00FD5D8A" w:rsidR="00394443">
        <w:rPr>
          <w:rFonts w:ascii="Times New Roman" w:hAnsi="Times New Roman" w:cs="Times New Roman"/>
        </w:rPr>
        <w:t> </w:t>
      </w:r>
      <w:r w:rsidRPr="00FD5D8A">
        <w:rPr>
          <w:rFonts w:ascii="Times New Roman" w:hAnsi="Times New Roman" w:cs="Times New Roman"/>
        </w:rPr>
        <w:t>právomoc</w:t>
      </w:r>
      <w:r w:rsidRPr="00FD5D8A" w:rsidR="00394443">
        <w:rPr>
          <w:rFonts w:ascii="Times New Roman" w:hAnsi="Times New Roman" w:cs="Times New Roman"/>
        </w:rPr>
        <w:t xml:space="preserve"> </w:t>
      </w:r>
      <w:r w:rsidRPr="00FD5D8A" w:rsidR="00E73779">
        <w:rPr>
          <w:rFonts w:ascii="Times New Roman" w:hAnsi="Times New Roman" w:cs="Times New Roman"/>
        </w:rPr>
        <w:t xml:space="preserve">rady </w:t>
      </w:r>
      <w:r w:rsidRPr="00FD5D8A">
        <w:rPr>
          <w:rFonts w:ascii="Times New Roman" w:hAnsi="Times New Roman" w:cs="Times New Roman"/>
        </w:rPr>
        <w:t xml:space="preserve"> ako aj  vzťahy k iným  orgán</w:t>
      </w:r>
      <w:r w:rsidRPr="00FD5D8A" w:rsidR="00620A4E">
        <w:rPr>
          <w:rFonts w:ascii="Times New Roman" w:hAnsi="Times New Roman" w:cs="Times New Roman"/>
        </w:rPr>
        <w:t>om mesta  upravuje štatút mesta</w:t>
      </w:r>
      <w:r w:rsidRPr="00FD5D8A" w:rsidR="00716651">
        <w:rPr>
          <w:rFonts w:ascii="Times New Roman" w:hAnsi="Times New Roman" w:cs="Times New Roman"/>
        </w:rPr>
        <w:t>.</w:t>
      </w:r>
    </w:p>
    <w:p w:rsidR="006B6F38" w:rsidP="00C037DE">
      <w:pPr>
        <w:rPr>
          <w:rFonts w:ascii="Times New Roman" w:hAnsi="Times New Roman" w:cs="Times New Roman"/>
        </w:rPr>
      </w:pPr>
    </w:p>
    <w:p w:rsidR="00E82DCA" w:rsidRPr="00FD4192" w:rsidP="00215EFB">
      <w:pPr>
        <w:jc w:val="center"/>
        <w:rPr>
          <w:rFonts w:ascii="Times New Roman" w:hAnsi="Times New Roman" w:cs="Times New Roman"/>
        </w:rPr>
      </w:pPr>
      <w:r w:rsidRPr="00970C27" w:rsidR="00D020FF">
        <w:rPr>
          <w:rFonts w:ascii="Times New Roman" w:hAnsi="Times New Roman" w:cs="Times New Roman"/>
          <w:b/>
        </w:rPr>
        <w:t xml:space="preserve">§ </w:t>
      </w:r>
      <w:r w:rsidRPr="00970C27" w:rsidR="007545B4">
        <w:rPr>
          <w:rFonts w:ascii="Times New Roman" w:hAnsi="Times New Roman" w:cs="Times New Roman"/>
          <w:b/>
        </w:rPr>
        <w:t>4b</w:t>
      </w:r>
      <w:r w:rsidRPr="00970C27">
        <w:rPr>
          <w:rFonts w:ascii="Times New Roman" w:hAnsi="Times New Roman" w:cs="Times New Roman"/>
          <w:b/>
        </w:rPr>
        <w:br/>
      </w:r>
      <w:r w:rsidRPr="00FD4192">
        <w:rPr>
          <w:rFonts w:ascii="Times New Roman" w:hAnsi="Times New Roman" w:cs="Times New Roman"/>
        </w:rPr>
        <w:t>Finančné zabezpečenie</w:t>
      </w:r>
      <w:r w:rsidRPr="00FD4192" w:rsidR="00BA4424">
        <w:rPr>
          <w:rFonts w:ascii="Times New Roman" w:hAnsi="Times New Roman" w:cs="Times New Roman"/>
        </w:rPr>
        <w:t xml:space="preserve"> </w:t>
      </w:r>
    </w:p>
    <w:p w:rsidR="00E8779E" w:rsidRPr="00FD4192" w:rsidP="00567114">
      <w:pPr>
        <w:ind w:left="360"/>
        <w:rPr>
          <w:rFonts w:ascii="Times New Roman" w:hAnsi="Times New Roman" w:cs="Times New Roman"/>
        </w:rPr>
      </w:pPr>
      <w:r w:rsidRPr="00FD4192" w:rsidR="00E82DCA">
        <w:rPr>
          <w:rFonts w:ascii="Times New Roman" w:hAnsi="Times New Roman" w:cs="Times New Roman"/>
        </w:rPr>
        <w:br/>
      </w:r>
      <w:r w:rsidRPr="00FD4192" w:rsidR="00841713">
        <w:rPr>
          <w:rFonts w:ascii="Times New Roman" w:hAnsi="Times New Roman" w:cs="Times New Roman"/>
        </w:rPr>
        <w:t xml:space="preserve">(1) </w:t>
      </w:r>
      <w:r w:rsidRPr="00FD4192" w:rsidR="00215EFB">
        <w:rPr>
          <w:rFonts w:ascii="Times New Roman" w:hAnsi="Times New Roman" w:cs="Times New Roman"/>
        </w:rPr>
        <w:t xml:space="preserve">Mesto </w:t>
      </w:r>
      <w:r w:rsidRPr="00FD4192" w:rsidR="00682E1B">
        <w:rPr>
          <w:rFonts w:ascii="Times New Roman" w:hAnsi="Times New Roman" w:cs="Times New Roman"/>
        </w:rPr>
        <w:t>finančne zabezpečuje</w:t>
      </w:r>
      <w:r w:rsidRPr="00FD4192" w:rsidR="00215EFB">
        <w:rPr>
          <w:rFonts w:ascii="Times New Roman" w:hAnsi="Times New Roman" w:cs="Times New Roman"/>
        </w:rPr>
        <w:t xml:space="preserve"> plnenie úloh</w:t>
      </w:r>
      <w:r w:rsidRPr="00FD4192" w:rsidR="005C6586">
        <w:rPr>
          <w:rFonts w:ascii="Times New Roman" w:hAnsi="Times New Roman" w:cs="Times New Roman"/>
        </w:rPr>
        <w:t xml:space="preserve"> </w:t>
      </w:r>
      <w:r w:rsidRPr="00FD4192" w:rsidR="007B09A1">
        <w:rPr>
          <w:rFonts w:ascii="Times New Roman" w:hAnsi="Times New Roman" w:cs="Times New Roman"/>
        </w:rPr>
        <w:t xml:space="preserve"> </w:t>
      </w:r>
      <w:r w:rsidRPr="00FD4192" w:rsidR="005C6586">
        <w:rPr>
          <w:rFonts w:ascii="Times New Roman" w:hAnsi="Times New Roman" w:cs="Times New Roman"/>
        </w:rPr>
        <w:t>podľa tohto zákona</w:t>
      </w:r>
      <w:r w:rsidRPr="00FD4192" w:rsidR="00215EFB">
        <w:rPr>
          <w:rFonts w:ascii="Times New Roman" w:hAnsi="Times New Roman" w:cs="Times New Roman"/>
        </w:rPr>
        <w:t xml:space="preserve"> najmä</w:t>
      </w:r>
      <w:r w:rsidRPr="00FD4192" w:rsidR="00E82DCA">
        <w:rPr>
          <w:rFonts w:ascii="Times New Roman" w:hAnsi="Times New Roman" w:cs="Times New Roman"/>
        </w:rPr>
        <w:t xml:space="preserve"> z týchto zdrojov</w:t>
      </w:r>
      <w:r w:rsidRPr="00FD4192" w:rsidR="001C73CC">
        <w:rPr>
          <w:rFonts w:ascii="Times New Roman" w:hAnsi="Times New Roman" w:cs="Times New Roman"/>
        </w:rPr>
        <w:t xml:space="preserve">: </w:t>
        <w:br/>
      </w:r>
    </w:p>
    <w:p w:rsidR="00E8779E" w:rsidRPr="00FD4192" w:rsidP="0038005C">
      <w:pPr>
        <w:numPr>
          <w:ilvl w:val="0"/>
          <w:numId w:val="12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FD4192" w:rsidR="007545B4">
        <w:rPr>
          <w:rFonts w:ascii="Times New Roman" w:hAnsi="Times New Roman" w:cs="Times New Roman"/>
        </w:rPr>
        <w:t xml:space="preserve">z účelových dotácií </w:t>
      </w:r>
      <w:r w:rsidRPr="00FD4192" w:rsidR="00215EFB">
        <w:rPr>
          <w:rFonts w:ascii="Times New Roman" w:hAnsi="Times New Roman" w:cs="Times New Roman"/>
        </w:rPr>
        <w:t>z rozpočtu mesta</w:t>
      </w:r>
      <w:r w:rsidRPr="00FD4192" w:rsidR="007545B4">
        <w:rPr>
          <w:rFonts w:ascii="Times New Roman" w:hAnsi="Times New Roman" w:cs="Times New Roman"/>
        </w:rPr>
        <w:t xml:space="preserve"> na príslušný rozpočtový rok,</w:t>
      </w:r>
    </w:p>
    <w:p w:rsidR="00FD4192" w:rsidRPr="00FD4192" w:rsidP="0038005C">
      <w:pPr>
        <w:numPr>
          <w:ilvl w:val="0"/>
          <w:numId w:val="12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FD4192" w:rsidR="00E82DCA">
        <w:rPr>
          <w:rFonts w:ascii="Times New Roman" w:hAnsi="Times New Roman" w:cs="Times New Roman"/>
        </w:rPr>
        <w:t xml:space="preserve">z </w:t>
      </w:r>
      <w:r w:rsidRPr="00FD4192" w:rsidR="00716651">
        <w:rPr>
          <w:rFonts w:ascii="Times New Roman" w:hAnsi="Times New Roman" w:cs="Times New Roman"/>
        </w:rPr>
        <w:t xml:space="preserve">účelových </w:t>
      </w:r>
      <w:r w:rsidRPr="00FD4192" w:rsidR="00C037DE">
        <w:rPr>
          <w:rFonts w:ascii="Times New Roman" w:hAnsi="Times New Roman" w:cs="Times New Roman"/>
        </w:rPr>
        <w:t>dotácií</w:t>
      </w:r>
      <w:r w:rsidRPr="00FD4192" w:rsidR="00677A28">
        <w:rPr>
          <w:rFonts w:ascii="Times New Roman" w:hAnsi="Times New Roman" w:cs="Times New Roman"/>
        </w:rPr>
        <w:t xml:space="preserve"> zo</w:t>
      </w:r>
      <w:r w:rsidRPr="00FD4192" w:rsidR="00E82DCA">
        <w:rPr>
          <w:rFonts w:ascii="Times New Roman" w:hAnsi="Times New Roman" w:cs="Times New Roman"/>
        </w:rPr>
        <w:t xml:space="preserve"> štátneho rozpočtu</w:t>
      </w:r>
      <w:r w:rsidRPr="00FD4192" w:rsidR="00B0325D">
        <w:rPr>
          <w:rFonts w:ascii="Times New Roman" w:hAnsi="Times New Roman" w:cs="Times New Roman"/>
        </w:rPr>
        <w:t xml:space="preserve"> </w:t>
      </w:r>
      <w:r w:rsidRPr="00FD4192" w:rsidR="00DA6812">
        <w:rPr>
          <w:rFonts w:ascii="Times New Roman" w:hAnsi="Times New Roman" w:cs="Times New Roman"/>
        </w:rPr>
        <w:t xml:space="preserve"> </w:t>
      </w:r>
      <w:r w:rsidRPr="00FD4192" w:rsidR="00C037DE">
        <w:rPr>
          <w:rFonts w:ascii="Times New Roman" w:hAnsi="Times New Roman" w:cs="Times New Roman"/>
        </w:rPr>
        <w:t>Slovenskej republiky</w:t>
      </w:r>
      <w:r w:rsidRPr="00FD4192" w:rsidR="007545B4">
        <w:rPr>
          <w:rFonts w:ascii="Times New Roman" w:hAnsi="Times New Roman" w:cs="Times New Roman"/>
        </w:rPr>
        <w:t xml:space="preserve"> na príslušný rozpočtový rok (ďalej len „dotácie“)</w:t>
      </w:r>
      <w:r w:rsidRPr="00FD4192" w:rsidR="00E82DCA">
        <w:rPr>
          <w:rFonts w:ascii="Times New Roman" w:hAnsi="Times New Roman" w:cs="Times New Roman"/>
        </w:rPr>
        <w:t>,</w:t>
      </w:r>
      <w:r w:rsidRPr="00FD4192" w:rsidR="00BA4424">
        <w:rPr>
          <w:rFonts w:ascii="Times New Roman" w:hAnsi="Times New Roman" w:cs="Times New Roman"/>
        </w:rPr>
        <w:t xml:space="preserve"> </w:t>
      </w:r>
    </w:p>
    <w:p w:rsidR="00DA6812" w:rsidRPr="00FD4192" w:rsidP="0038005C">
      <w:pPr>
        <w:numPr>
          <w:ilvl w:val="0"/>
          <w:numId w:val="12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FD4192" w:rsidR="00C678F4">
        <w:rPr>
          <w:rFonts w:ascii="Times New Roman" w:hAnsi="Times New Roman" w:cs="Times New Roman"/>
        </w:rPr>
        <w:t xml:space="preserve">z </w:t>
      </w:r>
      <w:r w:rsidRPr="00FD4192">
        <w:rPr>
          <w:rFonts w:ascii="Times New Roman" w:hAnsi="Times New Roman" w:cs="Times New Roman"/>
        </w:rPr>
        <w:t>účelo</w:t>
      </w:r>
      <w:r w:rsidRPr="00FD4192" w:rsidR="001633E3">
        <w:rPr>
          <w:rFonts w:ascii="Times New Roman" w:hAnsi="Times New Roman" w:cs="Times New Roman"/>
        </w:rPr>
        <w:t>vých dotácií</w:t>
      </w:r>
      <w:r w:rsidRPr="00FD4192">
        <w:rPr>
          <w:rFonts w:ascii="Times New Roman" w:hAnsi="Times New Roman" w:cs="Times New Roman"/>
        </w:rPr>
        <w:t xml:space="preserve"> z rozpočtu vyššieho územného celku alebo z rozpočtu inej obce na realizáciu zmlúv podľa osobitných predpisov</w:t>
      </w:r>
    </w:p>
    <w:p w:rsidR="0019643B" w:rsidRPr="00FD4192" w:rsidP="0038005C">
      <w:pPr>
        <w:numPr>
          <w:ilvl w:val="0"/>
          <w:numId w:val="12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FD4192" w:rsidR="00E82DCA">
        <w:rPr>
          <w:rFonts w:ascii="Times New Roman" w:hAnsi="Times New Roman" w:cs="Times New Roman"/>
        </w:rPr>
        <w:t xml:space="preserve">z darov, </w:t>
      </w:r>
      <w:r w:rsidRPr="00FD4192" w:rsidR="009C062A">
        <w:rPr>
          <w:rFonts w:ascii="Times New Roman" w:hAnsi="Times New Roman" w:cs="Times New Roman"/>
        </w:rPr>
        <w:t xml:space="preserve">z výnosov dobrovoľných zbierok, </w:t>
      </w:r>
      <w:r w:rsidRPr="00FD4192" w:rsidR="00E82DCA">
        <w:rPr>
          <w:rFonts w:ascii="Times New Roman" w:hAnsi="Times New Roman" w:cs="Times New Roman"/>
        </w:rPr>
        <w:t>dotácií a grantov neštátnych inštitúcií, právnických osôb a fyzických osôb</w:t>
      </w:r>
    </w:p>
    <w:p w:rsidR="00677A28" w:rsidRPr="00FD4192" w:rsidP="00677A28">
      <w:pPr>
        <w:numPr>
          <w:ilvl w:val="0"/>
          <w:numId w:val="12"/>
        </w:numPr>
        <w:tabs>
          <w:tab w:val="left" w:pos="1069"/>
        </w:tabs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z prostriedkov združených s inými obcami a s inými právnickými osobami alebo fyzickými osobami</w:t>
      </w:r>
    </w:p>
    <w:p w:rsidR="008A6094" w:rsidRPr="00FD4192" w:rsidP="00A83DFD">
      <w:pPr>
        <w:rPr>
          <w:rFonts w:ascii="Times New Roman" w:hAnsi="Times New Roman" w:cs="Times New Roman"/>
        </w:rPr>
      </w:pPr>
    </w:p>
    <w:p w:rsidR="007545B4" w:rsidRPr="00FD4192" w:rsidP="007545B4">
      <w:pPr>
        <w:ind w:left="426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(2) Mesto zodpovedá za dodržanie účelu a hospodárnosti použitia dotácií a hospodári s nimi podľa osobitných predpisov.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ind w:left="426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(3) Mesto môže poskytnúť finančné prostriedky získané z dotácie ďalším právnym subjektom len na úhrady súvisiace s realizáciou účelu, na ktorý bola dotácia mestu poskytnutá.</w:t>
      </w:r>
    </w:p>
    <w:p w:rsidR="007545B4" w:rsidRPr="00FD4192" w:rsidP="007545B4">
      <w:pPr>
        <w:jc w:val="both"/>
        <w:rPr>
          <w:rFonts w:ascii="Times New Roman" w:hAnsi="Times New Roman" w:cs="Times New Roman"/>
          <w:b/>
        </w:rPr>
      </w:pPr>
    </w:p>
    <w:p w:rsidR="007545B4" w:rsidRPr="00FD4192" w:rsidP="007545B4">
      <w:pPr>
        <w:jc w:val="center"/>
        <w:rPr>
          <w:rFonts w:ascii="Times New Roman" w:hAnsi="Times New Roman" w:cs="Times New Roman"/>
          <w:b/>
        </w:rPr>
      </w:pPr>
      <w:r w:rsidRPr="00FD4192">
        <w:rPr>
          <w:rFonts w:ascii="Times New Roman" w:hAnsi="Times New Roman" w:cs="Times New Roman"/>
          <w:b/>
        </w:rPr>
        <w:t>§ 4c</w:t>
      </w:r>
    </w:p>
    <w:p w:rsidR="007545B4" w:rsidRPr="00FD4192" w:rsidP="007545B4">
      <w:pPr>
        <w:jc w:val="center"/>
        <w:rPr>
          <w:rFonts w:ascii="Times New Roman" w:hAnsi="Times New Roman" w:cs="Times New Roman"/>
          <w:b/>
        </w:rPr>
      </w:pPr>
      <w:r w:rsidRPr="00FD4192">
        <w:rPr>
          <w:rFonts w:ascii="Times New Roman" w:hAnsi="Times New Roman" w:cs="Times New Roman"/>
          <w:b/>
        </w:rPr>
        <w:t xml:space="preserve">Účel a poskytnutie dotácie </w:t>
      </w:r>
    </w:p>
    <w:p w:rsidR="007545B4" w:rsidRPr="00FD4192" w:rsidP="007545B4">
      <w:pPr>
        <w:jc w:val="center"/>
        <w:rPr>
          <w:rFonts w:ascii="Times New Roman" w:hAnsi="Times New Roman" w:cs="Times New Roman"/>
        </w:rPr>
      </w:pPr>
    </w:p>
    <w:p w:rsidR="007545B4" w:rsidRPr="00FD4192" w:rsidP="007545B4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Ministerstvo poskytne mestu dotácie podľa § 8 ods. 1 písm. b) na prevádzku, údržbu a rekonštrukciu  Národného cintorína na príslušný rozpočtový rok vo výške schválenej sumy finančného príspevku na tento účel v rozpočte mesta na príslušný rozpočtový rok.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Ministerstvo poskytne dotáciu formou bežného a kapitálového transferu na konkrétny účel podľa odseku 1  z prostriedkov rozpočtovaných v kapitole ministerstva na príslušný rozpočtový rok.</w:t>
      </w:r>
    </w:p>
    <w:p w:rsidR="007545B4" w:rsidRPr="00FD4192" w:rsidP="007545B4">
      <w:pPr>
        <w:ind w:left="360"/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Pri poskytovaní dotácie ministerstvo postupuje podľa § 8 zákona Národnej rady Slovenskej republiky č. 523/2004 Z.z. o rozpočtových pravidlách verejnej správy</w:t>
      </w:r>
      <w:r w:rsidRPr="00FD4192">
        <w:rPr>
          <w:rFonts w:ascii="Times New Roman" w:hAnsi="Times New Roman" w:cs="Times New Roman"/>
          <w:b/>
        </w:rPr>
        <w:t xml:space="preserve"> </w:t>
      </w:r>
      <w:r w:rsidRPr="00FD4192">
        <w:rPr>
          <w:rFonts w:ascii="Times New Roman" w:hAnsi="Times New Roman" w:cs="Times New Roman"/>
        </w:rPr>
        <w:t>v znení neskorších predpisov a  pri účele použitia podľa zákona o štátnom rozpočte na príslušný rozpočtový rok a ďalších všeobecne záväzných právnych predpisov</w:t>
      </w:r>
      <w:r w:rsidRPr="00FD4192">
        <w:rPr>
          <w:rStyle w:val="FootnoteReference"/>
          <w:rFonts w:ascii="Times New Roman" w:hAnsi="Times New Roman" w:cs="Times New Roman"/>
        </w:rPr>
        <w:t>3b</w:t>
      </w:r>
      <w:r w:rsidRPr="00FD4192">
        <w:rPr>
          <w:rFonts w:ascii="Times New Roman" w:hAnsi="Times New Roman" w:cs="Times New Roman"/>
        </w:rPr>
        <w:t>).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jc w:val="center"/>
        <w:rPr>
          <w:rFonts w:ascii="Times New Roman" w:hAnsi="Times New Roman" w:cs="Times New Roman"/>
          <w:b/>
        </w:rPr>
      </w:pPr>
      <w:r w:rsidRPr="00FD4192">
        <w:rPr>
          <w:rFonts w:ascii="Times New Roman" w:hAnsi="Times New Roman" w:cs="Times New Roman"/>
          <w:b/>
        </w:rPr>
        <w:t>§ 4d</w:t>
      </w:r>
    </w:p>
    <w:p w:rsidR="007545B4" w:rsidRPr="00FD4192" w:rsidP="007545B4">
      <w:pPr>
        <w:jc w:val="center"/>
        <w:rPr>
          <w:rFonts w:ascii="Times New Roman" w:hAnsi="Times New Roman" w:cs="Times New Roman"/>
          <w:b/>
        </w:rPr>
      </w:pPr>
      <w:r w:rsidRPr="00FD4192">
        <w:rPr>
          <w:rFonts w:ascii="Times New Roman" w:hAnsi="Times New Roman" w:cs="Times New Roman"/>
          <w:b/>
        </w:rPr>
        <w:t xml:space="preserve">Postup pri poskytovaní dotácie </w:t>
      </w:r>
    </w:p>
    <w:p w:rsidR="007545B4" w:rsidRPr="00FD4192" w:rsidP="007545B4">
      <w:pPr>
        <w:jc w:val="both"/>
        <w:rPr>
          <w:rFonts w:ascii="Times New Roman" w:hAnsi="Times New Roman" w:cs="Times New Roman"/>
          <w:b/>
        </w:rPr>
      </w:pPr>
    </w:p>
    <w:p w:rsidR="007545B4" w:rsidRPr="00FD4192" w:rsidP="007545B4">
      <w:pPr>
        <w:numPr>
          <w:ilvl w:val="0"/>
          <w:numId w:val="1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Ministerstvo poskytne dotáciu na základe písomnej žiadosti mesta o poskytnutie dotácie (ďalej len „žiadosť“).</w:t>
      </w:r>
    </w:p>
    <w:p w:rsidR="007545B4" w:rsidRPr="00FD4192" w:rsidP="007545B4">
      <w:pPr>
        <w:ind w:left="360"/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pStyle w:val="BodyTextIndent2"/>
        <w:numPr>
          <w:ilvl w:val="0"/>
          <w:numId w:val="17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Žiadosť obsahuje najmä:</w:t>
      </w:r>
    </w:p>
    <w:p w:rsidR="007545B4" w:rsidRPr="00FD4192" w:rsidP="007545B4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identifikačné a kontaktné údaje mesta,</w:t>
      </w:r>
    </w:p>
    <w:p w:rsidR="007545B4" w:rsidRPr="00FD4192" w:rsidP="007545B4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 xml:space="preserve">popis projektu </w:t>
      </w:r>
    </w:p>
    <w:p w:rsidR="007545B4" w:rsidRPr="00FD4192" w:rsidP="007545B4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rozpočet projektu</w:t>
      </w:r>
    </w:p>
    <w:p w:rsidR="007545B4" w:rsidRPr="00FD4192" w:rsidP="007545B4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charakteristika, prínosy a termíny realizácie požiadaviek podľa písm. b),</w:t>
      </w:r>
    </w:p>
    <w:p w:rsidR="007545B4" w:rsidRPr="00FD4192" w:rsidP="007545B4">
      <w:pPr>
        <w:ind w:left="360"/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 xml:space="preserve">(3) Mesto je povinné na základe požiadavky ministerstva doplniť ďalšie  podklady potrebné na rozhodnutie  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 xml:space="preserve">      o poskytnutí dotácie. 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 xml:space="preserve">(4) Mesto  predkladá ministerstvu žiadosť </w:t>
      </w:r>
    </w:p>
    <w:p w:rsidR="007545B4" w:rsidRPr="00FD4192" w:rsidP="007545B4">
      <w:pPr>
        <w:numPr>
          <w:ilvl w:val="2"/>
          <w:numId w:val="16"/>
        </w:numPr>
        <w:tabs>
          <w:tab w:val="clear" w:pos="23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v termíne zostavovania návrhu štátneho rozpočtu na nasledujúci rozpočtový rok, najneskôr do 31.mája bežného roka,</w:t>
      </w:r>
    </w:p>
    <w:p w:rsidR="007545B4" w:rsidRPr="00FD4192" w:rsidP="007545B4">
      <w:pPr>
        <w:numPr>
          <w:ilvl w:val="2"/>
          <w:numId w:val="16"/>
        </w:numPr>
        <w:tabs>
          <w:tab w:val="clear" w:pos="2340"/>
        </w:tabs>
        <w:ind w:left="720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v termínoch počas rozpočtového roka stanovených ministerstvom.</w:t>
      </w:r>
    </w:p>
    <w:p w:rsidR="007545B4" w:rsidRPr="00FD4192" w:rsidP="007545B4">
      <w:pPr>
        <w:jc w:val="both"/>
        <w:rPr>
          <w:rFonts w:ascii="Times New Roman" w:hAnsi="Times New Roman" w:cs="Times New Roman"/>
        </w:rPr>
      </w:pPr>
    </w:p>
    <w:p w:rsidR="007545B4" w:rsidRPr="00FD4192" w:rsidP="007545B4">
      <w:pPr>
        <w:jc w:val="both"/>
        <w:rPr>
          <w:rFonts w:ascii="Times New Roman" w:hAnsi="Times New Roman" w:cs="Times New Roman"/>
          <w:b/>
        </w:rPr>
      </w:pPr>
      <w:r w:rsidRPr="00FD4192">
        <w:rPr>
          <w:rFonts w:ascii="Times New Roman" w:hAnsi="Times New Roman" w:cs="Times New Roman"/>
        </w:rPr>
        <w:t>(5) Termín použitia dotácie je 31. december roku, v ktorom sa dotácia poskytuje, ak ministerstvo nestanoví inak.</w:t>
      </w:r>
    </w:p>
    <w:p w:rsidR="007545B4" w:rsidRPr="00FD4192" w:rsidP="007545B4">
      <w:pPr>
        <w:jc w:val="both"/>
        <w:rPr>
          <w:rFonts w:ascii="Times New Roman" w:hAnsi="Times New Roman" w:cs="Times New Roman"/>
          <w:b/>
        </w:rPr>
      </w:pPr>
    </w:p>
    <w:p w:rsidR="00E82DCA" w:rsidRPr="00567114" w:rsidP="00215EFB">
      <w:pPr>
        <w:jc w:val="center"/>
        <w:rPr>
          <w:rFonts w:ascii="Times New Roman" w:hAnsi="Times New Roman" w:cs="Times New Roman"/>
        </w:rPr>
      </w:pPr>
      <w:r w:rsidRPr="00970C27" w:rsidR="00D020FF">
        <w:rPr>
          <w:rFonts w:ascii="Times New Roman" w:hAnsi="Times New Roman" w:cs="Times New Roman"/>
          <w:b/>
        </w:rPr>
        <w:t xml:space="preserve">§ </w:t>
      </w:r>
      <w:r w:rsidRPr="00970C27" w:rsidR="007545B4">
        <w:rPr>
          <w:rFonts w:ascii="Times New Roman" w:hAnsi="Times New Roman" w:cs="Times New Roman"/>
          <w:b/>
        </w:rPr>
        <w:t>4e</w:t>
      </w:r>
      <w:r w:rsidRPr="00970C27">
        <w:rPr>
          <w:rFonts w:ascii="Times New Roman" w:hAnsi="Times New Roman" w:cs="Times New Roman"/>
          <w:b/>
        </w:rPr>
        <w:br/>
      </w:r>
      <w:r w:rsidRPr="00567114">
        <w:rPr>
          <w:rFonts w:ascii="Times New Roman" w:hAnsi="Times New Roman" w:cs="Times New Roman"/>
        </w:rPr>
        <w:t>Kontrola</w:t>
      </w:r>
    </w:p>
    <w:p w:rsidR="00242F55" w:rsidP="00567114">
      <w:pPr>
        <w:ind w:left="426"/>
        <w:jc w:val="both"/>
        <w:rPr>
          <w:rFonts w:ascii="Times New Roman" w:hAnsi="Times New Roman" w:cs="Times New Roman"/>
        </w:rPr>
      </w:pPr>
      <w:r w:rsidRPr="00FD5D8A" w:rsidR="00E82DCA">
        <w:rPr>
          <w:rFonts w:ascii="Times New Roman" w:hAnsi="Times New Roman" w:cs="Times New Roman"/>
        </w:rPr>
        <w:br/>
      </w:r>
      <w:r w:rsidRPr="00FD5D8A" w:rsidR="001C457F">
        <w:rPr>
          <w:rFonts w:ascii="Times New Roman" w:hAnsi="Times New Roman" w:cs="Times New Roman"/>
        </w:rPr>
        <w:t xml:space="preserve">Ministerstvo kultúry Slovenskej republiky v rozsahu svojej príslušnosti a pôsobnosti podľa </w:t>
      </w:r>
      <w:r w:rsidRPr="00FD5D8A" w:rsidR="00A25B0E">
        <w:rPr>
          <w:rFonts w:ascii="Times New Roman" w:hAnsi="Times New Roman" w:cs="Times New Roman"/>
        </w:rPr>
        <w:t xml:space="preserve">osobitných </w:t>
      </w:r>
      <w:r w:rsidRPr="00FD4192" w:rsidR="00A25B0E">
        <w:rPr>
          <w:rFonts w:ascii="Times New Roman" w:hAnsi="Times New Roman" w:cs="Times New Roman"/>
        </w:rPr>
        <w:t>predpisov</w:t>
      </w:r>
      <w:r w:rsidRPr="00FD4192" w:rsidR="00864448">
        <w:rPr>
          <w:rFonts w:ascii="Times New Roman" w:hAnsi="Times New Roman" w:cs="Times New Roman"/>
          <w:vertAlign w:val="superscript"/>
        </w:rPr>
        <w:t>3</w:t>
      </w:r>
      <w:r w:rsidRPr="00FD4192" w:rsidR="007545B4">
        <w:rPr>
          <w:rFonts w:ascii="Times New Roman" w:hAnsi="Times New Roman" w:cs="Times New Roman"/>
          <w:vertAlign w:val="superscript"/>
        </w:rPr>
        <w:t>c</w:t>
      </w:r>
      <w:r w:rsidRPr="00FD4192" w:rsidR="001C457F">
        <w:rPr>
          <w:rFonts w:ascii="Times New Roman" w:hAnsi="Times New Roman" w:cs="Times New Roman"/>
        </w:rPr>
        <w:t>,</w:t>
      </w:r>
      <w:r w:rsidRPr="00FD5D8A" w:rsidR="001C457F">
        <w:rPr>
          <w:rFonts w:ascii="Times New Roman" w:hAnsi="Times New Roman" w:cs="Times New Roman"/>
        </w:rPr>
        <w:t xml:space="preserve"> v súčinnosti s mestom v rozsahu </w:t>
      </w:r>
      <w:r w:rsidRPr="00FD5D8A" w:rsidR="00520B38">
        <w:rPr>
          <w:rFonts w:ascii="Times New Roman" w:hAnsi="Times New Roman" w:cs="Times New Roman"/>
        </w:rPr>
        <w:t xml:space="preserve">jeho </w:t>
      </w:r>
      <w:r w:rsidRPr="00FD5D8A" w:rsidR="001C457F">
        <w:rPr>
          <w:rFonts w:ascii="Times New Roman" w:hAnsi="Times New Roman" w:cs="Times New Roman"/>
        </w:rPr>
        <w:t>právomoci</w:t>
      </w:r>
      <w:r w:rsidR="006A1061">
        <w:rPr>
          <w:rFonts w:ascii="Times New Roman" w:hAnsi="Times New Roman" w:cs="Times New Roman"/>
          <w:vertAlign w:val="superscript"/>
        </w:rPr>
        <w:t>4</w:t>
      </w:r>
      <w:r w:rsidRPr="00FD5D8A" w:rsidR="001C457F">
        <w:rPr>
          <w:rFonts w:ascii="Times New Roman" w:hAnsi="Times New Roman" w:cs="Times New Roman"/>
        </w:rPr>
        <w:t xml:space="preserve"> vykonáva </w:t>
      </w:r>
      <w:r w:rsidRPr="00FD5D8A" w:rsidR="00716651">
        <w:rPr>
          <w:rFonts w:ascii="Times New Roman" w:hAnsi="Times New Roman" w:cs="Times New Roman"/>
        </w:rPr>
        <w:t xml:space="preserve"> </w:t>
      </w:r>
      <w:r w:rsidRPr="00FD5D8A" w:rsidR="001C457F">
        <w:rPr>
          <w:rFonts w:ascii="Times New Roman" w:hAnsi="Times New Roman" w:cs="Times New Roman"/>
        </w:rPr>
        <w:t>k</w:t>
      </w:r>
      <w:r w:rsidRPr="00FD5D8A" w:rsidR="0031067D">
        <w:rPr>
          <w:rFonts w:ascii="Times New Roman" w:hAnsi="Times New Roman" w:cs="Times New Roman"/>
        </w:rPr>
        <w:t>ontrolu n</w:t>
      </w:r>
      <w:r w:rsidRPr="00FD5D8A" w:rsidR="00C678F4">
        <w:rPr>
          <w:rFonts w:ascii="Times New Roman" w:hAnsi="Times New Roman" w:cs="Times New Roman"/>
        </w:rPr>
        <w:t xml:space="preserve">ad plnením </w:t>
      </w:r>
      <w:r w:rsidRPr="00FD5D8A" w:rsidR="00832A44">
        <w:rPr>
          <w:rFonts w:ascii="Times New Roman" w:hAnsi="Times New Roman" w:cs="Times New Roman"/>
        </w:rPr>
        <w:t xml:space="preserve">programu a ostatných </w:t>
      </w:r>
      <w:r w:rsidRPr="00FD5D8A" w:rsidR="00C678F4">
        <w:rPr>
          <w:rFonts w:ascii="Times New Roman" w:hAnsi="Times New Roman" w:cs="Times New Roman"/>
        </w:rPr>
        <w:t>úloh podľa tohto zákona</w:t>
      </w:r>
      <w:r w:rsidRPr="00FD5D8A" w:rsidR="001C457F">
        <w:rPr>
          <w:rFonts w:ascii="Times New Roman" w:hAnsi="Times New Roman" w:cs="Times New Roman"/>
        </w:rPr>
        <w:t xml:space="preserve"> a</w:t>
      </w:r>
      <w:r w:rsidRPr="00FD5D8A" w:rsidR="00C678F4">
        <w:rPr>
          <w:rFonts w:ascii="Times New Roman" w:hAnsi="Times New Roman" w:cs="Times New Roman"/>
        </w:rPr>
        <w:t xml:space="preserve"> </w:t>
      </w:r>
      <w:r w:rsidRPr="00FD5D8A" w:rsidR="001C457F">
        <w:rPr>
          <w:rFonts w:ascii="Times New Roman" w:hAnsi="Times New Roman" w:cs="Times New Roman"/>
        </w:rPr>
        <w:t>kontrolu z hľadiska oprávnenosti, účelnosti, hospodárnosti a efektívnosti využívania finančných prostriedkov poskytnutých zo štátneho rozpočtu Slovenskej republiky</w:t>
      </w:r>
      <w:r w:rsidR="00567114">
        <w:rPr>
          <w:rFonts w:ascii="Times New Roman" w:hAnsi="Times New Roman" w:cs="Times New Roman"/>
        </w:rPr>
        <w:t>.</w:t>
      </w:r>
      <w:r w:rsidR="006A1061">
        <w:rPr>
          <w:rFonts w:ascii="Times New Roman" w:hAnsi="Times New Roman" w:cs="Times New Roman"/>
        </w:rPr>
        <w:t>“.</w:t>
      </w:r>
    </w:p>
    <w:p w:rsidR="00567114" w:rsidP="001C457F">
      <w:pPr>
        <w:jc w:val="both"/>
        <w:rPr>
          <w:rFonts w:ascii="Times New Roman" w:hAnsi="Times New Roman" w:cs="Times New Roman"/>
        </w:rPr>
      </w:pPr>
    </w:p>
    <w:p w:rsidR="00EA3C66" w:rsidRPr="00FD4192" w:rsidP="00EA3C66">
      <w:pPr>
        <w:ind w:left="705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V § 4c ods. 2 sa nad slovo „predpisov“ umiestňuje odkaz 3b. Poznámka pod čiarou k odkazu 3b znie:</w:t>
      </w:r>
    </w:p>
    <w:p w:rsidR="00EA3C66" w:rsidRPr="00FD4192" w:rsidP="00EA3C66">
      <w:pPr>
        <w:ind w:left="705"/>
        <w:jc w:val="both"/>
        <w:rPr>
          <w:rFonts w:ascii="Times New Roman" w:hAnsi="Times New Roman" w:cs="Times New Roman"/>
        </w:rPr>
      </w:pPr>
      <w:r w:rsidRPr="00FD4192">
        <w:rPr>
          <w:rFonts w:ascii="Times New Roman" w:hAnsi="Times New Roman" w:cs="Times New Roman"/>
        </w:rPr>
        <w:t>„3b Napr. zákon č. 25/2006 Z. z. o verejnom obstarávaní a o zmene a doplnení niektorých zákonov“</w:t>
      </w:r>
    </w:p>
    <w:p w:rsidR="006543D9" w:rsidRPr="00FD4192" w:rsidP="001B270B">
      <w:pPr>
        <w:ind w:left="705"/>
        <w:jc w:val="both"/>
        <w:rPr>
          <w:rFonts w:ascii="Times New Roman" w:hAnsi="Times New Roman" w:cs="Times New Roman"/>
        </w:rPr>
      </w:pPr>
    </w:p>
    <w:p w:rsidR="00567114" w:rsidRPr="00FD4192" w:rsidP="001B270B">
      <w:pPr>
        <w:ind w:left="705"/>
        <w:jc w:val="both"/>
        <w:rPr>
          <w:rFonts w:ascii="Times New Roman" w:hAnsi="Times New Roman" w:cs="Times New Roman"/>
        </w:rPr>
      </w:pPr>
      <w:r w:rsidRPr="00FD4192" w:rsidR="007545B4">
        <w:rPr>
          <w:rFonts w:ascii="Times New Roman" w:hAnsi="Times New Roman" w:cs="Times New Roman"/>
        </w:rPr>
        <w:t>V § 4e</w:t>
      </w:r>
      <w:r w:rsidRPr="00FD4192" w:rsidR="001B270B">
        <w:rPr>
          <w:rFonts w:ascii="Times New Roman" w:hAnsi="Times New Roman" w:cs="Times New Roman"/>
        </w:rPr>
        <w:t xml:space="preserve"> sa nad slovo „predpisov“ umiestňuje odkaz </w:t>
      </w:r>
      <w:r w:rsidRPr="00FD4192" w:rsidR="007545B4">
        <w:rPr>
          <w:rFonts w:ascii="Times New Roman" w:hAnsi="Times New Roman" w:cs="Times New Roman"/>
        </w:rPr>
        <w:t xml:space="preserve">3c </w:t>
      </w:r>
      <w:r w:rsidRPr="00FD4192" w:rsidR="001B270B">
        <w:rPr>
          <w:rFonts w:ascii="Times New Roman" w:hAnsi="Times New Roman" w:cs="Times New Roman"/>
        </w:rPr>
        <w:t xml:space="preserve">a nad slovo „právomoci“ odkaz 4. </w:t>
      </w:r>
      <w:r w:rsidRPr="00FD4192">
        <w:rPr>
          <w:rFonts w:ascii="Times New Roman" w:hAnsi="Times New Roman" w:cs="Times New Roman"/>
        </w:rPr>
        <w:t>Poznámka pod čiarou k odkaz</w:t>
      </w:r>
      <w:r w:rsidRPr="00FD4192" w:rsidR="006A1061">
        <w:rPr>
          <w:rFonts w:ascii="Times New Roman" w:hAnsi="Times New Roman" w:cs="Times New Roman"/>
        </w:rPr>
        <w:t>u</w:t>
      </w:r>
      <w:r w:rsidRPr="00FD4192">
        <w:rPr>
          <w:rFonts w:ascii="Times New Roman" w:hAnsi="Times New Roman" w:cs="Times New Roman"/>
        </w:rPr>
        <w:t xml:space="preserve"> </w:t>
      </w:r>
      <w:r w:rsidRPr="00FD4192" w:rsidR="00864448">
        <w:rPr>
          <w:rFonts w:ascii="Times New Roman" w:hAnsi="Times New Roman" w:cs="Times New Roman"/>
        </w:rPr>
        <w:t>3b</w:t>
      </w:r>
      <w:r w:rsidRPr="00FD4192">
        <w:rPr>
          <w:rFonts w:ascii="Times New Roman" w:hAnsi="Times New Roman" w:cs="Times New Roman"/>
        </w:rPr>
        <w:t xml:space="preserve"> znie:</w:t>
      </w:r>
    </w:p>
    <w:p w:rsidR="00567114" w:rsidRPr="00FD4192" w:rsidP="006A1061">
      <w:pPr>
        <w:pStyle w:val="FootnoteTex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192">
        <w:rPr>
          <w:rFonts w:ascii="Times New Roman" w:hAnsi="Times New Roman" w:cs="Times New Roman"/>
          <w:sz w:val="24"/>
          <w:szCs w:val="24"/>
        </w:rPr>
        <w:t>„</w:t>
      </w:r>
      <w:r w:rsidRPr="00FD4192" w:rsidR="007545B4">
        <w:rPr>
          <w:rFonts w:ascii="Times New Roman" w:hAnsi="Times New Roman" w:cs="Times New Roman"/>
          <w:sz w:val="24"/>
          <w:szCs w:val="24"/>
        </w:rPr>
        <w:t>3c</w:t>
      </w:r>
      <w:r w:rsidRPr="00FD4192">
        <w:rPr>
          <w:rFonts w:ascii="Times New Roman" w:hAnsi="Times New Roman" w:cs="Times New Roman"/>
          <w:sz w:val="24"/>
          <w:szCs w:val="24"/>
        </w:rPr>
        <w:t xml:space="preserve"> Zákon Národnej rady Slovenskej republiky č. 515/2003 Z. z. v znení neskorších</w:t>
      </w:r>
      <w:r w:rsidRPr="00FD4192" w:rsidR="006A1061">
        <w:rPr>
          <w:rFonts w:ascii="Times New Roman" w:hAnsi="Times New Roman" w:cs="Times New Roman"/>
          <w:sz w:val="24"/>
          <w:szCs w:val="24"/>
        </w:rPr>
        <w:t xml:space="preserve"> p</w:t>
      </w:r>
      <w:r w:rsidRPr="00FD4192">
        <w:rPr>
          <w:rFonts w:ascii="Times New Roman" w:hAnsi="Times New Roman" w:cs="Times New Roman"/>
          <w:sz w:val="24"/>
          <w:szCs w:val="24"/>
        </w:rPr>
        <w:t>redpisov</w:t>
      </w:r>
      <w:r w:rsidRPr="00FD4192" w:rsidR="006A1061">
        <w:rPr>
          <w:rFonts w:ascii="Times New Roman" w:hAnsi="Times New Roman" w:cs="Times New Roman"/>
          <w:sz w:val="24"/>
          <w:szCs w:val="24"/>
        </w:rPr>
        <w:t>.</w:t>
      </w:r>
      <w:r w:rsidRPr="00FD4192">
        <w:rPr>
          <w:rFonts w:ascii="Times New Roman" w:hAnsi="Times New Roman" w:cs="Times New Roman"/>
          <w:sz w:val="24"/>
          <w:szCs w:val="24"/>
        </w:rPr>
        <w:t>“.</w:t>
      </w:r>
    </w:p>
    <w:p w:rsidR="006A1061" w:rsidRPr="00FD4192" w:rsidP="006A1061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A1061" w:rsidP="006A1061">
      <w:pPr>
        <w:pStyle w:val="Footnote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5 znie:</w:t>
      </w:r>
    </w:p>
    <w:p w:rsidR="006A1061" w:rsidRPr="00567114" w:rsidP="00E10DFE">
      <w:pPr>
        <w:pStyle w:val="FootnoteText"/>
        <w:ind w:left="709"/>
        <w:rPr>
          <w:rFonts w:ascii="Times New Roman" w:hAnsi="Times New Roman" w:cs="Times New Roman"/>
          <w:sz w:val="24"/>
          <w:szCs w:val="24"/>
        </w:rPr>
      </w:pPr>
      <w:r w:rsidRPr="00E10DFE">
        <w:rPr>
          <w:rFonts w:ascii="Times New Roman" w:hAnsi="Times New Roman" w:cs="Times New Roman"/>
          <w:sz w:val="24"/>
          <w:szCs w:val="24"/>
        </w:rPr>
        <w:t xml:space="preserve">„5 </w:t>
      </w:r>
      <w:r w:rsidRPr="00E10DFE" w:rsidR="00E10DFE">
        <w:rPr>
          <w:rFonts w:ascii="Times New Roman" w:hAnsi="Times New Roman" w:cs="Times New Roman"/>
          <w:sz w:val="24"/>
          <w:szCs w:val="24"/>
        </w:rPr>
        <w:t>Napríklad § 4 ods. 3 písm. j) zákona Slovenskej národnej rady č. 369/1990 Zb., § 11 ods. 2 písm. h) zákona Národnej rady SR č. 302/2001 Z.z.; § 21 a nasled. zákona Národnej rady Slovenskej republiky č. 523/2004 Z</w:t>
      </w:r>
      <w:r w:rsidR="00E10DFE">
        <w:rPr>
          <w:rFonts w:ascii="Times New Roman" w:hAnsi="Times New Roman" w:cs="Times New Roman"/>
          <w:sz w:val="24"/>
          <w:szCs w:val="24"/>
        </w:rPr>
        <w:t>. z.“.</w:t>
      </w:r>
      <w:r w:rsidRPr="00567114" w:rsidR="00E1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14" w:rsidP="001C457F">
      <w:pPr>
        <w:jc w:val="both"/>
        <w:rPr>
          <w:rFonts w:ascii="Times New Roman" w:hAnsi="Times New Roman" w:cs="Times New Roman"/>
        </w:rPr>
      </w:pPr>
    </w:p>
    <w:p w:rsidR="00FD4192" w:rsidP="001C457F">
      <w:pPr>
        <w:jc w:val="both"/>
        <w:rPr>
          <w:rFonts w:ascii="Times New Roman" w:hAnsi="Times New Roman" w:cs="Times New Roman"/>
        </w:rPr>
      </w:pPr>
    </w:p>
    <w:p w:rsidR="00FD4192" w:rsidRPr="00567114" w:rsidP="001C457F">
      <w:pPr>
        <w:jc w:val="both"/>
        <w:rPr>
          <w:rFonts w:ascii="Times New Roman" w:hAnsi="Times New Roman" w:cs="Times New Roman"/>
        </w:rPr>
      </w:pPr>
    </w:p>
    <w:p w:rsidR="00774BE2" w:rsidP="00A25B0E">
      <w:pPr>
        <w:jc w:val="center"/>
        <w:rPr>
          <w:rFonts w:ascii="Times New Roman" w:hAnsi="Times New Roman" w:cs="Times New Roman"/>
          <w:b/>
        </w:rPr>
      </w:pPr>
    </w:p>
    <w:p w:rsidR="00032632" w:rsidP="00A25B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FD4192" w:rsidRPr="00032632" w:rsidP="00A25B0E">
      <w:pPr>
        <w:jc w:val="center"/>
        <w:rPr>
          <w:rFonts w:ascii="Times New Roman" w:hAnsi="Times New Roman" w:cs="Times New Roman"/>
          <w:b/>
        </w:rPr>
      </w:pPr>
    </w:p>
    <w:p w:rsidR="00E82DCA" w:rsidRPr="00FD5D8A" w:rsidP="00032632">
      <w:pPr>
        <w:jc w:val="center"/>
        <w:rPr>
          <w:rFonts w:ascii="Times New Roman" w:hAnsi="Times New Roman" w:cs="Times New Roman"/>
          <w:i/>
        </w:rPr>
      </w:pPr>
      <w:r w:rsidR="00C67A40">
        <w:rPr>
          <w:rFonts w:ascii="Times New Roman" w:hAnsi="Times New Roman" w:cs="Times New Roman"/>
        </w:rPr>
        <w:t>Tento zákon</w:t>
      </w:r>
      <w:r w:rsidR="00774BE2">
        <w:rPr>
          <w:rFonts w:ascii="Times New Roman" w:hAnsi="Times New Roman" w:cs="Times New Roman"/>
        </w:rPr>
        <w:t xml:space="preserve"> nadobúda účinnosť dňom vyhlásenia</w:t>
      </w:r>
      <w:r w:rsidRPr="00FD5D8A" w:rsidR="00520B38">
        <w:rPr>
          <w:rFonts w:ascii="Times New Roman" w:hAnsi="Times New Roman" w:cs="Times New Roman"/>
        </w:rPr>
        <w:t>.</w:t>
      </w:r>
      <w:r w:rsidRPr="00FD5D8A">
        <w:rPr>
          <w:rFonts w:ascii="Times New Roman" w:hAnsi="Times New Roman" w:cs="Times New Roman"/>
        </w:rPr>
        <w:br/>
      </w:r>
    </w:p>
    <w:p w:rsidR="001C73CC" w:rsidRPr="00FD5D8A" w:rsidP="002E21CC">
      <w:pPr>
        <w:rPr>
          <w:rFonts w:ascii="Times New Roman" w:hAnsi="Times New Roman" w:cs="Times New Roman"/>
          <w:i/>
          <w:highlight w:val="lightGray"/>
        </w:rPr>
      </w:pPr>
    </w:p>
    <w:p w:rsidR="00B53F4F" w:rsidRPr="00FD5D8A" w:rsidP="001C73CC">
      <w:pPr>
        <w:rPr>
          <w:rFonts w:ascii="Times New Roman" w:hAnsi="Times New Roman" w:cs="Times New Roman"/>
          <w:i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27" w:rsidRPr="003B4D1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B4D1F">
      <w:rPr>
        <w:rFonts w:ascii="Times New Roman" w:hAnsi="Times New Roman" w:cs="Times New Roman"/>
        <w:sz w:val="20"/>
        <w:szCs w:val="20"/>
      </w:rPr>
      <w:fldChar w:fldCharType="begin"/>
    </w:r>
    <w:r w:rsidRPr="003B4D1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B4D1F">
      <w:rPr>
        <w:rFonts w:ascii="Times New Roman" w:hAnsi="Times New Roman" w:cs="Times New Roman"/>
        <w:sz w:val="20"/>
        <w:szCs w:val="20"/>
      </w:rPr>
      <w:fldChar w:fldCharType="separate"/>
    </w:r>
    <w:r w:rsidR="004034A3">
      <w:rPr>
        <w:rFonts w:ascii="Times New Roman" w:hAnsi="Times New Roman" w:cs="Times New Roman"/>
        <w:noProof/>
        <w:sz w:val="20"/>
        <w:szCs w:val="20"/>
      </w:rPr>
      <w:t>1</w:t>
    </w:r>
    <w:r w:rsidRPr="003B4D1F">
      <w:rPr>
        <w:rFonts w:ascii="Times New Roman" w:hAnsi="Times New Roman" w:cs="Times New Roman"/>
        <w:sz w:val="20"/>
        <w:szCs w:val="20"/>
      </w:rPr>
      <w:fldChar w:fldCharType="end"/>
    </w:r>
  </w:p>
  <w:p w:rsidR="00970C2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0"/>
    <w:multiLevelType w:val="hybridMultilevel"/>
    <w:tmpl w:val="82602A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</w:rPr>
    </w:lvl>
  </w:abstractNum>
  <w:abstractNum w:abstractNumId="1">
    <w:nsid w:val="0B5A1BD3"/>
    <w:multiLevelType w:val="hybridMultilevel"/>
    <w:tmpl w:val="97FE86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F2DD7"/>
    <w:multiLevelType w:val="multilevel"/>
    <w:tmpl w:val="BB507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  <w:rtl w:val="0"/>
      </w:rPr>
    </w:lvl>
  </w:abstractNum>
  <w:abstractNum w:abstractNumId="3">
    <w:nsid w:val="2294324B"/>
    <w:multiLevelType w:val="hybridMultilevel"/>
    <w:tmpl w:val="609E087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4F74093"/>
    <w:multiLevelType w:val="multilevel"/>
    <w:tmpl w:val="CE320C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1489"/>
    <w:multiLevelType w:val="multilevel"/>
    <w:tmpl w:val="FC6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">
    <w:nsid w:val="45A1013A"/>
    <w:multiLevelType w:val="multilevel"/>
    <w:tmpl w:val="B6349C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C6A1E"/>
    <w:multiLevelType w:val="hybridMultilevel"/>
    <w:tmpl w:val="899E1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43637"/>
    <w:multiLevelType w:val="hybridMultilevel"/>
    <w:tmpl w:val="13AAC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D6520"/>
    <w:multiLevelType w:val="hybridMultilevel"/>
    <w:tmpl w:val="76B43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06F19"/>
    <w:multiLevelType w:val="hybridMultilevel"/>
    <w:tmpl w:val="7B0AC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D4AAC"/>
    <w:multiLevelType w:val="hybridMultilevel"/>
    <w:tmpl w:val="C7E8B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641C5E"/>
    <w:multiLevelType w:val="hybridMultilevel"/>
    <w:tmpl w:val="349A5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57A1"/>
    <w:multiLevelType w:val="hybridMultilevel"/>
    <w:tmpl w:val="E54405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651A9"/>
    <w:multiLevelType w:val="multilevel"/>
    <w:tmpl w:val="628E61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/>
          <w:sz w:val="20"/>
          <w:rtl w:val="0"/>
        </w:rPr>
      </w:lvl>
    </w:lvlOverride>
  </w:num>
  <w:num w:numId="3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/>
          <w:sz w:val="20"/>
          <w:rtl w:val="0"/>
        </w:rPr>
      </w:lvl>
    </w:lvlOverride>
    <w:lvlOverride w:ilvl="1">
      <w:lvl w:ilvl="1">
        <w:start w:val="0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/>
          <w:sz w:val="20"/>
          <w:rtl w:val="0"/>
        </w:rPr>
      </w:lvl>
    </w:lvlOverride>
  </w:num>
  <w:num w:numId="4">
    <w:abstractNumId w:val="5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/>
          <w:sz w:val="20"/>
          <w:rtl w:val="0"/>
        </w:rPr>
      </w:lvl>
    </w:lvlOverride>
    <w:lvlOverride w:ilvl="1">
      <w:lvl w:ilvl="1">
        <w:start w:val="0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/>
          <w:sz w:val="20"/>
          <w:rtl w:val="0"/>
        </w:rPr>
      </w:lvl>
    </w:lvlOverride>
    <w:lvlOverride w:ilvl="2">
      <w:lvl w:ilvl="2">
        <w:start w:val="0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/>
          <w:sz w:val="20"/>
          <w:rtl w:val="0"/>
        </w:rPr>
      </w:lvl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9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2632"/>
    <w:rsid w:val="000874E1"/>
    <w:rsid w:val="000E6E73"/>
    <w:rsid w:val="001633E3"/>
    <w:rsid w:val="0019643B"/>
    <w:rsid w:val="001B270B"/>
    <w:rsid w:val="001C457F"/>
    <w:rsid w:val="001C73CC"/>
    <w:rsid w:val="001F34AE"/>
    <w:rsid w:val="00212395"/>
    <w:rsid w:val="00215EFB"/>
    <w:rsid w:val="00242F55"/>
    <w:rsid w:val="0029219E"/>
    <w:rsid w:val="002E21CC"/>
    <w:rsid w:val="002F780D"/>
    <w:rsid w:val="0031067D"/>
    <w:rsid w:val="00336746"/>
    <w:rsid w:val="00343E68"/>
    <w:rsid w:val="0038005C"/>
    <w:rsid w:val="00380A54"/>
    <w:rsid w:val="00394443"/>
    <w:rsid w:val="003A0D81"/>
    <w:rsid w:val="003B03BC"/>
    <w:rsid w:val="003B4D1F"/>
    <w:rsid w:val="004034A3"/>
    <w:rsid w:val="0047487A"/>
    <w:rsid w:val="004A27A3"/>
    <w:rsid w:val="004B4917"/>
    <w:rsid w:val="004D4030"/>
    <w:rsid w:val="004F17C9"/>
    <w:rsid w:val="004F5DE4"/>
    <w:rsid w:val="00520B38"/>
    <w:rsid w:val="00567114"/>
    <w:rsid w:val="005C6586"/>
    <w:rsid w:val="005D6D6C"/>
    <w:rsid w:val="00620A4E"/>
    <w:rsid w:val="00637C29"/>
    <w:rsid w:val="006543D9"/>
    <w:rsid w:val="00677A28"/>
    <w:rsid w:val="00682E1B"/>
    <w:rsid w:val="0069407F"/>
    <w:rsid w:val="006A1061"/>
    <w:rsid w:val="006B6F38"/>
    <w:rsid w:val="00716651"/>
    <w:rsid w:val="00741CB6"/>
    <w:rsid w:val="00745305"/>
    <w:rsid w:val="00753BA8"/>
    <w:rsid w:val="007545B4"/>
    <w:rsid w:val="00774BE2"/>
    <w:rsid w:val="007B09A1"/>
    <w:rsid w:val="007F006A"/>
    <w:rsid w:val="0082343D"/>
    <w:rsid w:val="00832A44"/>
    <w:rsid w:val="00841713"/>
    <w:rsid w:val="00864448"/>
    <w:rsid w:val="008A6094"/>
    <w:rsid w:val="008D65EF"/>
    <w:rsid w:val="0096388F"/>
    <w:rsid w:val="00970C27"/>
    <w:rsid w:val="009C062A"/>
    <w:rsid w:val="00A25B0E"/>
    <w:rsid w:val="00A53663"/>
    <w:rsid w:val="00A83DFD"/>
    <w:rsid w:val="00A866FD"/>
    <w:rsid w:val="00B0325D"/>
    <w:rsid w:val="00B53F4F"/>
    <w:rsid w:val="00BA4424"/>
    <w:rsid w:val="00BC4024"/>
    <w:rsid w:val="00BC68CB"/>
    <w:rsid w:val="00C037DE"/>
    <w:rsid w:val="00C678F4"/>
    <w:rsid w:val="00C67A40"/>
    <w:rsid w:val="00CE235E"/>
    <w:rsid w:val="00CE437C"/>
    <w:rsid w:val="00CF261D"/>
    <w:rsid w:val="00D020FF"/>
    <w:rsid w:val="00D43BF4"/>
    <w:rsid w:val="00D60E04"/>
    <w:rsid w:val="00DA6812"/>
    <w:rsid w:val="00E10DFE"/>
    <w:rsid w:val="00E73779"/>
    <w:rsid w:val="00E82DCA"/>
    <w:rsid w:val="00E8779E"/>
    <w:rsid w:val="00EA3C66"/>
    <w:rsid w:val="00F57ABE"/>
    <w:rsid w:val="00F800AD"/>
    <w:rsid w:val="00FC6E50"/>
    <w:rsid w:val="00FD4192"/>
    <w:rsid w:val="00FD5D8A"/>
    <w:rsid w:val="00FF21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uiPriority w:val="9"/>
    <w:qFormat/>
    <w:rsid w:val="00E82DCA"/>
    <w:pPr>
      <w:spacing w:after="170"/>
      <w:jc w:val="left"/>
      <w:outlineLvl w:val="0"/>
    </w:pPr>
    <w:rPr>
      <w:b/>
      <w:bCs/>
      <w:color w:val="FE7407"/>
      <w:kern w:val="36"/>
      <w:sz w:val="31"/>
      <w:szCs w:val="31"/>
    </w:rPr>
  </w:style>
  <w:style w:type="paragraph" w:styleId="Heading2">
    <w:name w:val="heading 2"/>
    <w:basedOn w:val="Normal"/>
    <w:next w:val="Normal"/>
    <w:uiPriority w:val="9"/>
    <w:qFormat/>
    <w:rsid w:val="003A0D8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qFormat/>
    <w:rsid w:val="00E82DCA"/>
    <w:pPr>
      <w:jc w:val="left"/>
      <w:outlineLvl w:val="3"/>
    </w:pPr>
    <w:rPr>
      <w:b/>
      <w:bCs/>
      <w:color w:val="000000"/>
      <w:sz w:val="17"/>
      <w:szCs w:val="17"/>
    </w:rPr>
  </w:style>
  <w:style w:type="paragraph" w:styleId="Heading5">
    <w:name w:val="heading 5"/>
    <w:basedOn w:val="Normal"/>
    <w:uiPriority w:val="9"/>
    <w:qFormat/>
    <w:rsid w:val="00E82DCA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paragraph" w:customStyle="1" w:styleId="bannery">
    <w:name w:val="bannery"/>
    <w:basedOn w:val="Normal"/>
    <w:rsid w:val="00E82DCA"/>
    <w:pPr>
      <w:spacing w:before="200"/>
      <w:jc w:val="left"/>
    </w:pPr>
  </w:style>
  <w:style w:type="character" w:styleId="Hyperlink">
    <w:name w:val="Hyperlink"/>
    <w:basedOn w:val="DefaultParagraphFont"/>
    <w:rsid w:val="001C73CC"/>
    <w:rPr>
      <w:color w:val="0000FF"/>
      <w:u w:val="single"/>
    </w:rPr>
  </w:style>
  <w:style w:type="paragraph" w:styleId="BodyText3">
    <w:name w:val="Body Text 3"/>
    <w:basedOn w:val="Normal"/>
    <w:rsid w:val="002E21CC"/>
    <w:pPr>
      <w:jc w:val="both"/>
    </w:pPr>
    <w:rPr>
      <w:i/>
      <w:iCs/>
    </w:rPr>
  </w:style>
  <w:style w:type="paragraph" w:styleId="BodyText2">
    <w:name w:val="Body Text 2"/>
    <w:basedOn w:val="Normal"/>
    <w:rsid w:val="003A0D81"/>
    <w:pPr>
      <w:spacing w:after="120" w:line="480" w:lineRule="auto"/>
      <w:jc w:val="left"/>
    </w:pPr>
  </w:style>
  <w:style w:type="paragraph" w:styleId="Footer">
    <w:name w:val="footer"/>
    <w:basedOn w:val="Normal"/>
    <w:link w:val="Char5"/>
    <w:uiPriority w:val="99"/>
    <w:rsid w:val="003A0D81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620A4E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semiHidden/>
    <w:rsid w:val="00620A4E"/>
    <w:pPr>
      <w:jc w:val="left"/>
    </w:pPr>
    <w:rPr>
      <w:rFonts w:ascii="Tahoma" w:hAnsi="Tahoma" w:cs="Tahoma"/>
      <w:sz w:val="16"/>
      <w:szCs w:val="16"/>
    </w:rPr>
  </w:style>
  <w:style w:type="paragraph" w:customStyle="1" w:styleId="f2-zakladnytext">
    <w:name w:val="f2-zakladnytext"/>
    <w:basedOn w:val="Normal"/>
    <w:rsid w:val="0019643B"/>
    <w:pPr>
      <w:spacing w:before="100" w:beforeAutospacing="1" w:after="100" w:afterAutospacing="1"/>
      <w:jc w:val="left"/>
    </w:pPr>
  </w:style>
  <w:style w:type="character" w:styleId="FootnoteReference">
    <w:name w:val="footnote reference"/>
    <w:basedOn w:val="DefaultParagraphFont"/>
    <w:rsid w:val="0019643B"/>
  </w:style>
  <w:style w:type="paragraph" w:styleId="PlainText">
    <w:name w:val="Plain Text"/>
    <w:basedOn w:val="Normal"/>
    <w:rsid w:val="00616B32"/>
    <w:pPr>
      <w:jc w:val="left"/>
    </w:pPr>
    <w:rPr>
      <w:rFonts w:ascii="Courier New" w:hAnsi="Courier New"/>
      <w:sz w:val="20"/>
      <w:szCs w:val="20"/>
      <w:lang w:val="cs-CZ"/>
    </w:rPr>
  </w:style>
  <w:style w:type="paragraph" w:styleId="FootnoteText">
    <w:name w:val="footnote text"/>
    <w:basedOn w:val="Normal"/>
    <w:semiHidden/>
    <w:rsid w:val="0013599F"/>
    <w:pPr>
      <w:jc w:val="left"/>
    </w:pPr>
    <w:rPr>
      <w:sz w:val="20"/>
      <w:szCs w:val="20"/>
    </w:rPr>
  </w:style>
  <w:style w:type="paragraph" w:styleId="EndnoteText">
    <w:name w:val="endnote text"/>
    <w:basedOn w:val="Normal"/>
    <w:semiHidden/>
    <w:rsid w:val="00154EFB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54EFB"/>
    <w:rPr>
      <w:vertAlign w:val="superscript"/>
    </w:rPr>
  </w:style>
  <w:style w:type="character" w:styleId="CommentReference">
    <w:name w:val="annotation reference"/>
    <w:basedOn w:val="DefaultParagraphFont"/>
    <w:rsid w:val="001F34AE"/>
    <w:rPr>
      <w:sz w:val="16"/>
      <w:szCs w:val="16"/>
      <w:rtl w:val="0"/>
    </w:rPr>
  </w:style>
  <w:style w:type="paragraph" w:styleId="CommentText">
    <w:name w:val="annotation text"/>
    <w:basedOn w:val="Normal"/>
    <w:link w:val="Char4"/>
    <w:rsid w:val="001F34AE"/>
    <w:pPr>
      <w:jc w:val="left"/>
    </w:pPr>
    <w:rPr>
      <w:sz w:val="20"/>
      <w:szCs w:val="20"/>
    </w:rPr>
  </w:style>
  <w:style w:type="character" w:customStyle="1" w:styleId="Char4">
    <w:name w:val="Char4"/>
    <w:basedOn w:val="DefaultParagraphFont"/>
    <w:link w:val="CommentText"/>
    <w:rsid w:val="001F34AE"/>
  </w:style>
  <w:style w:type="paragraph" w:styleId="CommentSubject">
    <w:name w:val="annotation subject"/>
    <w:basedOn w:val="CommentText"/>
    <w:next w:val="CommentText"/>
    <w:link w:val="Char3"/>
    <w:rsid w:val="001F34AE"/>
    <w:pPr>
      <w:jc w:val="left"/>
    </w:pPr>
    <w:rPr>
      <w:b/>
      <w:bCs/>
    </w:rPr>
  </w:style>
  <w:style w:type="character" w:customStyle="1" w:styleId="Char3">
    <w:name w:val="Char3"/>
    <w:basedOn w:val="Char4"/>
    <w:link w:val="CommentSubject"/>
    <w:rsid w:val="001F34AE"/>
    <w:rPr>
      <w:b/>
      <w:bCs/>
      <w:rtl w:val="0"/>
    </w:rPr>
  </w:style>
  <w:style w:type="paragraph" w:styleId="Title">
    <w:name w:val="Title"/>
    <w:basedOn w:val="Normal"/>
    <w:link w:val="Char2"/>
    <w:uiPriority w:val="10"/>
    <w:qFormat/>
    <w:rsid w:val="00BC4024"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2">
    <w:name w:val="Char2"/>
    <w:basedOn w:val="DefaultParagraphFont"/>
    <w:link w:val="Title"/>
    <w:rsid w:val="00BC4024"/>
    <w:rPr>
      <w:rFonts w:ascii="Arial Narrow" w:hAnsi="Arial Narrow" w:cs="Arial"/>
      <w:b/>
      <w:sz w:val="24"/>
      <w:szCs w:val="28"/>
      <w:u w:val="single"/>
      <w:rtl w:val="0"/>
    </w:rPr>
  </w:style>
  <w:style w:type="paragraph" w:customStyle="1" w:styleId="Odsekzoznamu">
    <w:name w:val="Odsek zoznamu"/>
    <w:basedOn w:val="Normal"/>
    <w:uiPriority w:val="34"/>
    <w:qFormat/>
    <w:rsid w:val="00BC4024"/>
    <w:pPr>
      <w:ind w:left="720"/>
      <w:contextualSpacing/>
      <w:jc w:val="left"/>
    </w:pPr>
  </w:style>
  <w:style w:type="paragraph" w:styleId="Header">
    <w:name w:val="header"/>
    <w:basedOn w:val="Normal"/>
    <w:link w:val="Char1"/>
    <w:rsid w:val="003B4D1F"/>
    <w:pPr>
      <w:tabs>
        <w:tab w:val="center" w:pos="4536"/>
        <w:tab w:val="right" w:pos="9072"/>
      </w:tabs>
      <w:jc w:val="left"/>
    </w:pPr>
  </w:style>
  <w:style w:type="character" w:customStyle="1" w:styleId="Char1">
    <w:name w:val="Char1"/>
    <w:basedOn w:val="DefaultParagraphFont"/>
    <w:link w:val="Header"/>
    <w:rsid w:val="003B4D1F"/>
    <w:rPr>
      <w:sz w:val="24"/>
      <w:szCs w:val="24"/>
      <w:rtl w:val="0"/>
    </w:rPr>
  </w:style>
  <w:style w:type="character" w:customStyle="1" w:styleId="Char5">
    <w:name w:val="Char5"/>
    <w:basedOn w:val="DefaultParagraphFont"/>
    <w:link w:val="Footer"/>
    <w:uiPriority w:val="99"/>
    <w:rsid w:val="003B4D1F"/>
    <w:rPr>
      <w:sz w:val="24"/>
      <w:szCs w:val="24"/>
      <w:rtl w:val="0"/>
    </w:rPr>
  </w:style>
  <w:style w:type="paragraph" w:styleId="BodyTextIndent2">
    <w:name w:val="Body Text Indent 2"/>
    <w:basedOn w:val="Normal"/>
    <w:link w:val="Char"/>
    <w:rsid w:val="007545B4"/>
    <w:pPr>
      <w:spacing w:after="120" w:line="480" w:lineRule="auto"/>
      <w:ind w:left="283"/>
      <w:jc w:val="left"/>
    </w:pPr>
  </w:style>
  <w:style w:type="character" w:customStyle="1" w:styleId="Char">
    <w:name w:val="Char"/>
    <w:basedOn w:val="DefaultParagraphFont"/>
    <w:link w:val="BodyTextIndent2"/>
    <w:rsid w:val="007545B4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1603</Words>
  <Characters>9142</Characters>
  <Application>Microsoft Office Word</Application>
  <DocSecurity>0</DocSecurity>
  <Lines>0</Lines>
  <Paragraphs>0</Paragraphs>
  <ScaleCrop>false</ScaleCrop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 č</dc:title>
  <dc:creator>MM</dc:creator>
  <cp:lastModifiedBy>cechveva</cp:lastModifiedBy>
  <cp:revision>6</cp:revision>
  <cp:lastPrinted>2008-05-21T16:54:00Z</cp:lastPrinted>
  <dcterms:created xsi:type="dcterms:W3CDTF">2008-09-17T13:22:00Z</dcterms:created>
  <dcterms:modified xsi:type="dcterms:W3CDTF">2008-10-01T06:32:00Z</dcterms:modified>
</cp:coreProperties>
</file>